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0E" w:rsidRPr="007A3618" w:rsidRDefault="000F6C5F" w:rsidP="000F6C5F">
      <w:pPr>
        <w:jc w:val="center"/>
        <w:rPr>
          <w:rFonts w:ascii="Arial" w:hAnsi="Arial" w:cs="Arial"/>
          <w:b/>
        </w:rPr>
      </w:pPr>
      <w:r w:rsidRPr="007A3618">
        <w:rPr>
          <w:rFonts w:ascii="Arial" w:hAnsi="Arial" w:cs="Arial"/>
          <w:b/>
        </w:rPr>
        <w:t>РОССИЙСКАЯ ФЕДЕРАЦИЯ</w:t>
      </w:r>
    </w:p>
    <w:p w:rsidR="000F6C5F" w:rsidRPr="007A3618" w:rsidRDefault="000F6C5F" w:rsidP="000F6C5F">
      <w:pPr>
        <w:jc w:val="center"/>
        <w:rPr>
          <w:rFonts w:ascii="Arial" w:hAnsi="Arial" w:cs="Arial"/>
          <w:b/>
        </w:rPr>
      </w:pPr>
      <w:r w:rsidRPr="007A3618">
        <w:rPr>
          <w:rFonts w:ascii="Arial" w:hAnsi="Arial" w:cs="Arial"/>
          <w:b/>
        </w:rPr>
        <w:t>ОРЛОВСКАЯ ОБЛАСТЬ</w:t>
      </w:r>
    </w:p>
    <w:p w:rsidR="000F6C5F" w:rsidRPr="007A3618" w:rsidRDefault="000F6C5F" w:rsidP="000F6C5F">
      <w:pPr>
        <w:jc w:val="center"/>
        <w:rPr>
          <w:rFonts w:ascii="Arial" w:hAnsi="Arial" w:cs="Arial"/>
          <w:b/>
        </w:rPr>
      </w:pPr>
      <w:r w:rsidRPr="007A3618">
        <w:rPr>
          <w:rFonts w:ascii="Arial" w:hAnsi="Arial" w:cs="Arial"/>
          <w:b/>
        </w:rPr>
        <w:t>ТРОСНЯНСКИЙ РАЙОН</w:t>
      </w:r>
    </w:p>
    <w:p w:rsidR="000F6C5F" w:rsidRPr="007A3618" w:rsidRDefault="002D6EAF" w:rsidP="002D6EAF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7A3618">
        <w:rPr>
          <w:rFonts w:ascii="Arial" w:hAnsi="Arial" w:cs="Arial"/>
          <w:b/>
        </w:rPr>
        <w:t>А</w:t>
      </w:r>
      <w:r w:rsidR="00F455D0">
        <w:rPr>
          <w:rFonts w:ascii="Arial" w:hAnsi="Arial" w:cs="Arial"/>
          <w:b/>
        </w:rPr>
        <w:t>ДМИНИСТРАЦИЯ</w:t>
      </w:r>
      <w:r w:rsidR="00546835" w:rsidRPr="007A3618">
        <w:rPr>
          <w:rFonts w:ascii="Arial" w:hAnsi="Arial" w:cs="Arial"/>
          <w:b/>
        </w:rPr>
        <w:t xml:space="preserve"> </w:t>
      </w:r>
      <w:r w:rsidRPr="007A3618">
        <w:rPr>
          <w:rFonts w:ascii="Arial" w:hAnsi="Arial" w:cs="Arial"/>
          <w:b/>
        </w:rPr>
        <w:t>НИКОЛЬСКО</w:t>
      </w:r>
      <w:r w:rsidR="00821A0C" w:rsidRPr="007A3618">
        <w:rPr>
          <w:rFonts w:ascii="Arial" w:hAnsi="Arial" w:cs="Arial"/>
          <w:b/>
        </w:rPr>
        <w:t>ГО СЕЛЬСКОГО ПОСЕЛЕНИЯ</w:t>
      </w:r>
    </w:p>
    <w:p w:rsidR="00D419FD" w:rsidRPr="007A3618" w:rsidRDefault="00D419FD" w:rsidP="000F6C5F">
      <w:pPr>
        <w:jc w:val="center"/>
        <w:rPr>
          <w:rFonts w:ascii="Arial" w:hAnsi="Arial" w:cs="Arial"/>
          <w:b/>
        </w:rPr>
      </w:pPr>
    </w:p>
    <w:p w:rsidR="00D419FD" w:rsidRPr="007A3618" w:rsidRDefault="00D419FD" w:rsidP="000F6C5F">
      <w:pPr>
        <w:jc w:val="center"/>
        <w:rPr>
          <w:rFonts w:ascii="Arial" w:hAnsi="Arial" w:cs="Arial"/>
          <w:b/>
        </w:rPr>
      </w:pPr>
    </w:p>
    <w:p w:rsidR="000F6C5F" w:rsidRPr="007A3618" w:rsidRDefault="000F6C5F" w:rsidP="000F6C5F">
      <w:pPr>
        <w:jc w:val="center"/>
        <w:rPr>
          <w:rFonts w:ascii="Arial" w:hAnsi="Arial" w:cs="Arial"/>
          <w:b/>
        </w:rPr>
      </w:pPr>
      <w:r w:rsidRPr="007A3618">
        <w:rPr>
          <w:rFonts w:ascii="Arial" w:hAnsi="Arial" w:cs="Arial"/>
          <w:b/>
        </w:rPr>
        <w:t>ПОСТАНОВЛЕНИЕ</w:t>
      </w:r>
    </w:p>
    <w:p w:rsidR="002D6EAF" w:rsidRPr="007A3618" w:rsidRDefault="002D6EAF" w:rsidP="000F6C5F">
      <w:pPr>
        <w:jc w:val="center"/>
        <w:rPr>
          <w:rFonts w:ascii="Arial" w:hAnsi="Arial" w:cs="Arial"/>
          <w:b/>
        </w:rPr>
      </w:pPr>
    </w:p>
    <w:p w:rsidR="000E25BF" w:rsidRPr="007A3618" w:rsidRDefault="001A1BC3" w:rsidP="000E25BF">
      <w:pPr>
        <w:rPr>
          <w:rFonts w:ascii="Arial" w:hAnsi="Arial" w:cs="Arial"/>
        </w:rPr>
      </w:pPr>
      <w:r w:rsidRPr="007A3618">
        <w:rPr>
          <w:rFonts w:ascii="Arial" w:hAnsi="Arial" w:cs="Arial"/>
        </w:rPr>
        <w:t xml:space="preserve">от </w:t>
      </w:r>
      <w:r w:rsidR="000E25BF" w:rsidRPr="007A3618">
        <w:rPr>
          <w:rFonts w:ascii="Arial" w:hAnsi="Arial" w:cs="Arial"/>
        </w:rPr>
        <w:t xml:space="preserve"> </w:t>
      </w:r>
      <w:r w:rsidR="00FC66D3">
        <w:rPr>
          <w:rFonts w:ascii="Arial" w:hAnsi="Arial" w:cs="Arial"/>
        </w:rPr>
        <w:t xml:space="preserve">  </w:t>
      </w:r>
      <w:r w:rsidR="000D0EE6">
        <w:rPr>
          <w:rFonts w:ascii="Arial" w:hAnsi="Arial" w:cs="Arial"/>
        </w:rPr>
        <w:t xml:space="preserve">20 мая </w:t>
      </w:r>
      <w:r w:rsidR="000E25BF" w:rsidRPr="007A3618">
        <w:rPr>
          <w:rFonts w:ascii="Arial" w:hAnsi="Arial" w:cs="Arial"/>
        </w:rPr>
        <w:t>20</w:t>
      </w:r>
      <w:r w:rsidR="00A47E20">
        <w:rPr>
          <w:rFonts w:ascii="Arial" w:hAnsi="Arial" w:cs="Arial"/>
        </w:rPr>
        <w:t>20</w:t>
      </w:r>
      <w:r w:rsidR="000E25BF" w:rsidRPr="007A3618">
        <w:rPr>
          <w:rFonts w:ascii="Arial" w:hAnsi="Arial" w:cs="Arial"/>
        </w:rPr>
        <w:t xml:space="preserve"> г</w:t>
      </w:r>
      <w:r w:rsidR="007A3618">
        <w:rPr>
          <w:rFonts w:ascii="Arial" w:hAnsi="Arial" w:cs="Arial"/>
        </w:rPr>
        <w:t>ода</w:t>
      </w:r>
      <w:r w:rsidR="000E25BF" w:rsidRPr="007A3618">
        <w:rPr>
          <w:rFonts w:ascii="Arial" w:hAnsi="Arial" w:cs="Arial"/>
        </w:rPr>
        <w:t xml:space="preserve">                                </w:t>
      </w:r>
      <w:r w:rsidRPr="007A3618">
        <w:rPr>
          <w:rFonts w:ascii="Arial" w:hAnsi="Arial" w:cs="Arial"/>
        </w:rPr>
        <w:t xml:space="preserve">   </w:t>
      </w:r>
      <w:r w:rsidR="000E25BF" w:rsidRPr="007A3618">
        <w:rPr>
          <w:rFonts w:ascii="Arial" w:hAnsi="Arial" w:cs="Arial"/>
        </w:rPr>
        <w:t xml:space="preserve">                 </w:t>
      </w:r>
      <w:r w:rsidR="00381B8B">
        <w:rPr>
          <w:rFonts w:ascii="Arial" w:hAnsi="Arial" w:cs="Arial"/>
        </w:rPr>
        <w:t xml:space="preserve">      </w:t>
      </w:r>
      <w:r w:rsidR="000E25BF" w:rsidRPr="007A3618">
        <w:rPr>
          <w:rFonts w:ascii="Arial" w:hAnsi="Arial" w:cs="Arial"/>
        </w:rPr>
        <w:t xml:space="preserve">   №</w:t>
      </w:r>
      <w:r w:rsidR="000D0EE6">
        <w:rPr>
          <w:rFonts w:ascii="Arial" w:hAnsi="Arial" w:cs="Arial"/>
        </w:rPr>
        <w:t>22</w:t>
      </w:r>
      <w:r w:rsidR="00943A2F">
        <w:rPr>
          <w:rFonts w:ascii="Arial" w:hAnsi="Arial" w:cs="Arial"/>
        </w:rPr>
        <w:t xml:space="preserve"> </w:t>
      </w:r>
      <w:r w:rsidR="000E25BF" w:rsidRPr="007A3618">
        <w:rPr>
          <w:rFonts w:ascii="Arial" w:hAnsi="Arial" w:cs="Arial"/>
        </w:rPr>
        <w:t xml:space="preserve"> </w:t>
      </w:r>
    </w:p>
    <w:p w:rsidR="000E25BF" w:rsidRDefault="000E25BF" w:rsidP="000E25BF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</w:rPr>
        <w:t>с. Никольское</w:t>
      </w:r>
    </w:p>
    <w:p w:rsidR="000E25BF" w:rsidRDefault="000E25BF" w:rsidP="000E25BF">
      <w:pPr>
        <w:rPr>
          <w:rFonts w:ascii="Arial" w:hAnsi="Arial" w:cs="Arial"/>
          <w:sz w:val="18"/>
          <w:szCs w:val="18"/>
        </w:rPr>
      </w:pPr>
    </w:p>
    <w:p w:rsidR="000E25BF" w:rsidRDefault="000E25BF" w:rsidP="000E25BF">
      <w:pPr>
        <w:rPr>
          <w:rFonts w:ascii="Arial" w:hAnsi="Arial" w:cs="Arial"/>
          <w:sz w:val="18"/>
          <w:szCs w:val="18"/>
        </w:rPr>
      </w:pPr>
    </w:p>
    <w:p w:rsidR="000E25BF" w:rsidRDefault="000E25BF" w:rsidP="000E25BF">
      <w:pPr>
        <w:rPr>
          <w:rFonts w:ascii="Arial" w:hAnsi="Arial" w:cs="Arial"/>
        </w:rPr>
      </w:pPr>
    </w:p>
    <w:p w:rsidR="005E1F24" w:rsidRPr="00602E78" w:rsidRDefault="005E1F24" w:rsidP="005E1F24">
      <w:pPr>
        <w:spacing w:before="100" w:beforeAutospacing="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Об отмене нормативных  правовых актов</w:t>
      </w:r>
    </w:p>
    <w:p w:rsidR="005E1F24" w:rsidRPr="00602E78" w:rsidRDefault="005E1F24" w:rsidP="005E1F24">
      <w:pPr>
        <w:spacing w:before="100" w:beforeAutospacing="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Для упорядочения работы </w:t>
      </w:r>
      <w:r w:rsidRPr="00602E78">
        <w:rPr>
          <w:rFonts w:ascii="Arial" w:hAnsi="Arial" w:cs="Arial"/>
          <w:color w:val="000000" w:themeColor="text1"/>
        </w:rPr>
        <w:t xml:space="preserve"> администрация </w:t>
      </w:r>
      <w:r>
        <w:rPr>
          <w:rFonts w:ascii="Arial" w:hAnsi="Arial" w:cs="Arial"/>
          <w:color w:val="000000" w:themeColor="text1"/>
        </w:rPr>
        <w:t>Никольского</w:t>
      </w:r>
      <w:r w:rsidRPr="00602E78">
        <w:rPr>
          <w:rFonts w:ascii="Arial" w:hAnsi="Arial" w:cs="Arial"/>
          <w:color w:val="000000" w:themeColor="text1"/>
        </w:rPr>
        <w:t xml:space="preserve"> сельского поселения</w:t>
      </w:r>
    </w:p>
    <w:p w:rsidR="005E1F24" w:rsidRPr="00602E78" w:rsidRDefault="005E1F24" w:rsidP="005E1F24">
      <w:pPr>
        <w:jc w:val="both"/>
        <w:rPr>
          <w:rFonts w:ascii="Arial" w:hAnsi="Arial" w:cs="Arial"/>
          <w:color w:val="000000" w:themeColor="text1"/>
        </w:rPr>
      </w:pPr>
      <w:r w:rsidRPr="00602E78">
        <w:rPr>
          <w:rFonts w:ascii="Arial" w:hAnsi="Arial" w:cs="Arial"/>
          <w:color w:val="000000" w:themeColor="text1"/>
        </w:rPr>
        <w:t> ПОСТАНОВЛЯЕТ:</w:t>
      </w:r>
    </w:p>
    <w:p w:rsidR="005E1F24" w:rsidRDefault="005E1F24" w:rsidP="005E1F24">
      <w:pPr>
        <w:jc w:val="both"/>
        <w:rPr>
          <w:rFonts w:ascii="Arial" w:hAnsi="Arial" w:cs="Arial"/>
          <w:color w:val="000000" w:themeColor="text1"/>
        </w:rPr>
      </w:pPr>
      <w:r w:rsidRPr="00602E78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1.   Постановление администрации Никольского сельского поселения              № 103 от 15.12.2015 года «  О Порядке  формирования</w:t>
      </w:r>
      <w:proofErr w:type="gramStart"/>
      <w:r>
        <w:rPr>
          <w:rFonts w:ascii="Arial" w:hAnsi="Arial" w:cs="Arial"/>
          <w:color w:val="000000" w:themeColor="text1"/>
        </w:rPr>
        <w:t xml:space="preserve"> ,</w:t>
      </w:r>
      <w:proofErr w:type="gramEnd"/>
      <w:r>
        <w:rPr>
          <w:rFonts w:ascii="Arial" w:hAnsi="Arial" w:cs="Arial"/>
          <w:color w:val="000000" w:themeColor="text1"/>
        </w:rPr>
        <w:t xml:space="preserve"> утверждения и ведения плана-графика закупок , товаров, работ и услуг для обеспечения муниципальных нужд Никольского сельского поселения </w:t>
      </w:r>
      <w:proofErr w:type="spellStart"/>
      <w:r>
        <w:rPr>
          <w:rFonts w:ascii="Arial" w:hAnsi="Arial" w:cs="Arial"/>
          <w:color w:val="000000" w:themeColor="text1"/>
        </w:rPr>
        <w:t>Троснянского</w:t>
      </w:r>
      <w:proofErr w:type="spellEnd"/>
      <w:r>
        <w:rPr>
          <w:rFonts w:ascii="Arial" w:hAnsi="Arial" w:cs="Arial"/>
          <w:color w:val="000000" w:themeColor="text1"/>
        </w:rPr>
        <w:t xml:space="preserve"> района и иных заказчиков, осуществляющих закупки за счет средств Никольского сельского поселения </w:t>
      </w:r>
      <w:proofErr w:type="spellStart"/>
      <w:r>
        <w:rPr>
          <w:rFonts w:ascii="Arial" w:hAnsi="Arial" w:cs="Arial"/>
          <w:color w:val="000000" w:themeColor="text1"/>
        </w:rPr>
        <w:t>Троснянского</w:t>
      </w:r>
      <w:proofErr w:type="spellEnd"/>
      <w:r>
        <w:rPr>
          <w:rFonts w:ascii="Arial" w:hAnsi="Arial" w:cs="Arial"/>
          <w:color w:val="000000" w:themeColor="text1"/>
        </w:rPr>
        <w:t xml:space="preserve"> района Орловской области» считать утратившим силу</w:t>
      </w:r>
    </w:p>
    <w:p w:rsidR="005E1F24" w:rsidRPr="00602E78" w:rsidRDefault="005E1F24" w:rsidP="005E1F24">
      <w:pPr>
        <w:jc w:val="both"/>
        <w:rPr>
          <w:rFonts w:ascii="Arial" w:hAnsi="Arial" w:cs="Arial"/>
          <w:color w:val="000000" w:themeColor="text1"/>
        </w:rPr>
      </w:pPr>
    </w:p>
    <w:p w:rsidR="005E1F24" w:rsidRPr="00602E78" w:rsidRDefault="003C2D74" w:rsidP="005E1F24">
      <w:pPr>
        <w:spacing w:before="100" w:beforeAutospacing="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5E1F24">
        <w:rPr>
          <w:rFonts w:ascii="Arial" w:hAnsi="Arial" w:cs="Arial"/>
          <w:color w:val="000000" w:themeColor="text1"/>
        </w:rPr>
        <w:t xml:space="preserve">. </w:t>
      </w:r>
      <w:proofErr w:type="gramStart"/>
      <w:r w:rsidR="005E1F24" w:rsidRPr="00602E78">
        <w:rPr>
          <w:rFonts w:ascii="Arial" w:hAnsi="Arial" w:cs="Arial"/>
          <w:color w:val="000000" w:themeColor="text1"/>
        </w:rPr>
        <w:t>Контроль, за</w:t>
      </w:r>
      <w:proofErr w:type="gramEnd"/>
      <w:r w:rsidR="005E1F24" w:rsidRPr="00602E78">
        <w:rPr>
          <w:rFonts w:ascii="Arial" w:hAnsi="Arial" w:cs="Arial"/>
          <w:color w:val="000000" w:themeColor="text1"/>
        </w:rPr>
        <w:t xml:space="preserve"> исполнением настоящего постановления возложить на главу сельского поселения</w:t>
      </w:r>
    </w:p>
    <w:p w:rsidR="005E1F24" w:rsidRPr="00602E78" w:rsidRDefault="003C2D74" w:rsidP="005E1F24">
      <w:pPr>
        <w:spacing w:before="100" w:beforeAutospacing="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5E1F24">
        <w:rPr>
          <w:rFonts w:ascii="Arial" w:hAnsi="Arial" w:cs="Arial"/>
          <w:color w:val="000000" w:themeColor="text1"/>
        </w:rPr>
        <w:t xml:space="preserve">. </w:t>
      </w:r>
      <w:r w:rsidR="005E1F24" w:rsidRPr="00602E78">
        <w:rPr>
          <w:rFonts w:ascii="Arial" w:hAnsi="Arial" w:cs="Arial"/>
          <w:color w:val="000000" w:themeColor="text1"/>
        </w:rPr>
        <w:t>Настоящее постановление вступает в силу с момента его официального опубликования (обнародования).</w:t>
      </w:r>
    </w:p>
    <w:p w:rsidR="005E1F24" w:rsidRPr="00602E78" w:rsidRDefault="005E1F24" w:rsidP="005E1F24">
      <w:pPr>
        <w:spacing w:before="100" w:beforeAutospacing="1"/>
        <w:jc w:val="both"/>
        <w:rPr>
          <w:rFonts w:ascii="Arial" w:hAnsi="Arial" w:cs="Arial"/>
          <w:color w:val="000000" w:themeColor="text1"/>
        </w:rPr>
      </w:pPr>
      <w:r w:rsidRPr="00602E78">
        <w:rPr>
          <w:rFonts w:ascii="Arial" w:hAnsi="Arial" w:cs="Arial"/>
          <w:color w:val="000000" w:themeColor="text1"/>
        </w:rPr>
        <w:t>     </w:t>
      </w:r>
    </w:p>
    <w:p w:rsidR="005E1F24" w:rsidRPr="00602E78" w:rsidRDefault="005E1F24" w:rsidP="005E1F24">
      <w:pPr>
        <w:tabs>
          <w:tab w:val="left" w:pos="6750"/>
        </w:tabs>
        <w:spacing w:before="100" w:beforeAutospacing="1"/>
        <w:jc w:val="both"/>
        <w:rPr>
          <w:rFonts w:ascii="Arial" w:hAnsi="Arial" w:cs="Arial"/>
          <w:color w:val="000000" w:themeColor="text1"/>
        </w:rPr>
      </w:pPr>
      <w:r w:rsidRPr="00602E78">
        <w:rPr>
          <w:rFonts w:ascii="Arial" w:hAnsi="Arial" w:cs="Arial"/>
          <w:color w:val="000000" w:themeColor="text1"/>
        </w:rPr>
        <w:t xml:space="preserve"> Глава   сельского поселения                               </w:t>
      </w:r>
      <w:r w:rsidRPr="00602E78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         </w:t>
      </w:r>
      <w:proofErr w:type="spellStart"/>
      <w:r w:rsidR="003C2D74">
        <w:rPr>
          <w:rFonts w:ascii="Arial" w:hAnsi="Arial" w:cs="Arial"/>
          <w:color w:val="000000" w:themeColor="text1"/>
        </w:rPr>
        <w:t>Н.С.Долгушин</w:t>
      </w:r>
      <w:proofErr w:type="spellEnd"/>
    </w:p>
    <w:p w:rsidR="005E1F24" w:rsidRPr="00602E78" w:rsidRDefault="005E1F24" w:rsidP="005E1F24">
      <w:pPr>
        <w:spacing w:before="100" w:beforeAutospacing="1"/>
        <w:jc w:val="both"/>
        <w:rPr>
          <w:rFonts w:ascii="Arial" w:hAnsi="Arial" w:cs="Arial"/>
          <w:color w:val="000000" w:themeColor="text1"/>
        </w:rPr>
      </w:pPr>
      <w:r w:rsidRPr="00602E78">
        <w:rPr>
          <w:rFonts w:ascii="Arial" w:hAnsi="Arial" w:cs="Arial"/>
          <w:color w:val="000000" w:themeColor="text1"/>
        </w:rPr>
        <w:t> </w:t>
      </w:r>
    </w:p>
    <w:p w:rsidR="005E1F24" w:rsidRPr="00602E78" w:rsidRDefault="005E1F24" w:rsidP="005E1F24">
      <w:pPr>
        <w:spacing w:before="100" w:beforeAutospacing="1"/>
        <w:jc w:val="both"/>
        <w:rPr>
          <w:rFonts w:ascii="Arial" w:hAnsi="Arial" w:cs="Arial"/>
          <w:color w:val="000000" w:themeColor="text1"/>
        </w:rPr>
      </w:pPr>
      <w:r w:rsidRPr="00602E78">
        <w:rPr>
          <w:rFonts w:ascii="Arial" w:hAnsi="Arial" w:cs="Arial"/>
          <w:color w:val="000000" w:themeColor="text1"/>
        </w:rPr>
        <w:t> </w:t>
      </w:r>
    </w:p>
    <w:p w:rsidR="00834343" w:rsidRPr="00FC66D3" w:rsidRDefault="005E1F24" w:rsidP="003C2D74">
      <w:pPr>
        <w:spacing w:before="100" w:beforeAutospacing="1"/>
        <w:jc w:val="both"/>
        <w:rPr>
          <w:rFonts w:ascii="Arial" w:hAnsi="Arial" w:cs="Arial"/>
          <w:color w:val="000000" w:themeColor="text1"/>
        </w:rPr>
      </w:pPr>
      <w:r w:rsidRPr="00602E78">
        <w:rPr>
          <w:rFonts w:ascii="Arial" w:hAnsi="Arial" w:cs="Arial"/>
          <w:color w:val="000000" w:themeColor="text1"/>
        </w:rPr>
        <w:t>                                  </w:t>
      </w:r>
    </w:p>
    <w:sectPr w:rsidR="00834343" w:rsidRPr="00FC66D3" w:rsidSect="00F8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4428"/>
    <w:multiLevelType w:val="hybridMultilevel"/>
    <w:tmpl w:val="333E2DA0"/>
    <w:lvl w:ilvl="0" w:tplc="C7CEAB6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2016865"/>
    <w:multiLevelType w:val="hybridMultilevel"/>
    <w:tmpl w:val="9EA2513C"/>
    <w:lvl w:ilvl="0" w:tplc="A63269F0">
      <w:start w:val="1"/>
      <w:numFmt w:val="decimal"/>
      <w:lvlText w:val="%1."/>
      <w:lvlJc w:val="left"/>
      <w:pPr>
        <w:tabs>
          <w:tab w:val="num" w:pos="900"/>
        </w:tabs>
        <w:ind w:left="90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A6D8D"/>
    <w:multiLevelType w:val="hybridMultilevel"/>
    <w:tmpl w:val="C9240A18"/>
    <w:lvl w:ilvl="0" w:tplc="34AE5FDA">
      <w:start w:val="1"/>
      <w:numFmt w:val="decimal"/>
      <w:lvlText w:val="%1."/>
      <w:lvlJc w:val="left"/>
      <w:pPr>
        <w:tabs>
          <w:tab w:val="num" w:pos="1290"/>
        </w:tabs>
        <w:ind w:left="12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7607B95"/>
    <w:multiLevelType w:val="multilevel"/>
    <w:tmpl w:val="5316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809E5"/>
    <w:multiLevelType w:val="hybridMultilevel"/>
    <w:tmpl w:val="603078CA"/>
    <w:lvl w:ilvl="0" w:tplc="E118E7F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1D83C72"/>
    <w:multiLevelType w:val="hybridMultilevel"/>
    <w:tmpl w:val="01625FE0"/>
    <w:lvl w:ilvl="0" w:tplc="B164DEA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4DA85F2E"/>
    <w:multiLevelType w:val="hybridMultilevel"/>
    <w:tmpl w:val="4176A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AC1D5D"/>
    <w:multiLevelType w:val="hybridMultilevel"/>
    <w:tmpl w:val="4B2E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42F20"/>
    <w:multiLevelType w:val="hybridMultilevel"/>
    <w:tmpl w:val="66A644B6"/>
    <w:lvl w:ilvl="0" w:tplc="52420FB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93CEE"/>
    <w:rsid w:val="00003A64"/>
    <w:rsid w:val="00003DAE"/>
    <w:rsid w:val="0005362A"/>
    <w:rsid w:val="000A720F"/>
    <w:rsid w:val="000B1586"/>
    <w:rsid w:val="000D05B9"/>
    <w:rsid w:val="000D0EE6"/>
    <w:rsid w:val="000E25BF"/>
    <w:rsid w:val="000F6C5F"/>
    <w:rsid w:val="00141EF4"/>
    <w:rsid w:val="001678D8"/>
    <w:rsid w:val="00184C3E"/>
    <w:rsid w:val="001A1BC3"/>
    <w:rsid w:val="001E544F"/>
    <w:rsid w:val="001E7E71"/>
    <w:rsid w:val="00205034"/>
    <w:rsid w:val="00245E5A"/>
    <w:rsid w:val="002468F1"/>
    <w:rsid w:val="002677FF"/>
    <w:rsid w:val="002A51B6"/>
    <w:rsid w:val="002D6EAF"/>
    <w:rsid w:val="00312704"/>
    <w:rsid w:val="00341E56"/>
    <w:rsid w:val="00342CA1"/>
    <w:rsid w:val="003642E2"/>
    <w:rsid w:val="00381B8B"/>
    <w:rsid w:val="003B4559"/>
    <w:rsid w:val="003B7C84"/>
    <w:rsid w:val="003C2D74"/>
    <w:rsid w:val="003C38A7"/>
    <w:rsid w:val="003E2BF7"/>
    <w:rsid w:val="003F4A38"/>
    <w:rsid w:val="003F7C7A"/>
    <w:rsid w:val="00455393"/>
    <w:rsid w:val="004556E3"/>
    <w:rsid w:val="0046342F"/>
    <w:rsid w:val="004C3611"/>
    <w:rsid w:val="00514D40"/>
    <w:rsid w:val="00546835"/>
    <w:rsid w:val="0056751C"/>
    <w:rsid w:val="00575542"/>
    <w:rsid w:val="005878A0"/>
    <w:rsid w:val="005E1F24"/>
    <w:rsid w:val="005F4F5E"/>
    <w:rsid w:val="00604D06"/>
    <w:rsid w:val="00606B6A"/>
    <w:rsid w:val="00645B3A"/>
    <w:rsid w:val="006D0071"/>
    <w:rsid w:val="00723EC8"/>
    <w:rsid w:val="00734F3C"/>
    <w:rsid w:val="00746EB1"/>
    <w:rsid w:val="007A3618"/>
    <w:rsid w:val="007E2BC4"/>
    <w:rsid w:val="00820CC9"/>
    <w:rsid w:val="00821A0C"/>
    <w:rsid w:val="00834343"/>
    <w:rsid w:val="008360F4"/>
    <w:rsid w:val="0093740E"/>
    <w:rsid w:val="00943A2F"/>
    <w:rsid w:val="00945C57"/>
    <w:rsid w:val="00990DD8"/>
    <w:rsid w:val="009F3C62"/>
    <w:rsid w:val="009F5290"/>
    <w:rsid w:val="00A15512"/>
    <w:rsid w:val="00A15AA1"/>
    <w:rsid w:val="00A325C6"/>
    <w:rsid w:val="00A47E20"/>
    <w:rsid w:val="00A85C67"/>
    <w:rsid w:val="00A93CEE"/>
    <w:rsid w:val="00B41A40"/>
    <w:rsid w:val="00B66E00"/>
    <w:rsid w:val="00B84449"/>
    <w:rsid w:val="00C475B6"/>
    <w:rsid w:val="00C56048"/>
    <w:rsid w:val="00CC50C2"/>
    <w:rsid w:val="00CE5274"/>
    <w:rsid w:val="00D06020"/>
    <w:rsid w:val="00D25C36"/>
    <w:rsid w:val="00D4138D"/>
    <w:rsid w:val="00D419FD"/>
    <w:rsid w:val="00D93EA1"/>
    <w:rsid w:val="00DB4C31"/>
    <w:rsid w:val="00DD6C7A"/>
    <w:rsid w:val="00E12A26"/>
    <w:rsid w:val="00E31D44"/>
    <w:rsid w:val="00E618B3"/>
    <w:rsid w:val="00E94933"/>
    <w:rsid w:val="00EA742B"/>
    <w:rsid w:val="00EB3BC9"/>
    <w:rsid w:val="00F14F2E"/>
    <w:rsid w:val="00F32EBB"/>
    <w:rsid w:val="00F455D0"/>
    <w:rsid w:val="00F550F2"/>
    <w:rsid w:val="00F81301"/>
    <w:rsid w:val="00F958DF"/>
    <w:rsid w:val="00FA2CD1"/>
    <w:rsid w:val="00FB41DF"/>
    <w:rsid w:val="00FC66D3"/>
    <w:rsid w:val="00FF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B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1F24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94805-97A1-4337-9374-97A6C6CB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Никольское</cp:lastModifiedBy>
  <cp:revision>2</cp:revision>
  <cp:lastPrinted>2020-05-28T11:56:00Z</cp:lastPrinted>
  <dcterms:created xsi:type="dcterms:W3CDTF">2020-05-28T11:58:00Z</dcterms:created>
  <dcterms:modified xsi:type="dcterms:W3CDTF">2020-05-28T11:58:00Z</dcterms:modified>
</cp:coreProperties>
</file>