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68" w:rsidRPr="00DB694F" w:rsidRDefault="00824568" w:rsidP="00005C48">
      <w:pPr>
        <w:rPr>
          <w:rFonts w:ascii="Arial" w:hAnsi="Arial" w:cs="Arial"/>
          <w:sz w:val="24"/>
          <w:szCs w:val="24"/>
        </w:rPr>
      </w:pPr>
    </w:p>
    <w:p w:rsidR="00DB694F" w:rsidRPr="00FF4A38" w:rsidRDefault="00DB694F" w:rsidP="00FF4A38">
      <w:pPr>
        <w:tabs>
          <w:tab w:val="left" w:pos="2805"/>
        </w:tabs>
        <w:spacing w:after="0"/>
        <w:jc w:val="center"/>
        <w:rPr>
          <w:rFonts w:ascii="Arial" w:hAnsi="Arial" w:cs="Arial"/>
          <w:bCs/>
          <w:kern w:val="1"/>
          <w:sz w:val="24"/>
          <w:szCs w:val="24"/>
          <w:lang w:eastAsia="zh-CN" w:bidi="hi-IN"/>
        </w:rPr>
      </w:pPr>
      <w:r w:rsidRPr="00FF4A38">
        <w:rPr>
          <w:rFonts w:ascii="Arial" w:hAnsi="Arial" w:cs="Arial"/>
          <w:bCs/>
          <w:kern w:val="1"/>
          <w:sz w:val="24"/>
          <w:szCs w:val="24"/>
          <w:lang w:eastAsia="zh-CN" w:bidi="hi-IN"/>
        </w:rPr>
        <w:t>РОССИЙСКАЯ ФЕДЕРАЦИЯ</w:t>
      </w:r>
    </w:p>
    <w:p w:rsidR="00DB694F" w:rsidRPr="00FF4A38" w:rsidRDefault="00DB694F" w:rsidP="00FF4A38">
      <w:pPr>
        <w:keepNext/>
        <w:numPr>
          <w:ilvl w:val="1"/>
          <w:numId w:val="0"/>
        </w:numPr>
        <w:tabs>
          <w:tab w:val="num" w:pos="0"/>
        </w:tabs>
        <w:suppressAutoHyphens/>
        <w:spacing w:after="120"/>
        <w:ind w:left="578" w:hanging="578"/>
        <w:jc w:val="center"/>
        <w:outlineLvl w:val="1"/>
        <w:rPr>
          <w:rFonts w:ascii="Arial" w:hAnsi="Arial" w:cs="Arial"/>
          <w:bCs/>
          <w:kern w:val="1"/>
          <w:sz w:val="24"/>
          <w:szCs w:val="24"/>
          <w:lang w:eastAsia="zh-CN" w:bidi="hi-IN"/>
        </w:rPr>
      </w:pPr>
      <w:r w:rsidRPr="00FF4A38">
        <w:rPr>
          <w:rFonts w:ascii="Arial" w:hAnsi="Arial" w:cs="Arial"/>
          <w:bCs/>
          <w:kern w:val="1"/>
          <w:sz w:val="24"/>
          <w:szCs w:val="24"/>
          <w:lang w:eastAsia="zh-CN" w:bidi="hi-IN"/>
        </w:rPr>
        <w:t>ОРЛОВСКАЯ ОБЛАСТЬ</w:t>
      </w:r>
    </w:p>
    <w:p w:rsidR="00DB694F" w:rsidRPr="00FF4A38" w:rsidRDefault="00DB694F" w:rsidP="00FF4A38">
      <w:pPr>
        <w:keepNext/>
        <w:numPr>
          <w:ilvl w:val="1"/>
          <w:numId w:val="0"/>
        </w:numPr>
        <w:tabs>
          <w:tab w:val="num" w:pos="0"/>
        </w:tabs>
        <w:suppressAutoHyphens/>
        <w:spacing w:after="0"/>
        <w:ind w:left="578" w:hanging="578"/>
        <w:jc w:val="center"/>
        <w:outlineLvl w:val="1"/>
        <w:rPr>
          <w:rFonts w:ascii="Arial" w:hAnsi="Arial" w:cs="Arial"/>
          <w:bCs/>
          <w:kern w:val="1"/>
          <w:sz w:val="24"/>
          <w:szCs w:val="24"/>
          <w:lang w:eastAsia="zh-CN" w:bidi="hi-IN"/>
        </w:rPr>
      </w:pPr>
      <w:r w:rsidRPr="00FF4A38">
        <w:rPr>
          <w:rFonts w:ascii="Arial" w:hAnsi="Arial" w:cs="Arial"/>
          <w:bCs/>
          <w:kern w:val="1"/>
          <w:sz w:val="24"/>
          <w:szCs w:val="24"/>
          <w:lang w:eastAsia="zh-CN" w:bidi="hi-IN"/>
        </w:rPr>
        <w:t>ТРОСНЯНСКИЙ  РАЙОН</w:t>
      </w:r>
    </w:p>
    <w:p w:rsidR="00DB694F" w:rsidRPr="00FF4A38" w:rsidRDefault="00DB694F" w:rsidP="00FF4A38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Arial" w:hAnsi="Arial" w:cs="Arial"/>
          <w:bCs/>
          <w:kern w:val="1"/>
          <w:sz w:val="24"/>
          <w:szCs w:val="24"/>
          <w:lang w:eastAsia="zh-CN" w:bidi="hi-IN"/>
        </w:rPr>
      </w:pPr>
      <w:r w:rsidRPr="00FF4A38">
        <w:rPr>
          <w:rFonts w:ascii="Arial" w:hAnsi="Arial" w:cs="Arial"/>
          <w:bCs/>
          <w:kern w:val="1"/>
          <w:sz w:val="24"/>
          <w:szCs w:val="24"/>
          <w:lang w:eastAsia="zh-CN" w:bidi="hi-IN"/>
        </w:rPr>
        <w:t xml:space="preserve">АДМИНИСТРАЦИЯ </w:t>
      </w:r>
      <w:r w:rsidR="00FF4A38">
        <w:rPr>
          <w:rFonts w:ascii="Arial" w:hAnsi="Arial" w:cs="Arial"/>
          <w:bCs/>
          <w:kern w:val="1"/>
          <w:sz w:val="24"/>
          <w:szCs w:val="24"/>
          <w:lang w:eastAsia="zh-CN" w:bidi="hi-IN"/>
        </w:rPr>
        <w:t>МУРАВЛЬСКОГО</w:t>
      </w:r>
      <w:r w:rsidRPr="00FF4A38">
        <w:rPr>
          <w:rFonts w:ascii="Arial" w:hAnsi="Arial" w:cs="Arial"/>
          <w:bCs/>
          <w:kern w:val="1"/>
          <w:sz w:val="24"/>
          <w:szCs w:val="24"/>
          <w:lang w:eastAsia="zh-CN" w:bidi="hi-IN"/>
        </w:rPr>
        <w:t xml:space="preserve"> СЕЛЬСКОГО ПОСЕЛЕНИЯ</w:t>
      </w:r>
    </w:p>
    <w:p w:rsidR="00DB694F" w:rsidRPr="00FF4A38" w:rsidRDefault="00DB694F" w:rsidP="00FF4A38">
      <w:pPr>
        <w:suppressAutoHyphens/>
        <w:jc w:val="center"/>
        <w:rPr>
          <w:rFonts w:ascii="Arial" w:hAnsi="Arial" w:cs="Arial"/>
          <w:bCs/>
          <w:kern w:val="1"/>
          <w:sz w:val="24"/>
          <w:szCs w:val="24"/>
          <w:lang w:eastAsia="zh-CN" w:bidi="hi-IN"/>
        </w:rPr>
      </w:pPr>
      <w:r w:rsidRPr="00FF4A38">
        <w:rPr>
          <w:rFonts w:ascii="Arial" w:hAnsi="Arial" w:cs="Arial"/>
          <w:bCs/>
          <w:kern w:val="1"/>
          <w:sz w:val="24"/>
          <w:szCs w:val="24"/>
          <w:lang w:eastAsia="zh-CN" w:bidi="hi-IN"/>
        </w:rPr>
        <w:t>ПОСТАНОВЛЕНИЕ</w:t>
      </w:r>
    </w:p>
    <w:p w:rsidR="00DB694F" w:rsidRPr="00DB694F" w:rsidRDefault="00DB694F" w:rsidP="00FF4A38">
      <w:pPr>
        <w:suppressAutoHyphens/>
        <w:jc w:val="both"/>
        <w:rPr>
          <w:rFonts w:ascii="Arial" w:hAnsi="Arial" w:cs="Arial"/>
          <w:b/>
          <w:bCs/>
          <w:kern w:val="1"/>
          <w:sz w:val="24"/>
          <w:szCs w:val="24"/>
          <w:lang w:eastAsia="zh-CN" w:bidi="hi-IN"/>
        </w:rPr>
      </w:pPr>
    </w:p>
    <w:p w:rsidR="00DB694F" w:rsidRPr="00DB694F" w:rsidRDefault="00005C48" w:rsidP="00FF4A38">
      <w:pPr>
        <w:suppressAutoHyphens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bCs/>
          <w:kern w:val="1"/>
          <w:sz w:val="24"/>
          <w:szCs w:val="24"/>
          <w:lang w:eastAsia="zh-CN" w:bidi="hi-IN"/>
        </w:rPr>
        <w:t>от 15 февраля</w:t>
      </w:r>
      <w:r w:rsidR="00FF4A38">
        <w:rPr>
          <w:rFonts w:ascii="Arial" w:hAnsi="Arial" w:cs="Arial"/>
          <w:kern w:val="1"/>
          <w:sz w:val="24"/>
          <w:szCs w:val="24"/>
          <w:lang w:eastAsia="zh-CN" w:bidi="hi-IN"/>
        </w:rPr>
        <w:t xml:space="preserve"> 2019 года</w:t>
      </w:r>
      <w:r w:rsidR="00DB694F" w:rsidRPr="00DB694F">
        <w:rPr>
          <w:rFonts w:ascii="Arial" w:hAnsi="Arial" w:cs="Arial"/>
          <w:kern w:val="1"/>
          <w:sz w:val="24"/>
          <w:szCs w:val="24"/>
          <w:lang w:eastAsia="zh-CN" w:bidi="hi-IN"/>
        </w:rPr>
        <w:tab/>
      </w:r>
      <w:r w:rsidR="00DB694F" w:rsidRPr="00DB694F">
        <w:rPr>
          <w:rFonts w:ascii="Arial" w:hAnsi="Arial" w:cs="Arial"/>
          <w:kern w:val="1"/>
          <w:sz w:val="24"/>
          <w:szCs w:val="24"/>
          <w:lang w:eastAsia="zh-CN" w:bidi="hi-IN"/>
        </w:rPr>
        <w:tab/>
      </w:r>
      <w:r w:rsidR="00DB694F" w:rsidRPr="00DB694F">
        <w:rPr>
          <w:rFonts w:ascii="Arial" w:hAnsi="Arial" w:cs="Arial"/>
          <w:kern w:val="1"/>
          <w:sz w:val="24"/>
          <w:szCs w:val="24"/>
          <w:lang w:eastAsia="zh-CN" w:bidi="hi-IN"/>
        </w:rPr>
        <w:tab/>
      </w:r>
      <w:r w:rsidR="00DB694F" w:rsidRPr="00DB694F">
        <w:rPr>
          <w:rFonts w:ascii="Arial" w:hAnsi="Arial" w:cs="Arial"/>
          <w:kern w:val="1"/>
          <w:sz w:val="24"/>
          <w:szCs w:val="24"/>
          <w:lang w:eastAsia="zh-CN" w:bidi="hi-IN"/>
        </w:rPr>
        <w:tab/>
      </w:r>
      <w:r w:rsidR="00DB694F" w:rsidRPr="00DB694F">
        <w:rPr>
          <w:rFonts w:ascii="Arial" w:hAnsi="Arial" w:cs="Arial"/>
          <w:kern w:val="1"/>
          <w:sz w:val="24"/>
          <w:szCs w:val="24"/>
          <w:lang w:eastAsia="zh-CN" w:bidi="hi-IN"/>
        </w:rPr>
        <w:tab/>
      </w:r>
      <w:r w:rsidR="00DB694F" w:rsidRPr="00DB694F">
        <w:rPr>
          <w:rFonts w:ascii="Arial" w:hAnsi="Arial" w:cs="Arial"/>
          <w:kern w:val="1"/>
          <w:sz w:val="24"/>
          <w:szCs w:val="24"/>
          <w:lang w:eastAsia="zh-CN" w:bidi="hi-IN"/>
        </w:rPr>
        <w:tab/>
      </w:r>
      <w:r w:rsidR="00DB694F" w:rsidRPr="00DB694F">
        <w:rPr>
          <w:rFonts w:ascii="Arial" w:hAnsi="Arial" w:cs="Arial"/>
          <w:kern w:val="1"/>
          <w:sz w:val="24"/>
          <w:szCs w:val="24"/>
          <w:lang w:eastAsia="zh-CN" w:bidi="hi-IN"/>
        </w:rPr>
        <w:tab/>
      </w:r>
      <w:r>
        <w:rPr>
          <w:rFonts w:ascii="Arial" w:hAnsi="Arial" w:cs="Arial"/>
          <w:kern w:val="1"/>
          <w:sz w:val="24"/>
          <w:szCs w:val="24"/>
          <w:lang w:eastAsia="zh-CN" w:bidi="hi-IN"/>
        </w:rPr>
        <w:t xml:space="preserve">                        </w:t>
      </w:r>
      <w:r w:rsidR="00DB694F" w:rsidRPr="00DB694F">
        <w:rPr>
          <w:rFonts w:ascii="Arial" w:hAnsi="Arial" w:cs="Arial"/>
          <w:kern w:val="1"/>
          <w:sz w:val="24"/>
          <w:szCs w:val="24"/>
          <w:lang w:eastAsia="zh-CN" w:bidi="hi-IN"/>
        </w:rPr>
        <w:t xml:space="preserve">№  </w:t>
      </w:r>
      <w:r>
        <w:rPr>
          <w:rFonts w:ascii="Arial" w:hAnsi="Arial" w:cs="Arial"/>
          <w:kern w:val="1"/>
          <w:sz w:val="24"/>
          <w:szCs w:val="24"/>
          <w:lang w:eastAsia="zh-CN" w:bidi="hi-IN"/>
        </w:rPr>
        <w:t>7</w:t>
      </w:r>
    </w:p>
    <w:p w:rsidR="00824568" w:rsidRPr="00DB694F" w:rsidRDefault="00824568" w:rsidP="00005C48">
      <w:pPr>
        <w:pStyle w:val="a5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824568" w:rsidRPr="00DB694F" w:rsidTr="00A87B89">
        <w:tc>
          <w:tcPr>
            <w:tcW w:w="0" w:type="auto"/>
            <w:vAlign w:val="center"/>
            <w:hideMark/>
          </w:tcPr>
          <w:p w:rsidR="00AD2B69" w:rsidRDefault="00005C48" w:rsidP="00005C48">
            <w:pPr>
              <w:spacing w:after="0"/>
              <w:ind w:right="538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r w:rsidR="00BC4BEB">
              <w:rPr>
                <w:rFonts w:ascii="Arial" w:hAnsi="Arial" w:cs="Arial"/>
                <w:sz w:val="24"/>
                <w:szCs w:val="24"/>
              </w:rPr>
              <w:t>«</w:t>
            </w:r>
            <w:r w:rsidR="00AD2B69">
              <w:rPr>
                <w:rFonts w:ascii="Arial" w:hAnsi="Arial" w:cs="Arial"/>
                <w:sz w:val="24"/>
                <w:szCs w:val="24"/>
              </w:rPr>
              <w:t>Порядка проведе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компенсационного </w:t>
            </w:r>
          </w:p>
          <w:p w:rsidR="00AD2B69" w:rsidRDefault="00824568" w:rsidP="00005C48">
            <w:pPr>
              <w:spacing w:after="0"/>
              <w:ind w:right="53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озеленения на </w:t>
            </w:r>
            <w:r w:rsidR="00005C48">
              <w:rPr>
                <w:rFonts w:ascii="Arial" w:hAnsi="Arial" w:cs="Arial"/>
                <w:sz w:val="24"/>
                <w:szCs w:val="24"/>
              </w:rPr>
              <w:t xml:space="preserve">территории </w:t>
            </w:r>
          </w:p>
          <w:p w:rsidR="00AD2B69" w:rsidRDefault="00FF4A38" w:rsidP="00005C48">
            <w:pPr>
              <w:spacing w:after="0"/>
              <w:ind w:right="538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005C48">
              <w:rPr>
                <w:rFonts w:ascii="Arial" w:hAnsi="Arial" w:cs="Arial"/>
                <w:sz w:val="24"/>
                <w:szCs w:val="24"/>
              </w:rPr>
              <w:t>Троснянского района</w:t>
            </w:r>
          </w:p>
          <w:p w:rsidR="00824568" w:rsidRPr="00DB694F" w:rsidRDefault="00AD2B69" w:rsidP="00005C48">
            <w:pPr>
              <w:ind w:right="538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Орловской области</w:t>
            </w:r>
            <w:r w:rsidR="00BC4BEB">
              <w:rPr>
                <w:rFonts w:ascii="Arial" w:hAnsi="Arial" w:cs="Arial"/>
                <w:sz w:val="24"/>
                <w:szCs w:val="24"/>
              </w:rPr>
              <w:t>»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10.01.2002  № 7-ФЗ «Об охране окружающей среды», руководствуясь </w:t>
            </w:r>
            <w:hyperlink r:id="rId4" w:history="1">
              <w:r w:rsidRPr="00DB694F">
                <w:rPr>
                  <w:rFonts w:ascii="Arial" w:hAnsi="Arial" w:cs="Arial"/>
                  <w:sz w:val="24"/>
                  <w:szCs w:val="24"/>
                </w:rPr>
                <w:t>Уставом</w:t>
              </w:r>
            </w:hyperlink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4A38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4A38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, Администрация </w:t>
            </w:r>
            <w:r w:rsidR="00FF4A38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сельского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  <w:r w:rsidRPr="00DB694F">
              <w:rPr>
                <w:rFonts w:ascii="Arial" w:hAnsi="Arial" w:cs="Arial"/>
                <w:sz w:val="24"/>
                <w:szCs w:val="24"/>
              </w:rPr>
              <w:t>ПОСТАНОВЛЯЕТ: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  1. Утвердить прилагаемый </w:t>
            </w:r>
            <w:r w:rsidR="00BC4BEB">
              <w:rPr>
                <w:rFonts w:ascii="Arial" w:hAnsi="Arial" w:cs="Arial"/>
                <w:sz w:val="24"/>
                <w:szCs w:val="24"/>
              </w:rPr>
              <w:t>«</w:t>
            </w:r>
            <w:hyperlink r:id="rId5" w:anchor="P31" w:history="1">
              <w:r w:rsidRPr="00DB694F">
                <w:rPr>
                  <w:rFonts w:ascii="Arial" w:hAnsi="Arial" w:cs="Arial"/>
                  <w:sz w:val="24"/>
                  <w:szCs w:val="24"/>
                </w:rPr>
                <w:t>Порядок</w:t>
              </w:r>
            </w:hyperlink>
            <w:r w:rsidRPr="00DB694F">
              <w:rPr>
                <w:rFonts w:ascii="Arial" w:hAnsi="Arial" w:cs="Arial"/>
                <w:sz w:val="24"/>
                <w:szCs w:val="24"/>
              </w:rPr>
              <w:t xml:space="preserve"> проведения компенсационного озеленения  на территории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4A38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Троснянского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Орловской </w:t>
            </w:r>
            <w:r w:rsidR="00FF4A38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  <w:r w:rsidR="00BC4BEB">
              <w:rPr>
                <w:rFonts w:ascii="Arial" w:hAnsi="Arial" w:cs="Arial"/>
                <w:sz w:val="24"/>
                <w:szCs w:val="24"/>
              </w:rPr>
              <w:t>»</w:t>
            </w:r>
            <w:r w:rsidR="00FF4A38">
              <w:rPr>
                <w:rFonts w:ascii="Arial" w:hAnsi="Arial" w:cs="Arial"/>
                <w:sz w:val="24"/>
                <w:szCs w:val="24"/>
              </w:rPr>
              <w:t xml:space="preserve"> согласно приложению.</w:t>
            </w:r>
          </w:p>
          <w:p w:rsidR="00824568" w:rsidRPr="00DB694F" w:rsidRDefault="00FF4A3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 Опубликовать настоящее </w:t>
            </w:r>
            <w:r w:rsidR="000C0531">
              <w:rPr>
                <w:rFonts w:ascii="Arial" w:hAnsi="Arial" w:cs="Arial"/>
                <w:sz w:val="24"/>
                <w:szCs w:val="24"/>
              </w:rPr>
              <w:t>постановление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 на официальном сайте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Троснянского района Орловской области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 в сети Интернет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24568" w:rsidRPr="00DB694F" w:rsidRDefault="00FF4A3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>3. Настоящее Постановление вступает в силу после его официального опубликования.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 Глава сельского поселения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</w:t>
            </w:r>
            <w:r w:rsidR="00005C48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FF4A38">
              <w:rPr>
                <w:rFonts w:ascii="Arial" w:hAnsi="Arial" w:cs="Arial"/>
                <w:sz w:val="24"/>
                <w:szCs w:val="24"/>
              </w:rPr>
              <w:t>Е.Н.Ковалькова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D2B69" w:rsidRDefault="00AD2B69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2B69" w:rsidRDefault="00AD2B69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2B69" w:rsidRDefault="00AD2B69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4A38" w:rsidRPr="00DB694F" w:rsidRDefault="00FF4A3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5C48" w:rsidRDefault="00005C48" w:rsidP="00FF4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4568" w:rsidRPr="00DB694F" w:rsidRDefault="00824568" w:rsidP="00FF4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</w:p>
          <w:p w:rsidR="00824568" w:rsidRPr="00DB694F" w:rsidRDefault="00824568" w:rsidP="00FF4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к постановлению Администрации</w:t>
            </w:r>
          </w:p>
          <w:p w:rsidR="00824568" w:rsidRPr="00DB694F" w:rsidRDefault="00824568" w:rsidP="00FF4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r w:rsidR="00FF4A38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24568" w:rsidRPr="00DB694F" w:rsidRDefault="00824568" w:rsidP="00FF4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от  </w:t>
            </w:r>
            <w:r w:rsidR="00005C48">
              <w:rPr>
                <w:rFonts w:ascii="Arial" w:hAnsi="Arial" w:cs="Arial"/>
                <w:sz w:val="24"/>
                <w:szCs w:val="24"/>
              </w:rPr>
              <w:t>15.02.2019</w:t>
            </w:r>
            <w:r w:rsidR="00FF4A38">
              <w:rPr>
                <w:rFonts w:ascii="Arial" w:hAnsi="Arial" w:cs="Arial"/>
                <w:sz w:val="24"/>
                <w:szCs w:val="24"/>
              </w:rPr>
              <w:t xml:space="preserve">  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  № </w:t>
            </w:r>
            <w:r w:rsidR="00005C48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54058B" w:rsidP="00FF4A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 w:anchor="P31" w:history="1">
              <w:r w:rsidR="00824568" w:rsidRPr="00DB694F">
                <w:rPr>
                  <w:rFonts w:ascii="Arial" w:hAnsi="Arial" w:cs="Arial"/>
                  <w:sz w:val="24"/>
                  <w:szCs w:val="24"/>
                </w:rPr>
                <w:t>Порядок</w:t>
              </w:r>
            </w:hyperlink>
          </w:p>
          <w:p w:rsidR="00824568" w:rsidRPr="00DB694F" w:rsidRDefault="00824568" w:rsidP="00FF4A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проведения компенсационного озеленения на территории </w:t>
            </w:r>
            <w:r w:rsidR="00FF4A38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694F">
              <w:rPr>
                <w:rFonts w:ascii="Arial" w:hAnsi="Arial" w:cs="Arial"/>
                <w:sz w:val="24"/>
                <w:szCs w:val="24"/>
              </w:rPr>
              <w:t>сельского</w:t>
            </w:r>
          </w:p>
          <w:p w:rsidR="00824568" w:rsidRPr="00DB694F" w:rsidRDefault="00824568" w:rsidP="00FF4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  <w:r w:rsidR="00AD2B69">
              <w:rPr>
                <w:rFonts w:ascii="Arial" w:hAnsi="Arial" w:cs="Arial"/>
                <w:sz w:val="24"/>
                <w:szCs w:val="24"/>
              </w:rPr>
              <w:t>Троснянского района Орловской области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r w:rsidR="00FF4A38">
              <w:rPr>
                <w:rFonts w:ascii="Arial" w:hAnsi="Arial" w:cs="Arial"/>
                <w:sz w:val="24"/>
                <w:szCs w:val="24"/>
              </w:rPr>
              <w:t>1.</w:t>
            </w:r>
            <w:r w:rsidRPr="00DB694F">
              <w:rPr>
                <w:rFonts w:ascii="Arial" w:hAnsi="Arial" w:cs="Arial"/>
                <w:sz w:val="24"/>
                <w:szCs w:val="24"/>
              </w:rPr>
              <w:t>Общие положения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 1.1. 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 xml:space="preserve">Настоящий Порядок разработан в соответствии с Градостроительным </w:t>
            </w:r>
            <w:hyperlink r:id="rId7" w:history="1">
              <w:r w:rsidRPr="00DB694F">
                <w:rPr>
                  <w:rFonts w:ascii="Arial" w:hAnsi="Arial" w:cs="Arial"/>
                  <w:sz w:val="24"/>
                  <w:szCs w:val="24"/>
                </w:rPr>
                <w:t>кодексом</w:t>
              </w:r>
            </w:hyperlink>
            <w:r w:rsidRPr="00DB694F">
              <w:rPr>
                <w:rFonts w:ascii="Arial" w:hAnsi="Arial" w:cs="Arial"/>
                <w:sz w:val="24"/>
                <w:szCs w:val="24"/>
              </w:rPr>
              <w:t xml:space="preserve"> Российской Федерации, Земельным </w:t>
            </w:r>
            <w:hyperlink r:id="rId8" w:history="1">
              <w:r w:rsidRPr="00DB694F">
                <w:rPr>
                  <w:rFonts w:ascii="Arial" w:hAnsi="Arial" w:cs="Arial"/>
                  <w:sz w:val="24"/>
                  <w:szCs w:val="24"/>
                </w:rPr>
                <w:t>кодексом</w:t>
              </w:r>
            </w:hyperlink>
            <w:r w:rsidRPr="00DB694F">
              <w:rPr>
                <w:rFonts w:ascii="Arial" w:hAnsi="Arial" w:cs="Arial"/>
                <w:sz w:val="24"/>
                <w:szCs w:val="24"/>
              </w:rPr>
              <w:t xml:space="preserve"> Российской Федерации, Федеральным </w:t>
            </w:r>
            <w:hyperlink r:id="rId9" w:history="1">
              <w:r w:rsidRPr="00DB694F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DB694F">
              <w:rPr>
                <w:rFonts w:ascii="Arial" w:hAnsi="Arial" w:cs="Arial"/>
                <w:sz w:val="24"/>
                <w:szCs w:val="24"/>
              </w:rPr>
              <w:t xml:space="preserve"> от 10.01.2002 N 7-ФЗ "Об охране окружающей среды", Федеральным </w:t>
            </w:r>
            <w:hyperlink r:id="rId10" w:history="1">
              <w:r w:rsidRPr="00DB694F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DB694F">
              <w:rPr>
                <w:rFonts w:ascii="Arial" w:hAnsi="Arial" w:cs="Arial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11" w:history="1">
              <w:r w:rsidRPr="00DB694F">
                <w:rPr>
                  <w:rFonts w:ascii="Arial" w:hAnsi="Arial" w:cs="Arial"/>
                  <w:sz w:val="24"/>
                  <w:szCs w:val="24"/>
                </w:rPr>
                <w:t>Уставом</w:t>
              </w:r>
            </w:hyperlink>
            <w:r w:rsidR="00AD2B69">
              <w:t xml:space="preserve">  </w:t>
            </w:r>
            <w:r w:rsidR="00FF4A38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 с целью сохранения благоприятной окружающей среды, повышения ответственности за сохранностью зеленых насаждений, предотвращения несанкционированной вырубки зеленых насаждений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>, своевременного восстановления насаждений в местах их вырубки, повреждения или уничтожения.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P39"/>
            <w:bookmarkEnd w:id="0"/>
            <w:r w:rsidRPr="00DB694F">
              <w:rPr>
                <w:rFonts w:ascii="Arial" w:hAnsi="Arial" w:cs="Arial"/>
                <w:sz w:val="24"/>
                <w:szCs w:val="24"/>
              </w:rPr>
              <w:t>1.2. Настоящий Порядок не распространяется на отношения, связанные с использованием, охраной и воспроизводством зеленых насаждений в границах особо охраняемых природных территорий, земель лесного фонда, а также на земельных участках, предоставленных в частную собственность.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1.3. В  Порядке используются следующие основные понятия: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сельского поселения;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дерево - многолетнее растение с деревянистым стволом диаметром на высоте 1,3 м не менее 4 см, несущими боковыми ветвями и верхушечным побегом;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(ГОСТ 28329-89 "Озеленение городов.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lastRenderedPageBreak/>
              <w:t>Термины и определения");</w:t>
            </w:r>
            <w:proofErr w:type="gramEnd"/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цветник - участок геометрической или свободной формы с высаженными одно-, двух- или многолетними цветочными растениями;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заросли - деревья и (или) кустарники самосевного и порослевого происхождения, образующие единый сомкнутый полог;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компенсационная стоимость - 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уничтожение зеленых насаждений - причинение вреда кроне, стволу, корневой системе растений, влекущее прекращение роста и их гибель;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незаконная вырубка зеленых насаждений – вырубка  зеленых насаждений в отсутствие разрешительных документов;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компенсационное озеленение - воспроизводство зеленых насаждений взамен уничтоженных, снесенных или поврежденных.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1.4. Деятельность по развитию зеленых насаждений осуществляется на принципах: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- защиты зеленых насаждений;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- рационального использования зеленых насаждений и обязательного восстановления в случаях повреждения, уничтожения, вырубки;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- комплексности мероприятий по оформлению разрешительной документации на вырубку и восстановление зеленых насаждений.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1.5. Землепользователи, землевладельцы, арендаторы земельных участков, на участках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Землепользователи, землевладельцы, арендаторы земельных участков, на участках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r w:rsidR="00FF4A3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DB694F">
              <w:rPr>
                <w:rFonts w:ascii="Arial" w:hAnsi="Arial" w:cs="Arial"/>
                <w:sz w:val="24"/>
                <w:szCs w:val="24"/>
              </w:rPr>
              <w:t>Компенсационная стоимость зеленых насаждений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r w:rsidR="00FF4A38">
              <w:rPr>
                <w:rFonts w:ascii="Arial" w:hAnsi="Arial" w:cs="Arial"/>
                <w:sz w:val="24"/>
                <w:szCs w:val="24"/>
              </w:rPr>
              <w:t>2.1.</w:t>
            </w:r>
            <w:r w:rsidRPr="00DB694F">
              <w:rPr>
                <w:rFonts w:ascii="Arial" w:hAnsi="Arial" w:cs="Arial"/>
                <w:sz w:val="24"/>
                <w:szCs w:val="24"/>
              </w:rPr>
              <w:t>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следующих случаев: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lastRenderedPageBreak/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2) удаления аварийных, больных деревьев и кустарников;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3) подачи заявления о получении разрешения на пересадку деревьев и кустарников.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2.2. 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2.3. Компенсационная стоимость зеленых насаждений, определяется согласно Приложению 1 к настоящему Порядку «Методика расчета компенсационной стоимости за вырубку зеленых насаждений, расположенных на территории </w:t>
            </w:r>
            <w:r w:rsidR="00FF4A38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Троснянского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Орловской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 области».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bookmarkStart w:id="1" w:name="P78"/>
            <w:bookmarkEnd w:id="1"/>
            <w:r w:rsidR="00FF4A38">
              <w:rPr>
                <w:rFonts w:ascii="Arial" w:hAnsi="Arial" w:cs="Arial"/>
                <w:sz w:val="24"/>
                <w:szCs w:val="24"/>
              </w:rPr>
              <w:t>2.4</w:t>
            </w:r>
            <w:r w:rsidRPr="00DB694F">
              <w:rPr>
                <w:rFonts w:ascii="Arial" w:hAnsi="Arial" w:cs="Arial"/>
                <w:sz w:val="24"/>
                <w:szCs w:val="24"/>
              </w:rPr>
              <w:t>. Средства, составляющие компенсационную стоимость, перечисляются в бюджет сельского поселения и используются только в целях восстановительного озеленения на территории сельского поселения.</w:t>
            </w:r>
          </w:p>
          <w:p w:rsidR="00824568" w:rsidRPr="00DB694F" w:rsidRDefault="00FF4A3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>. 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bookmarkStart w:id="2" w:name="P85"/>
            <w:bookmarkEnd w:id="2"/>
            <w:r w:rsidR="00FF4A3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DB694F">
              <w:rPr>
                <w:rFonts w:ascii="Arial" w:hAnsi="Arial" w:cs="Arial"/>
                <w:sz w:val="24"/>
                <w:szCs w:val="24"/>
              </w:rPr>
              <w:t>Компенсационное озеленение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 3.1. 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Проведение компенсационного озеленения является обязательным в случае вырубки зеленых насаждений при осуществлении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проводится.</w:t>
            </w:r>
            <w:proofErr w:type="gramEnd"/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3.2. Компенсационное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3.3. 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3.4. В случае незаконного уничтожения или повреждения зеленых насаждений виновное лицо привлекается к административной ответственности в соответствии с </w:t>
            </w:r>
            <w:hyperlink r:id="rId12" w:history="1">
              <w:r w:rsidRPr="00DB694F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Орловской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  <w:r w:rsidR="00FF4A38" w:rsidRPr="00DB694F">
              <w:rPr>
                <w:rFonts w:ascii="Arial" w:hAnsi="Arial" w:cs="Arial"/>
                <w:sz w:val="24"/>
                <w:szCs w:val="24"/>
              </w:rPr>
              <w:t>,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 при этом наложение административного взыскания не освобождает виновное лицо от обязанности уплаты платежа </w:t>
            </w:r>
            <w:r w:rsidRPr="00DB694F">
              <w:rPr>
                <w:rFonts w:ascii="Arial" w:hAnsi="Arial" w:cs="Arial"/>
                <w:sz w:val="24"/>
                <w:szCs w:val="24"/>
              </w:rPr>
              <w:lastRenderedPageBreak/>
              <w:t>компенсационного озеленения за вырубку зеленого насаждения, путем его перечисления в бюджет сельского поселения.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r w:rsidR="00FF4A38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DB694F">
              <w:rPr>
                <w:rFonts w:ascii="Arial" w:hAnsi="Arial" w:cs="Arial"/>
                <w:sz w:val="24"/>
                <w:szCs w:val="24"/>
              </w:rPr>
              <w:t>Финансирование мероприятий по озеленению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4.1. Мероприятия по озеленению, предусмотренные настоящим Порядком, осуществляются Администрацией сельского поселения за счет средств соответствующего бюджета сельского поселения.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r w:rsidR="00FF4A38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DB694F">
              <w:rPr>
                <w:rFonts w:ascii="Arial" w:hAnsi="Arial" w:cs="Arial"/>
                <w:sz w:val="24"/>
                <w:szCs w:val="24"/>
              </w:rPr>
              <w:t>Ответственность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5.1. В случае несоблюдения требований, предусмотренных настоящим Порядком, физические и юридические лица и индивидуальные предприниматели, осуществляющие работы по вырубке зеленых насаждений, благоустройству, озеленению территорий, компенсационному озеленению, несут ответственность в соответствии с действующим законодательством Российской Федерации.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r w:rsidR="00FF4A38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DB694F">
              <w:rPr>
                <w:rFonts w:ascii="Arial" w:hAnsi="Arial" w:cs="Arial"/>
                <w:sz w:val="24"/>
                <w:szCs w:val="24"/>
              </w:rPr>
              <w:t>Контроль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6.1. Контроль соблюдения настоящего Порядка осуществляет Глава сельского поселения в рамках своих полномочий.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C0531" w:rsidRPr="00DB694F" w:rsidRDefault="000C0531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</w:p>
          <w:p w:rsidR="00824568" w:rsidRPr="00DB694F" w:rsidRDefault="00824568" w:rsidP="00FF4A3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к </w:t>
            </w:r>
            <w:hyperlink r:id="rId13" w:anchor="P31" w:history="1">
              <w:proofErr w:type="gramStart"/>
              <w:r w:rsidRPr="00DB694F">
                <w:rPr>
                  <w:rFonts w:ascii="Arial" w:hAnsi="Arial" w:cs="Arial"/>
                  <w:sz w:val="24"/>
                  <w:szCs w:val="24"/>
                </w:rPr>
                <w:t>Порядк</w:t>
              </w:r>
            </w:hyperlink>
            <w:r w:rsidRPr="00DB694F">
              <w:rPr>
                <w:rFonts w:ascii="Arial" w:hAnsi="Arial" w:cs="Arial"/>
                <w:sz w:val="24"/>
                <w:szCs w:val="24"/>
              </w:rPr>
              <w:t>у</w:t>
            </w:r>
            <w:proofErr w:type="gramEnd"/>
          </w:p>
          <w:p w:rsidR="00824568" w:rsidRPr="00DB694F" w:rsidRDefault="00824568" w:rsidP="00FF4A3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проведения компенсационного озеленения</w:t>
            </w:r>
          </w:p>
          <w:p w:rsidR="00AD2B69" w:rsidRDefault="00824568" w:rsidP="00FF4A3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на территории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4A38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824568" w:rsidRPr="00DB694F" w:rsidRDefault="00AD2B69" w:rsidP="00FF4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Троснянского района Орловской области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4568" w:rsidRPr="00DB694F" w:rsidRDefault="00824568" w:rsidP="00FF4A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P138"/>
            <w:bookmarkEnd w:id="3"/>
            <w:r w:rsidRPr="00DB694F">
              <w:rPr>
                <w:rFonts w:ascii="Arial" w:hAnsi="Arial" w:cs="Arial"/>
                <w:sz w:val="24"/>
                <w:szCs w:val="24"/>
              </w:rPr>
              <w:t>Методика</w:t>
            </w:r>
          </w:p>
          <w:p w:rsidR="00824568" w:rsidRPr="00DB694F" w:rsidRDefault="00824568" w:rsidP="00FF4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расчета компенсационной стоимости за вырубку зеленых насаждений, расположенных на территории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4A38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="00AD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694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AD2B69">
              <w:rPr>
                <w:rFonts w:ascii="Arial" w:hAnsi="Arial" w:cs="Arial"/>
                <w:sz w:val="24"/>
                <w:szCs w:val="24"/>
              </w:rPr>
              <w:t>Троснянского района Орловской области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1. Общие положения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 1. Настоящая Методика предназначена 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-  расчета размера компенсационной стоимости за разрешенную вырубку зеленых насаждений; 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- расчета размера ущерба в случае установления факта незаконной вырубки, уничтожении, повреждении зеленых насаждений расположенных на территории сельского поселения.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2. 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3. Компенсационная стоимость (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Ск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>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4. Расчет компенсационной стоимости зеленых насаждений производится по формуле: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Ск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Сдв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Кэ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о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Ксост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Кд)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Кинф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Ск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Сдв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lastRenderedPageBreak/>
              <w:t>Кэ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- коэффициент поправки на социально-экологическую значимость зеленых насаждений;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Ко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Ксост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- коэффициент поправки на текущее состояние зеленых насаждений;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Кд - коэффициент поправки, учитывающий возраст дерева (определяется по диаметру ствола);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Кинф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- коэффициент инфляции, среднегодовой индекс потребительских цен, установленный Правительством Самарской области на текущий год.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5. Действительная восстановительная стоимость рассчитывается по формуле: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Сдв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+ См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Сдв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- сметная стоимость одного дерева (кустарника, кв. м газона, кв. м цветника);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>  стоимость работ по посадке с годовым уходом;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См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 - стоимость посадочного материала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    Стоимость работ по посадке деревьев с годовым уходом, рассчитывается согласно локальному ресурсному сметному расчету (сметной стоимости посадки одного саженца кустарника).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   Расчет сметы производится в соответствии с федеральными единичными расценками, которая устанавливается путем подготовки локального сметного расчета на посадку одного саженца кустарника при следующих критериях: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- подготовка стандартных посадочных мест для деревьев и кустарников с круглым комом земли вручную размером 0,5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0,4 м с добавлением растительной земли до 75% (ФЕР 81-02-47-2001, часть N 47, таблица N 47-01-006-14, утвержденные </w:t>
            </w:r>
            <w:hyperlink r:id="rId14" w:history="1">
              <w:r w:rsidRPr="00DB694F">
                <w:rPr>
                  <w:rFonts w:ascii="Arial" w:hAnsi="Arial" w:cs="Arial"/>
                  <w:sz w:val="24"/>
                  <w:szCs w:val="24"/>
                </w:rPr>
                <w:t>Приказом Министерства строительства и жилищно-коммунального хозяйства Российской Федерации от 30 января 2014 года N 31/</w:t>
              </w:r>
              <w:proofErr w:type="spellStart"/>
              <w:proofErr w:type="gramStart"/>
              <w:r w:rsidRPr="00DB694F">
                <w:rPr>
                  <w:rFonts w:ascii="Arial" w:hAnsi="Arial" w:cs="Arial"/>
                  <w:sz w:val="24"/>
                  <w:szCs w:val="24"/>
                </w:rPr>
                <w:t>пр</w:t>
              </w:r>
              <w:proofErr w:type="spellEnd"/>
              <w:proofErr w:type="gramEnd"/>
            </w:hyperlink>
            <w:r w:rsidRPr="00DB694F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- посадка деревьев и кустарников с комом земли размером 0,5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0,4 м (ФЕР 81-02-47-2001, часть N 47, таблица N 47-01-009-03, утвержденные </w:t>
            </w:r>
            <w:hyperlink r:id="rId15" w:history="1">
              <w:r w:rsidRPr="00DB694F">
                <w:rPr>
                  <w:rFonts w:ascii="Arial" w:hAnsi="Arial" w:cs="Arial"/>
                  <w:sz w:val="24"/>
                  <w:szCs w:val="24"/>
                </w:rPr>
                <w:t>Приказом Министерства строительства и жилищно-коммунального хозяйства Российской Федерации от 30 января 2014 года N 31/</w:t>
              </w:r>
              <w:proofErr w:type="spellStart"/>
              <w:proofErr w:type="gramStart"/>
              <w:r w:rsidRPr="00DB694F">
                <w:rPr>
                  <w:rFonts w:ascii="Arial" w:hAnsi="Arial" w:cs="Arial"/>
                  <w:sz w:val="24"/>
                  <w:szCs w:val="24"/>
                </w:rPr>
                <w:t>пр</w:t>
              </w:r>
              <w:proofErr w:type="spellEnd"/>
              <w:proofErr w:type="gramEnd"/>
            </w:hyperlink>
            <w:r w:rsidRPr="00DB694F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- уход за деревьями или кустарниками с комом земли размером 0,5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0,4 м (ФЕР 81-02-47-2001, часть N 47, таблица N 47-01-067-03, утвержденные </w:t>
            </w:r>
            <w:hyperlink r:id="rId16" w:history="1">
              <w:r w:rsidRPr="00DB694F">
                <w:rPr>
                  <w:rFonts w:ascii="Arial" w:hAnsi="Arial" w:cs="Arial"/>
                  <w:sz w:val="24"/>
                  <w:szCs w:val="24"/>
                </w:rPr>
                <w:t>Приказом Министерства строительства и жилищно-коммунального хозяйства Российской Федерации от 30 января 2014 года N 31/</w:t>
              </w:r>
              <w:proofErr w:type="spellStart"/>
              <w:proofErr w:type="gramStart"/>
              <w:r w:rsidRPr="00DB694F">
                <w:rPr>
                  <w:rFonts w:ascii="Arial" w:hAnsi="Arial" w:cs="Arial"/>
                  <w:sz w:val="24"/>
                  <w:szCs w:val="24"/>
                </w:rPr>
                <w:t>пр</w:t>
              </w:r>
              <w:proofErr w:type="spellEnd"/>
              <w:proofErr w:type="gramEnd"/>
            </w:hyperlink>
            <w:r w:rsidRPr="00DB694F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- стоимость посадочного материала (кустарник привитый, улучшенный) (ФЕР 81-02-47-2001, часть N 47, ФССЦ-414-0285, утвержденные </w:t>
            </w:r>
            <w:hyperlink r:id="rId17" w:history="1">
              <w:r w:rsidRPr="00DB694F">
                <w:rPr>
                  <w:rFonts w:ascii="Arial" w:hAnsi="Arial" w:cs="Arial"/>
                  <w:sz w:val="24"/>
                  <w:szCs w:val="24"/>
                </w:rPr>
                <w:t>Приказом Министерства строительства и жилищно-коммунального хозяйства Российской Федерации от 30 января 2014 года N 31/</w:t>
              </w:r>
              <w:proofErr w:type="spellStart"/>
              <w:proofErr w:type="gramStart"/>
              <w:r w:rsidRPr="00DB694F">
                <w:rPr>
                  <w:rFonts w:ascii="Arial" w:hAnsi="Arial" w:cs="Arial"/>
                  <w:sz w:val="24"/>
                  <w:szCs w:val="24"/>
                </w:rPr>
                <w:t>пр</w:t>
              </w:r>
              <w:proofErr w:type="spellEnd"/>
              <w:proofErr w:type="gramEnd"/>
            </w:hyperlink>
            <w:r w:rsidRPr="00DB694F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6. Классификация древесных пород с учетом их ценности*: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lastRenderedPageBreak/>
              <w:t>Таблица N 1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26"/>
              <w:gridCol w:w="2351"/>
              <w:gridCol w:w="2280"/>
              <w:gridCol w:w="2282"/>
            </w:tblGrid>
            <w:tr w:rsidR="00824568" w:rsidRPr="00DB694F" w:rsidTr="00A87B89">
              <w:tc>
                <w:tcPr>
                  <w:tcW w:w="105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Древесные породы</w:t>
                  </w:r>
                </w:p>
              </w:tc>
            </w:tr>
            <w:tr w:rsidR="00824568" w:rsidRPr="00DB694F" w:rsidTr="00A87B8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1-я группа</w:t>
                  </w:r>
                </w:p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(хвойные породы)</w:t>
                  </w:r>
                </w:p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2-я группа</w:t>
                  </w:r>
                </w:p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(особо ценные)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3-я группа</w:t>
                  </w:r>
                </w:p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(ценные)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4-я группа</w:t>
                  </w:r>
                </w:p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(малоценные)</w:t>
                  </w:r>
                </w:p>
              </w:tc>
            </w:tr>
            <w:tr w:rsidR="00824568" w:rsidRPr="00DB694F" w:rsidTr="00A87B89"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Ель, лиственница, пихта, сосна, туя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 xml:space="preserve">Акация белая, бархат амурский, вяз, дуб, ива белая, каштан конский, клен (кроме </w:t>
                  </w:r>
                  <w:proofErr w:type="spell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ясенелистного</w:t>
                  </w:r>
                  <w:proofErr w:type="spellEnd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), липа, лох, орех, ясень</w:t>
                  </w:r>
                  <w:proofErr w:type="gramEnd"/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Абрикос, береза, боярышник, плодовые (яблоня, слива, груша, и т.д.), рябина, тополь (белый, пирамидальный), черемуха</w:t>
                  </w:r>
                  <w:proofErr w:type="gramEnd"/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 xml:space="preserve">Ива (кроме </w:t>
                  </w:r>
                  <w:proofErr w:type="gram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белой</w:t>
                  </w:r>
                  <w:proofErr w:type="gramEnd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 xml:space="preserve">), клен </w:t>
                  </w:r>
                  <w:proofErr w:type="spell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ясенелистный</w:t>
                  </w:r>
                  <w:proofErr w:type="spellEnd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ольха, осина, тополь (кроме белого, пирамидального)</w:t>
                  </w:r>
                </w:p>
              </w:tc>
            </w:tr>
          </w:tbl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*в соответствии с Таблицей №1, устанавливается усредненная стоимость саженцев (деревьев) с комом (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См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>), которая рассчитывается согласно локальному ресурсному сметному расчету.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7. 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Таблица N 2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55"/>
              <w:gridCol w:w="1321"/>
              <w:gridCol w:w="1501"/>
              <w:gridCol w:w="1525"/>
              <w:gridCol w:w="1537"/>
            </w:tblGrid>
            <w:tr w:rsidR="00824568" w:rsidRPr="00DB694F" w:rsidTr="00A87B89"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Кд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2,0</w:t>
                  </w:r>
                </w:p>
              </w:tc>
            </w:tr>
            <w:tr w:rsidR="00824568" w:rsidRPr="00DB694F" w:rsidTr="00A87B89">
              <w:tc>
                <w:tcPr>
                  <w:tcW w:w="38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Древесная растительность</w:t>
                  </w:r>
                </w:p>
              </w:tc>
              <w:tc>
                <w:tcPr>
                  <w:tcW w:w="675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Диаметр дерева</w:t>
                  </w:r>
                </w:p>
              </w:tc>
            </w:tr>
            <w:tr w:rsidR="00824568" w:rsidRPr="00DB694F" w:rsidTr="00A87B89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До 12 см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12,1 - 24 см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24,1 - 40 см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40,1 - 80 см</w:t>
                  </w:r>
                </w:p>
              </w:tc>
            </w:tr>
            <w:tr w:rsidR="00824568" w:rsidRPr="00DB694F" w:rsidTr="00A87B89"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Хвойные породы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10 лет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25 лет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50 лет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70 лет</w:t>
                  </w:r>
                </w:p>
              </w:tc>
            </w:tr>
            <w:tr w:rsidR="00824568" w:rsidRPr="00DB694F" w:rsidTr="00A87B89"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 группа: дуб, липа, клен, вяз, ясень, каштан, плодовые деревья, осокорь, акация белая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7 лет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15 лет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25 лет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60 лет</w:t>
                  </w:r>
                </w:p>
              </w:tc>
            </w:tr>
            <w:tr w:rsidR="00824568" w:rsidRPr="00DB694F" w:rsidTr="00A87B89"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 xml:space="preserve">2 группа: осина, береза, вяз </w:t>
                  </w:r>
                  <w:proofErr w:type="gram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м</w:t>
                  </w:r>
                  <w:proofErr w:type="gramEnd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 xml:space="preserve">/л, клен </w:t>
                  </w:r>
                  <w:proofErr w:type="spell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ясеневидный</w:t>
                  </w:r>
                  <w:proofErr w:type="spellEnd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, боярышник, рябина, черемуха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12 лет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20 лет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50 лет</w:t>
                  </w:r>
                </w:p>
              </w:tc>
            </w:tr>
            <w:tr w:rsidR="00824568" w:rsidRPr="00DB694F" w:rsidTr="00A87B89"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3 группа: тополь, ива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4 года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10 лет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18 лет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50 лет</w:t>
                  </w:r>
                </w:p>
              </w:tc>
            </w:tr>
          </w:tbl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lastRenderedPageBreak/>
              <w:t> 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8. Расчет действительной восстановительной стоимости кустарников (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Сдв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кус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>)):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Ск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Сдв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Кэ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о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Ксост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Кинф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Сдв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кус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) =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+ См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- стоимость работ по посадке кустарников с годовым уходом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См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 - усредненная стоимость саженцев кустарников (боярышник, барбарис, дерен, сирень)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9. Действительная восстановительная стоимость газонов определяется по формуле: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Ск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Сдв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Кэ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о)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Кинф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Сдв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(г) = 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+ См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См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 - усредненная стоимость газонной травы.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 - стоимость работ по посадке газонов с годовым уходом.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10. Коэффициент поправки на социально-экологическую значимость зеленых насаждений (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Кэ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 xml:space="preserve">) зависит от значимости объекта (исторической, культурной, экологической и пр.), на котором расположены зеленые насаждения, определяется согласно </w:t>
            </w:r>
            <w:hyperlink r:id="rId18" w:anchor="P249" w:history="1">
              <w:r w:rsidRPr="00DB694F">
                <w:rPr>
                  <w:rFonts w:ascii="Arial" w:hAnsi="Arial" w:cs="Arial"/>
                  <w:sz w:val="24"/>
                  <w:szCs w:val="24"/>
                </w:rPr>
                <w:t>таблице N 3</w:t>
              </w:r>
            </w:hyperlink>
            <w:r w:rsidRPr="00DB694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24568" w:rsidRPr="00DB694F" w:rsidRDefault="00824568" w:rsidP="00FF4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Таблица N 3</w:t>
            </w:r>
          </w:p>
          <w:p w:rsidR="00824568" w:rsidRPr="00DB694F" w:rsidRDefault="00824568" w:rsidP="00FF4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4" w:name="P249"/>
            <w:bookmarkEnd w:id="4"/>
            <w:r w:rsidRPr="00DB694F">
              <w:rPr>
                <w:rFonts w:ascii="Arial" w:hAnsi="Arial" w:cs="Arial"/>
                <w:sz w:val="24"/>
                <w:szCs w:val="24"/>
              </w:rPr>
              <w:t>Определение коэффициента</w:t>
            </w:r>
          </w:p>
          <w:p w:rsidR="00824568" w:rsidRPr="00DB694F" w:rsidRDefault="00824568" w:rsidP="00FF4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поправки на социально-экологическую значимость</w:t>
            </w:r>
          </w:p>
          <w:p w:rsidR="00824568" w:rsidRPr="00DB694F" w:rsidRDefault="00824568" w:rsidP="00FF4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зеленых насаждений (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Кэ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75"/>
              <w:gridCol w:w="2835"/>
              <w:gridCol w:w="3570"/>
            </w:tblGrid>
            <w:tr w:rsidR="00824568" w:rsidRPr="00DB694F" w:rsidTr="00A87B89"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proofErr w:type="spell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Место расположения зеленого насаждения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Коэффициент поправки на социально-экологическую значимость зеленых насаждений (</w:t>
                  </w:r>
                  <w:proofErr w:type="spell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Кэ</w:t>
                  </w:r>
                  <w:proofErr w:type="spellEnd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824568" w:rsidRPr="00DB694F" w:rsidTr="00A87B89"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Водоохранная</w:t>
                  </w:r>
                  <w:proofErr w:type="spellEnd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 xml:space="preserve"> зона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824568" w:rsidRPr="00DB694F" w:rsidTr="00A87B89"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Жилая зона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1,5</w:t>
                  </w:r>
                </w:p>
              </w:tc>
            </w:tr>
            <w:tr w:rsidR="00824568" w:rsidRPr="00DB694F" w:rsidTr="00A87B89"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Промышленная зона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FF4A3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>. Коэффициент поправки, учитывающий обеспеченность населения зелеными насаждениями (</w:t>
            </w:r>
            <w:proofErr w:type="gramStart"/>
            <w:r w:rsidR="00824568" w:rsidRPr="00DB694F">
              <w:rPr>
                <w:rFonts w:ascii="Arial" w:hAnsi="Arial" w:cs="Arial"/>
                <w:sz w:val="24"/>
                <w:szCs w:val="24"/>
              </w:rPr>
              <w:t>Ко</w:t>
            </w:r>
            <w:proofErr w:type="gramEnd"/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gramStart"/>
            <w:r w:rsidR="00824568" w:rsidRPr="00DB694F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 момента окончания проведения инвентаризации и паспортизации зеленых насаждений на территории сельского поселения, считается равным 1.</w:t>
            </w:r>
          </w:p>
          <w:p w:rsidR="00824568" w:rsidRPr="00DB694F" w:rsidRDefault="00FF4A3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824568" w:rsidRPr="00DB694F">
              <w:rPr>
                <w:rFonts w:ascii="Arial" w:hAnsi="Arial" w:cs="Arial"/>
                <w:sz w:val="24"/>
                <w:szCs w:val="24"/>
              </w:rPr>
              <w:t>Ксост</w:t>
            </w:r>
            <w:proofErr w:type="spellEnd"/>
            <w:r w:rsidR="00824568" w:rsidRPr="00DB694F">
              <w:rPr>
                <w:rFonts w:ascii="Arial" w:hAnsi="Arial" w:cs="Arial"/>
                <w:sz w:val="24"/>
                <w:szCs w:val="24"/>
              </w:rPr>
              <w:t xml:space="preserve"> - коэффициент поправки на текущее состояние зеленых насаждений, деревьев, кустарников: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Таблица N 4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05"/>
              <w:gridCol w:w="2835"/>
              <w:gridCol w:w="1935"/>
            </w:tblGrid>
            <w:tr w:rsidR="00824568" w:rsidRPr="00DB694F" w:rsidTr="00A87B89">
              <w:tc>
                <w:tcPr>
                  <w:tcW w:w="606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Ксост</w:t>
                  </w:r>
                  <w:proofErr w:type="spellEnd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. - согласно инвентаризации и паспортизации зеленых насаждений</w:t>
                  </w:r>
                </w:p>
              </w:tc>
            </w:tr>
            <w:tr w:rsidR="00824568" w:rsidRPr="00DB694F" w:rsidTr="00A87B89"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хорошее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удовлетворительное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пухонесущие</w:t>
                  </w:r>
                  <w:proofErr w:type="spellEnd"/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 xml:space="preserve"> тополя</w:t>
                  </w:r>
                </w:p>
              </w:tc>
            </w:tr>
            <w:tr w:rsidR="00824568" w:rsidRPr="00DB694F" w:rsidTr="00A87B89"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568" w:rsidRPr="00DB694F" w:rsidRDefault="00824568" w:rsidP="00FF4A3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694F">
                    <w:rPr>
                      <w:rFonts w:ascii="Arial" w:hAnsi="Arial" w:cs="Arial"/>
                      <w:sz w:val="24"/>
                      <w:szCs w:val="24"/>
                    </w:rPr>
                    <w:t>0,5</w:t>
                  </w:r>
                </w:p>
              </w:tc>
            </w:tr>
          </w:tbl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FF4A3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>. 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      </w:r>
          </w:p>
          <w:p w:rsidR="00824568" w:rsidRPr="00DB694F" w:rsidRDefault="00FF4A3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>. 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      </w:r>
          </w:p>
          <w:p w:rsidR="00824568" w:rsidRPr="00DB694F" w:rsidRDefault="00FF4A3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>. При незаконной вырубке (уничтожении) зеленых насаждений применяется повышающий коэффициент (</w:t>
            </w:r>
            <w:proofErr w:type="spellStart"/>
            <w:r w:rsidR="00824568" w:rsidRPr="00DB694F">
              <w:rPr>
                <w:rFonts w:ascii="Arial" w:hAnsi="Arial" w:cs="Arial"/>
                <w:sz w:val="24"/>
                <w:szCs w:val="24"/>
              </w:rPr>
              <w:t>Кпов</w:t>
            </w:r>
            <w:proofErr w:type="spellEnd"/>
            <w:r w:rsidR="00824568" w:rsidRPr="00DB694F">
              <w:rPr>
                <w:rFonts w:ascii="Arial" w:hAnsi="Arial" w:cs="Arial"/>
                <w:sz w:val="24"/>
                <w:szCs w:val="24"/>
              </w:rPr>
              <w:t>) = 5 к размеру компенсационной стоимости.</w:t>
            </w:r>
          </w:p>
          <w:p w:rsidR="00824568" w:rsidRPr="00DB694F" w:rsidRDefault="00FF4A3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>. При повреждении зеленых насаждений применяется понижающий коэффициент (</w:t>
            </w:r>
            <w:proofErr w:type="spellStart"/>
            <w:r w:rsidR="00824568" w:rsidRPr="00DB694F">
              <w:rPr>
                <w:rFonts w:ascii="Arial" w:hAnsi="Arial" w:cs="Arial"/>
                <w:sz w:val="24"/>
                <w:szCs w:val="24"/>
              </w:rPr>
              <w:t>Кпон</w:t>
            </w:r>
            <w:proofErr w:type="spellEnd"/>
            <w:r w:rsidR="00824568" w:rsidRPr="00DB694F">
              <w:rPr>
                <w:rFonts w:ascii="Arial" w:hAnsi="Arial" w:cs="Arial"/>
                <w:sz w:val="24"/>
                <w:szCs w:val="24"/>
              </w:rPr>
              <w:t>) = 0,5 к размеру компенсационной стоимости.</w:t>
            </w:r>
          </w:p>
          <w:p w:rsidR="00824568" w:rsidRPr="00DB694F" w:rsidRDefault="00FF4A3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824568" w:rsidRPr="00DB694F">
              <w:rPr>
                <w:rFonts w:ascii="Arial" w:hAnsi="Arial" w:cs="Arial"/>
                <w:sz w:val="24"/>
                <w:szCs w:val="24"/>
              </w:rPr>
              <w:t>. В случае невозможности определения фактического состояния вырубленных и (или) уничтоженных зеленых насаждений принимается коэффициент состояния (</w:t>
            </w:r>
            <w:proofErr w:type="spellStart"/>
            <w:r w:rsidR="00824568" w:rsidRPr="00DB694F">
              <w:rPr>
                <w:rFonts w:ascii="Arial" w:hAnsi="Arial" w:cs="Arial"/>
                <w:sz w:val="24"/>
                <w:szCs w:val="24"/>
              </w:rPr>
              <w:t>Ксост</w:t>
            </w:r>
            <w:proofErr w:type="spellEnd"/>
            <w:r w:rsidR="00824568" w:rsidRPr="00DB694F">
              <w:rPr>
                <w:rFonts w:ascii="Arial" w:hAnsi="Arial" w:cs="Arial"/>
                <w:sz w:val="24"/>
                <w:szCs w:val="24"/>
              </w:rPr>
              <w:t>) = 1,0.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В случае невозможности определения видового состава и фактического 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состояния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</w:t>
            </w:r>
            <w:proofErr w:type="spellStart"/>
            <w:r w:rsidRPr="00DB694F">
              <w:rPr>
                <w:rFonts w:ascii="Arial" w:hAnsi="Arial" w:cs="Arial"/>
                <w:sz w:val="24"/>
                <w:szCs w:val="24"/>
              </w:rPr>
              <w:t>Ксост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>) = 1,0.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2. Итоговый размер  платы за разрешенную вырубку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древесно-кустарниковой растительности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           2.1 Итоговый размер платы за разрешенную вырубку определяется суммированием всех полученных расчетов за вырубаемые деревья и кустарники.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           2.2. Не производится расчет платы: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 xml:space="preserve">- если при проведении работ по ликвидации аварийных чрезвычайных ситуаций, которые создают или могут создавать угрозу жизни, здоровью и имуществу граждан, требуется вырубка </w:t>
            </w:r>
            <w:proofErr w:type="spellStart"/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древесно</w:t>
            </w:r>
            <w:proofErr w:type="spellEnd"/>
            <w:r w:rsidRPr="00DB694F">
              <w:rPr>
                <w:rFonts w:ascii="Arial" w:hAnsi="Arial" w:cs="Arial"/>
                <w:sz w:val="24"/>
                <w:szCs w:val="24"/>
              </w:rPr>
              <w:t>- кустарниковой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 растительности;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- если деревья и кустарники находятся в крайне неудовлетворительном состоянии,  имеют подавляющее большинство усохших (усыхающих) скелетных ветвей;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- при вырубке сухостойных деревьев (сухостой) и кустарников;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- при вырубке древесно-кустарниковой растительности в санитарно-защитной зоне существующих инженерных сетей и коммуникаций, в полосе отвода дорог (в случае проведения плановых работ в соответствии с техническими правилами ремонта и содержания дорог).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3. Исчисление размера ущерба, причиненного вследствие неразрешенной (самовольной) вырубки</w:t>
            </w:r>
          </w:p>
          <w:p w:rsidR="00824568" w:rsidRPr="00DB694F" w:rsidRDefault="0082456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94F">
              <w:rPr>
                <w:rFonts w:ascii="Arial" w:hAnsi="Arial" w:cs="Arial"/>
                <w:sz w:val="24"/>
                <w:szCs w:val="24"/>
              </w:rPr>
              <w:t> </w:t>
            </w:r>
            <w:proofErr w:type="gramStart"/>
            <w:r w:rsidRPr="00DB694F">
              <w:rPr>
                <w:rFonts w:ascii="Arial" w:hAnsi="Arial" w:cs="Arial"/>
                <w:sz w:val="24"/>
                <w:szCs w:val="24"/>
              </w:rPr>
              <w:t>Размер ущерба, причиненного вследствие неразрешенной (самовольной, то есть, при отсутствии оформленного в установленном порядке разрешения) вырубки, определяется по Методике исчисления размера вреда, причиненного лесам, в том числе, лесным насаждениям, или не отнесенным к лесным насаждениям деревьям, кустарникам и лианам вследствие нарушения лесного законодательства в соответствии с таксами для исчисления размера ущерба, причиненного деревьям и кустарникам, утвержденными постановлением Правительства Российской Федерации</w:t>
            </w:r>
            <w:proofErr w:type="gramEnd"/>
            <w:r w:rsidRPr="00DB694F">
              <w:rPr>
                <w:rFonts w:ascii="Arial" w:hAnsi="Arial" w:cs="Arial"/>
                <w:sz w:val="24"/>
                <w:szCs w:val="24"/>
              </w:rPr>
              <w:t xml:space="preserve"> от 08.05.2007 № 273 «Об исчислении размера вреда, причиненного лесам вследствие нарушения лесного законодательства».</w:t>
            </w:r>
          </w:p>
          <w:p w:rsidR="00824568" w:rsidRPr="00DB694F" w:rsidRDefault="004E73E8" w:rsidP="00FF4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24568" w:rsidRPr="00DB694F" w:rsidRDefault="004E73E8" w:rsidP="00FF4A38">
      <w:pPr>
        <w:jc w:val="both"/>
        <w:rPr>
          <w:rFonts w:ascii="Arial" w:hAnsi="Arial" w:cs="Arial"/>
          <w:sz w:val="24"/>
          <w:szCs w:val="24"/>
        </w:rPr>
      </w:pPr>
      <w:r>
        <w:lastRenderedPageBreak/>
        <w:t xml:space="preserve"> </w:t>
      </w:r>
      <w:r w:rsidR="00824568" w:rsidRPr="00DB694F">
        <w:rPr>
          <w:rFonts w:ascii="Arial" w:hAnsi="Arial" w:cs="Arial"/>
          <w:sz w:val="24"/>
          <w:szCs w:val="24"/>
        </w:rPr>
        <w:t xml:space="preserve"> </w:t>
      </w:r>
    </w:p>
    <w:p w:rsidR="00824568" w:rsidRPr="00DB694F" w:rsidRDefault="004E73E8" w:rsidP="00FF4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5" w:name="_GoBack"/>
      <w:bookmarkEnd w:id="5"/>
      <w:r>
        <w:rPr>
          <w:rFonts w:ascii="Arial" w:hAnsi="Arial" w:cs="Arial"/>
          <w:sz w:val="24"/>
          <w:szCs w:val="24"/>
        </w:rPr>
        <w:t xml:space="preserve"> </w:t>
      </w:r>
    </w:p>
    <w:p w:rsidR="00284C83" w:rsidRPr="00DB694F" w:rsidRDefault="00284C83" w:rsidP="00FF4A38">
      <w:pPr>
        <w:jc w:val="both"/>
        <w:rPr>
          <w:rFonts w:ascii="Arial" w:hAnsi="Arial" w:cs="Arial"/>
          <w:sz w:val="24"/>
          <w:szCs w:val="24"/>
        </w:rPr>
      </w:pPr>
    </w:p>
    <w:sectPr w:rsidR="00284C83" w:rsidRPr="00DB694F" w:rsidSect="0028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568"/>
    <w:rsid w:val="00005C48"/>
    <w:rsid w:val="000C0531"/>
    <w:rsid w:val="002318BA"/>
    <w:rsid w:val="00250E9F"/>
    <w:rsid w:val="00284C83"/>
    <w:rsid w:val="00372AD1"/>
    <w:rsid w:val="003C5B16"/>
    <w:rsid w:val="004E73E8"/>
    <w:rsid w:val="0054058B"/>
    <w:rsid w:val="005B14F2"/>
    <w:rsid w:val="006B5B29"/>
    <w:rsid w:val="00824568"/>
    <w:rsid w:val="008B0E72"/>
    <w:rsid w:val="00AD2B69"/>
    <w:rsid w:val="00B623B8"/>
    <w:rsid w:val="00BC4BEB"/>
    <w:rsid w:val="00BE360D"/>
    <w:rsid w:val="00DB694F"/>
    <w:rsid w:val="00FF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68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568"/>
    <w:rPr>
      <w:rFonts w:ascii="Tahoma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DB694F"/>
    <w:pPr>
      <w:suppressAutoHyphens/>
    </w:pPr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075561038EEA5413A251690281E1FE30DF8C8AFCA2419498EFFE0DBKFWDL" TargetMode="External"/><Relationship Id="rId13" Type="http://schemas.openxmlformats.org/officeDocument/2006/relationships/hyperlink" Target="http://polyakov05.samgd.ru/acts/postanovlenija_administracii_/208213/" TargetMode="External"/><Relationship Id="rId18" Type="http://schemas.openxmlformats.org/officeDocument/2006/relationships/hyperlink" Target="http://polyakov05.samgd.ru/acts/postanovlenija_administracii_/20821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A075561038EEA5413A251690281E1FE30CFBCDA7CF2419498EFFE0DBKFWDL" TargetMode="External"/><Relationship Id="rId12" Type="http://schemas.openxmlformats.org/officeDocument/2006/relationships/hyperlink" Target="consultantplus://offline/ref=9FA075561038EEA5413A3B1B86444217E706A6C7A6C2274815D1A4BD8CF4D53DK7WFL" TargetMode="External"/><Relationship Id="rId17" Type="http://schemas.openxmlformats.org/officeDocument/2006/relationships/hyperlink" Target="http://docs.cntd.ru/document/4990748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7487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olyakov05.samgd.ru/acts/postanovlenija_administracii_/208213/" TargetMode="External"/><Relationship Id="rId11" Type="http://schemas.openxmlformats.org/officeDocument/2006/relationships/hyperlink" Target="consultantplus://offline/ref=9FA075561038EEA5413A3B1B86444217E706A6C7A6CC2D4F15D1A4BD8CF4D53D7FADC337442AEC603008A6K6WEL" TargetMode="External"/><Relationship Id="rId5" Type="http://schemas.openxmlformats.org/officeDocument/2006/relationships/hyperlink" Target="http://polyakov05.samgd.ru/acts/postanovlenija_administracii_/208213/" TargetMode="External"/><Relationship Id="rId15" Type="http://schemas.openxmlformats.org/officeDocument/2006/relationships/hyperlink" Target="http://docs.cntd.ru/document/499074874" TargetMode="External"/><Relationship Id="rId10" Type="http://schemas.openxmlformats.org/officeDocument/2006/relationships/hyperlink" Target="consultantplus://offline/ref=9FA075561038EEA5413A251690281E1FE30CF8CAABC32419498EFFE0DBFDDF6A38E29A7700K2W2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0A7B5A4F925053050A3C6B57F813132DDF6C21FFCAA0365E91D1CB25D789B644A75F9CF8532E0770EDAA8bEYEG" TargetMode="External"/><Relationship Id="rId9" Type="http://schemas.openxmlformats.org/officeDocument/2006/relationships/hyperlink" Target="consultantplus://offline/ref=9FA075561038EEA5413A251690281E1FE30DFDCDA9C22419498EFFE0DBKFWDL" TargetMode="External"/><Relationship Id="rId14" Type="http://schemas.openxmlformats.org/officeDocument/2006/relationships/hyperlink" Target="http://docs.cntd.ru/document/499074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2019-02-13T07:08:00Z</cp:lastPrinted>
  <dcterms:created xsi:type="dcterms:W3CDTF">2019-02-13T07:08:00Z</dcterms:created>
  <dcterms:modified xsi:type="dcterms:W3CDTF">2019-02-13T07:08:00Z</dcterms:modified>
</cp:coreProperties>
</file>