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1E4" w:rsidRDefault="002E71E4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98pt;margin-top:207pt;width:60.6pt;height:51.25pt;z-index:251657728" filled="f" fillcolor="#b4a59b" stroked="f">
            <v:fill color2="fill lighten(80)" focusposition=".5,.5" focussize="" method="linear sigma" focus="100%" type="gradientRadial"/>
            <v:textbox style="mso-next-textbox:#_x0000_s1033">
              <w:txbxContent>
                <w:p w:rsidR="002E71E4" w:rsidRDefault="00497D84">
                  <w:r>
                    <w:rPr>
                      <w:noProof/>
                    </w:rPr>
                    <w:drawing>
                      <wp:inline distT="0" distB="0" distL="0" distR="0">
                        <wp:extent cx="590550" cy="561975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202" style="position:absolute;margin-left:-27pt;margin-top:-36pt;width:519.65pt;height:11in;z-index:-251657728" filled="f" strokecolor="maroon" strokeweight="7.25pt">
            <v:fill color2="fill darken(162)" focusposition=".5,.5" focussize="" method="linear sigma" focus="100%" type="gradientRadial"/>
            <v:stroke linestyle="thickThin"/>
            <v:textbox style="mso-next-textbox:#_x0000_s1026" inset="1.5mm,,1.5mm">
              <w:txbxContent>
                <w:p w:rsidR="002E71E4" w:rsidRDefault="002E71E4">
                  <w:pPr>
                    <w:pStyle w:val="a3"/>
                    <w:ind w:left="-540" w:right="-250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sz w:val="28"/>
                      <w:szCs w:val="18"/>
                    </w:rPr>
                  </w:pPr>
                  <w:r>
                    <w:rPr>
                      <w:i/>
                      <w:sz w:val="28"/>
                      <w:szCs w:val="18"/>
                    </w:rPr>
                    <w:t>Юридический адрес: 440062, г. Пенза, проезд Первый Онежский, 12</w:t>
                  </w:r>
                </w:p>
                <w:p w:rsidR="002E71E4" w:rsidRDefault="002E71E4">
                  <w:pPr>
                    <w:jc w:val="center"/>
                    <w:rPr>
                      <w:i/>
                      <w:sz w:val="28"/>
                      <w:lang w:val="en-US"/>
                    </w:rPr>
                  </w:pPr>
                  <w:r>
                    <w:rPr>
                      <w:i/>
                      <w:sz w:val="28"/>
                      <w:lang w:val="en-US"/>
                    </w:rPr>
                    <w:t xml:space="preserve">E-mail: </w:t>
                  </w:r>
                  <w:r>
                    <w:rPr>
                      <w:i/>
                      <w:color w:val="0000FF"/>
                      <w:sz w:val="28"/>
                      <w:lang w:val="en-US"/>
                    </w:rPr>
                    <w:t>Alyans-penza@yandex.ru</w:t>
                  </w:r>
                </w:p>
                <w:p w:rsidR="002E71E4" w:rsidRDefault="002E71E4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2E71E4" w:rsidRDefault="002E71E4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</w:pPr>
                </w:p>
                <w:p w:rsidR="002E71E4" w:rsidRDefault="002E71E4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               Заказчик: </w:t>
                  </w:r>
                  <w:r>
                    <w:rPr>
                      <w:rFonts w:ascii="Arial" w:hAnsi="Arial" w:cs="Arial"/>
                      <w:sz w:val="22"/>
                    </w:rPr>
                    <w:t>Администрация</w:t>
                  </w:r>
                </w:p>
                <w:p w:rsidR="002E71E4" w:rsidRDefault="002E71E4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 xml:space="preserve">                  Пенновского сельского поселения </w:t>
                  </w:r>
                </w:p>
                <w:p w:rsidR="002E71E4" w:rsidRDefault="002E71E4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sz w:val="22"/>
                    </w:rPr>
                    <w:t>Троснянского  муниципального района</w:t>
                  </w: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     </w:t>
                  </w:r>
                </w:p>
                <w:p w:rsidR="002E71E4" w:rsidRDefault="002E71E4">
                  <w:pPr>
                    <w:tabs>
                      <w:tab w:val="left" w:pos="5220"/>
                      <w:tab w:val="left" w:pos="5400"/>
                      <w:tab w:val="left" w:pos="6120"/>
                      <w:tab w:val="left" w:pos="6300"/>
                      <w:tab w:val="left" w:pos="6480"/>
                    </w:tabs>
                    <w:ind w:left="4248"/>
                    <w:rPr>
                      <w:rFonts w:ascii="Arial" w:hAnsi="Arial" w:cs="Arial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          </w:t>
                  </w:r>
                  <w:r>
                    <w:rPr>
                      <w:rFonts w:ascii="Arial" w:hAnsi="Arial" w:cs="Arial"/>
                      <w:sz w:val="22"/>
                      <w:szCs w:val="20"/>
                    </w:rPr>
                    <w:t xml:space="preserve">Орловской области                                                                               </w:t>
                  </w:r>
                </w:p>
                <w:p w:rsidR="002E71E4" w:rsidRDefault="002E71E4">
                  <w:pPr>
                    <w:rPr>
                      <w:color w:val="000000"/>
                      <w:sz w:val="22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 xml:space="preserve">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sz w:val="22"/>
                      <w:szCs w:val="20"/>
                    </w:rPr>
                    <w:t>Договор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2"/>
                      <w:szCs w:val="20"/>
                    </w:rPr>
                    <w:t>б/н от 30.03.2012 г</w:t>
                  </w:r>
                </w:p>
                <w:p w:rsidR="002E71E4" w:rsidRDefault="002E71E4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2E71E4" w:rsidRDefault="002E71E4">
                  <w:pPr>
                    <w:rPr>
                      <w:color w:val="000000"/>
                      <w:szCs w:val="20"/>
                    </w:rPr>
                  </w:pPr>
                </w:p>
                <w:p w:rsidR="002E71E4" w:rsidRDefault="002E71E4">
                  <w:pPr>
                    <w:rPr>
                      <w:szCs w:val="20"/>
                    </w:rPr>
                  </w:pP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  <w:r>
                    <w:rPr>
                      <w:color w:val="FF0000"/>
                      <w:szCs w:val="20"/>
                    </w:rPr>
                    <w:tab/>
                  </w:r>
                </w:p>
                <w:p w:rsidR="002E71E4" w:rsidRDefault="002E71E4">
                  <w:pPr>
                    <w:jc w:val="center"/>
                    <w:rPr>
                      <w:b/>
                      <w:bCs/>
                      <w:color w:val="000000"/>
                      <w:sz w:val="48"/>
                      <w:szCs w:val="52"/>
                    </w:rPr>
                  </w:pPr>
                </w:p>
                <w:p w:rsidR="002E71E4" w:rsidRDefault="002E71E4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0"/>
                    </w:rPr>
                  </w:pPr>
                </w:p>
                <w:p w:rsidR="002E71E4" w:rsidRDefault="002E71E4">
                  <w:pPr>
                    <w:pStyle w:val="5"/>
                  </w:pPr>
                </w:p>
                <w:p w:rsidR="002E71E4" w:rsidRDefault="002E71E4">
                  <w:pPr>
                    <w:pStyle w:val="5"/>
                    <w:jc w:val="left"/>
                  </w:pPr>
                  <w:r>
                    <w:t xml:space="preserve">               ГЕНЕРАЛЬНЫЙ  ПЛАН</w:t>
                  </w:r>
                </w:p>
                <w:p w:rsidR="002E71E4" w:rsidRDefault="002E71E4">
                  <w:pPr>
                    <w:pStyle w:val="a6"/>
                  </w:pPr>
                  <w:r>
                    <w:t>Пенновского сельского поселения</w:t>
                  </w:r>
                </w:p>
                <w:p w:rsidR="002E71E4" w:rsidRDefault="002E71E4">
                  <w:pPr>
                    <w:pStyle w:val="a6"/>
                    <w:rPr>
                      <w:color w:val="000000"/>
                    </w:rPr>
                  </w:pPr>
                  <w:r>
                    <w:t xml:space="preserve">  Троснянского муниципального района                                           Орловской области</w:t>
                  </w:r>
                </w:p>
                <w:p w:rsidR="002E71E4" w:rsidRDefault="002E71E4">
                  <w:pPr>
                    <w:pStyle w:val="2"/>
                    <w:rPr>
                      <w:sz w:val="32"/>
                    </w:rPr>
                  </w:pPr>
                </w:p>
                <w:p w:rsidR="002E71E4" w:rsidRDefault="00EC0477">
                  <w:pPr>
                    <w:pStyle w:val="3"/>
                    <w:rPr>
                      <w:sz w:val="32"/>
                    </w:rPr>
                  </w:pPr>
                  <w:r>
                    <w:rPr>
                      <w:sz w:val="32"/>
                    </w:rPr>
                    <w:t>МАТЕРИАЛЫ ПО ОБОСНОВАНИЮ ПРОЕКТА</w:t>
                  </w:r>
                  <w:r w:rsidR="002E71E4">
                    <w:rPr>
                      <w:sz w:val="32"/>
                    </w:rPr>
                    <w:t xml:space="preserve"> </w:t>
                  </w:r>
                </w:p>
                <w:p w:rsidR="002E71E4" w:rsidRDefault="002E71E4">
                  <w:pPr>
                    <w:jc w:val="center"/>
                    <w:rPr>
                      <w:color w:val="000000"/>
                      <w:sz w:val="40"/>
                      <w:szCs w:val="40"/>
                    </w:rPr>
                  </w:pPr>
                </w:p>
                <w:p w:rsidR="002E71E4" w:rsidRDefault="002E71E4">
                  <w:pPr>
                    <w:pStyle w:val="4"/>
                  </w:pPr>
                </w:p>
                <w:p w:rsidR="002E71E4" w:rsidRDefault="002E71E4">
                  <w:pPr>
                    <w:pStyle w:val="msonormalbullet2gif"/>
                    <w:ind w:left="360" w:right="180"/>
                    <w:jc w:val="both"/>
                  </w:pPr>
                </w:p>
                <w:p w:rsidR="002E71E4" w:rsidRDefault="002E71E4">
                  <w:pPr>
                    <w:pStyle w:val="msonormalbullet2gif"/>
                    <w:ind w:left="360" w:right="180"/>
                    <w:jc w:val="both"/>
                  </w:pPr>
                </w:p>
                <w:p w:rsidR="002E71E4" w:rsidRDefault="002E71E4">
                  <w:pPr>
                    <w:pStyle w:val="msonormalbullet2gif"/>
                    <w:ind w:left="360" w:right="180"/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Генеральный директор ООО «Альянс»</w:t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</w:r>
                  <w:r>
                    <w:rPr>
                      <w:rFonts w:ascii="Arial" w:hAnsi="Arial" w:cs="Arial"/>
                      <w:b/>
                    </w:rPr>
                    <w:tab/>
                    <w:t>В.И. Гаврюшин</w:t>
                  </w: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i/>
                      <w:iCs/>
                      <w:sz w:val="16"/>
                    </w:rPr>
                  </w:pPr>
                </w:p>
                <w:p w:rsidR="002E71E4" w:rsidRDefault="002E71E4">
                  <w:pPr>
                    <w:pStyle w:val="a3"/>
                    <w:rPr>
                      <w:rFonts w:ascii="Arial" w:hAnsi="Arial" w:cs="Arial"/>
                      <w:sz w:val="22"/>
                    </w:rPr>
                  </w:pPr>
                  <w:r>
                    <w:rPr>
                      <w:rFonts w:ascii="Arial" w:hAnsi="Arial" w:cs="Arial"/>
                      <w:sz w:val="22"/>
                    </w:rPr>
                    <w:t>г.Пенза, 2012г.</w:t>
                  </w:r>
                </w:p>
                <w:p w:rsidR="002E71E4" w:rsidRDefault="002E71E4">
                  <w:pPr>
                    <w:pStyle w:val="msonormalbullet2gif"/>
                    <w:ind w:left="360" w:right="180"/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-27pt;margin-top:-36pt;width:528.85pt;height:76.7pt;z-index:251656704" filled="f" stroked="f">
            <v:textbox style="mso-next-textbox:#_x0000_s1027">
              <w:txbxContent>
                <w:bookmarkStart w:id="0" w:name="_MON_1338184130"/>
                <w:bookmarkStart w:id="1" w:name="_MON_1338184155"/>
                <w:bookmarkStart w:id="2" w:name="_MON_1338184187"/>
                <w:bookmarkStart w:id="3" w:name="_MON_1338184231"/>
                <w:bookmarkStart w:id="4" w:name="_MON_1338184354"/>
                <w:bookmarkEnd w:id="0"/>
                <w:bookmarkEnd w:id="1"/>
                <w:bookmarkEnd w:id="2"/>
                <w:bookmarkEnd w:id="3"/>
                <w:bookmarkEnd w:id="4"/>
                <w:p w:rsidR="002E71E4" w:rsidRDefault="002E71E4">
                  <w:pPr>
                    <w:ind w:left="-180"/>
                  </w:pPr>
                  <w:r>
                    <w:object w:dxaOrig="10141" w:dyaOrig="139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4.5pt;height:69.75pt" o:ole="" o:preferrelative="f">
                        <v:imagedata r:id="rId6" o:title=""/>
                        <o:lock v:ext="edit" aspectratio="f"/>
                      </v:shape>
                      <o:OLEObject Type="Embed" ProgID="Word.Picture.8" ShapeID="_x0000_i1025" DrawAspect="Content" ObjectID="_1542431683" r:id="rId7"/>
                    </w:object>
                  </w:r>
                </w:p>
              </w:txbxContent>
            </v:textbox>
          </v:shape>
        </w:pict>
      </w:r>
    </w:p>
    <w:sectPr w:rsidR="002E7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620A8"/>
    <w:multiLevelType w:val="multilevel"/>
    <w:tmpl w:val="C88ACF00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800000"/>
        <w:sz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8D43C3"/>
    <w:multiLevelType w:val="hybridMultilevel"/>
    <w:tmpl w:val="ABF214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7D77C00"/>
    <w:multiLevelType w:val="hybridMultilevel"/>
    <w:tmpl w:val="D32CD2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A04C60"/>
    <w:multiLevelType w:val="hybridMultilevel"/>
    <w:tmpl w:val="EBDE5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44CFA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4A0DA9"/>
    <w:multiLevelType w:val="hybridMultilevel"/>
    <w:tmpl w:val="94167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D7F2F"/>
    <w:multiLevelType w:val="hybridMultilevel"/>
    <w:tmpl w:val="F3B4E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4AC4C9A"/>
    <w:multiLevelType w:val="hybridMultilevel"/>
    <w:tmpl w:val="0F1C13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E3E6EAE"/>
    <w:multiLevelType w:val="hybridMultilevel"/>
    <w:tmpl w:val="8E582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noPunctuationKerning/>
  <w:characterSpacingControl w:val="doNotCompress"/>
  <w:compat/>
  <w:rsids>
    <w:rsidRoot w:val="00EC0477"/>
    <w:rsid w:val="002E71E4"/>
    <w:rsid w:val="00497D84"/>
    <w:rsid w:val="004B368D"/>
    <w:rsid w:val="00EC0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4a5a5,#b4a59b,#3861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2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 w:cs="Arial"/>
      <w:b/>
      <w:bCs/>
      <w:color w:val="000000"/>
      <w:sz w:val="36"/>
      <w:szCs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caps/>
      <w:color w:val="000000"/>
      <w:sz w:val="40"/>
      <w:szCs w:val="40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 w:cs="Arial"/>
      <w:b/>
      <w:color w:val="000000"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Arial" w:hAnsi="Arial" w:cs="Arial"/>
      <w:b/>
      <w:sz w:val="52"/>
      <w:szCs w:val="40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sz w:val="44"/>
      <w:szCs w:val="4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customStyle="1" w:styleId="msonormalbullet2gif">
    <w:name w:val="msonormalbullet2.gif"/>
    <w:basedOn w:val="a"/>
    <w:pPr>
      <w:spacing w:before="100" w:beforeAutospacing="1" w:after="100" w:afterAutospacing="1"/>
    </w:pPr>
  </w:style>
  <w:style w:type="character" w:styleId="a4">
    <w:name w:val="Hyperlink"/>
    <w:semiHidden/>
    <w:rPr>
      <w:color w:val="0000FF"/>
      <w:u w:val="single"/>
    </w:rPr>
  </w:style>
  <w:style w:type="character" w:styleId="a5">
    <w:name w:val="FollowedHyperlink"/>
    <w:semiHidden/>
    <w:rPr>
      <w:color w:val="800080"/>
      <w:u w:val="single"/>
    </w:rPr>
  </w:style>
  <w:style w:type="paragraph" w:styleId="a6">
    <w:name w:val="Body Text"/>
    <w:basedOn w:val="a"/>
    <w:semiHidden/>
    <w:pPr>
      <w:jc w:val="center"/>
    </w:pPr>
    <w:rPr>
      <w:rFonts w:ascii="Arial" w:hAnsi="Arial" w:cs="Arial"/>
      <w:b/>
      <w:sz w:val="52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Альянс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ИКТ</cp:lastModifiedBy>
  <cp:revision>2</cp:revision>
  <cp:lastPrinted>2016-02-10T14:24:00Z</cp:lastPrinted>
  <dcterms:created xsi:type="dcterms:W3CDTF">2016-12-05T05:28:00Z</dcterms:created>
  <dcterms:modified xsi:type="dcterms:W3CDTF">2016-12-05T05:28:00Z</dcterms:modified>
</cp:coreProperties>
</file>