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D3397E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D3397E">
        <w:rPr>
          <w:rFonts w:ascii="Arial" w:hAnsi="Arial" w:cs="Arial"/>
          <w:sz w:val="24"/>
          <w:szCs w:val="24"/>
        </w:rPr>
        <w:t>РЕШЕНИЕ</w:t>
      </w:r>
    </w:p>
    <w:p w:rsidR="0082671E" w:rsidRDefault="00117CC3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17CC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07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="0082671E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ED0954">
        <w:rPr>
          <w:rFonts w:ascii="Arial" w:hAnsi="Arial" w:cs="Arial"/>
          <w:sz w:val="24"/>
          <w:szCs w:val="24"/>
        </w:rPr>
        <w:t xml:space="preserve">                               </w:t>
      </w:r>
      <w:r w:rsidR="00714E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714E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86</w:t>
      </w:r>
      <w:r w:rsidR="0082671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D3397E" w:rsidRDefault="005D6C6B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</w:t>
      </w:r>
      <w:r w:rsidR="00117CC3">
        <w:rPr>
          <w:rFonts w:ascii="Arial" w:hAnsi="Arial" w:cs="Arial"/>
          <w:sz w:val="24"/>
          <w:szCs w:val="24"/>
        </w:rPr>
        <w:t xml:space="preserve"> двадцать седьмом </w:t>
      </w:r>
      <w:r w:rsidR="00D3397E">
        <w:rPr>
          <w:rFonts w:ascii="Arial" w:hAnsi="Arial" w:cs="Arial"/>
          <w:sz w:val="24"/>
          <w:szCs w:val="24"/>
        </w:rPr>
        <w:t xml:space="preserve">заседании 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D3397E" w:rsidRDefault="00D3397E" w:rsidP="00D339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117CC3">
        <w:rPr>
          <w:rFonts w:ascii="Arial" w:hAnsi="Arial" w:cs="Arial"/>
          <w:sz w:val="24"/>
          <w:szCs w:val="24"/>
        </w:rPr>
        <w:t xml:space="preserve"> пятого созыва</w:t>
      </w:r>
    </w:p>
    <w:p w:rsidR="003719CC" w:rsidRDefault="003719CC"/>
    <w:p w:rsidR="0082671E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82671E">
        <w:rPr>
          <w:rFonts w:ascii="Arial" w:hAnsi="Arial" w:cs="Arial"/>
          <w:sz w:val="24"/>
          <w:szCs w:val="24"/>
        </w:rPr>
        <w:t>О назначении публичных</w:t>
      </w:r>
      <w:r>
        <w:rPr>
          <w:rFonts w:ascii="Arial" w:hAnsi="Arial" w:cs="Arial"/>
          <w:sz w:val="24"/>
          <w:szCs w:val="24"/>
        </w:rPr>
        <w:t xml:space="preserve"> слушаний</w:t>
      </w:r>
    </w:p>
    <w:p w:rsidR="0082671E" w:rsidRDefault="0082671E">
      <w:pPr>
        <w:rPr>
          <w:rFonts w:ascii="Arial" w:hAnsi="Arial" w:cs="Arial"/>
          <w:sz w:val="24"/>
          <w:szCs w:val="24"/>
        </w:rPr>
      </w:pPr>
    </w:p>
    <w:p w:rsidR="0082671E" w:rsidRDefault="0082671E" w:rsidP="00826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D3397E">
        <w:rPr>
          <w:rFonts w:ascii="Arial" w:hAnsi="Arial" w:cs="Arial"/>
          <w:sz w:val="24"/>
          <w:szCs w:val="24"/>
        </w:rPr>
        <w:t xml:space="preserve"> закона № 131-ФЗ от 06.10.2003</w:t>
      </w:r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Муравльском сельском поселении» (Решение Муравльского сельского Совета народных депутатов №</w:t>
      </w:r>
      <w:r w:rsidR="00ED0954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от</w:t>
      </w:r>
      <w:r w:rsidR="00714E61">
        <w:rPr>
          <w:rFonts w:ascii="Arial" w:hAnsi="Arial" w:cs="Arial"/>
          <w:sz w:val="24"/>
          <w:szCs w:val="24"/>
        </w:rPr>
        <w:t xml:space="preserve"> 28.03.2012</w:t>
      </w:r>
      <w:r>
        <w:rPr>
          <w:rFonts w:ascii="Arial" w:hAnsi="Arial" w:cs="Arial"/>
          <w:sz w:val="24"/>
          <w:szCs w:val="24"/>
        </w:rPr>
        <w:t>) Муравльский сельский Совет народных депутатов РЕШИЛ: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Муравльского сельского Совета народных депутатов от </w:t>
      </w:r>
      <w:r w:rsidR="00117CC3">
        <w:rPr>
          <w:rFonts w:ascii="Arial" w:hAnsi="Arial" w:cs="Arial"/>
          <w:sz w:val="24"/>
          <w:szCs w:val="24"/>
        </w:rPr>
        <w:t>07 декабря 2018</w:t>
      </w:r>
      <w:r>
        <w:rPr>
          <w:rFonts w:ascii="Arial" w:hAnsi="Arial" w:cs="Arial"/>
          <w:sz w:val="24"/>
          <w:szCs w:val="24"/>
        </w:rPr>
        <w:t xml:space="preserve"> года «О бюджете Муравльс</w:t>
      </w:r>
      <w:r w:rsidR="00714E6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D3397E">
        <w:rPr>
          <w:rFonts w:ascii="Arial" w:hAnsi="Arial" w:cs="Arial"/>
          <w:sz w:val="24"/>
          <w:szCs w:val="24"/>
        </w:rPr>
        <w:t xml:space="preserve">Троснянского района Орловской области </w:t>
      </w:r>
      <w:r w:rsidR="00714E61">
        <w:rPr>
          <w:rFonts w:ascii="Arial" w:hAnsi="Arial" w:cs="Arial"/>
          <w:sz w:val="24"/>
          <w:szCs w:val="24"/>
        </w:rPr>
        <w:t>на 201</w:t>
      </w:r>
      <w:r w:rsidR="00117CC3">
        <w:rPr>
          <w:rFonts w:ascii="Arial" w:hAnsi="Arial" w:cs="Arial"/>
          <w:sz w:val="24"/>
          <w:szCs w:val="24"/>
        </w:rPr>
        <w:t>9</w:t>
      </w:r>
      <w:r w:rsidR="00714E61">
        <w:rPr>
          <w:rFonts w:ascii="Arial" w:hAnsi="Arial" w:cs="Arial"/>
          <w:sz w:val="24"/>
          <w:szCs w:val="24"/>
        </w:rPr>
        <w:t xml:space="preserve"> год</w:t>
      </w:r>
      <w:r w:rsidR="005D6C6B">
        <w:rPr>
          <w:rFonts w:ascii="Arial" w:hAnsi="Arial" w:cs="Arial"/>
          <w:sz w:val="24"/>
          <w:szCs w:val="24"/>
        </w:rPr>
        <w:t xml:space="preserve"> и </w:t>
      </w:r>
      <w:r w:rsidR="00117CC3">
        <w:rPr>
          <w:rFonts w:ascii="Arial" w:hAnsi="Arial" w:cs="Arial"/>
          <w:sz w:val="24"/>
          <w:szCs w:val="24"/>
        </w:rPr>
        <w:t>на плановый период 2020-2021</w:t>
      </w:r>
      <w:r w:rsidR="005D6C6B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714E61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="00117CC3">
        <w:rPr>
          <w:rFonts w:ascii="Arial" w:hAnsi="Arial" w:cs="Arial"/>
          <w:sz w:val="24"/>
          <w:szCs w:val="24"/>
        </w:rPr>
        <w:t>20</w:t>
      </w:r>
      <w:r w:rsidR="00714E61">
        <w:rPr>
          <w:rFonts w:ascii="Arial" w:hAnsi="Arial" w:cs="Arial"/>
          <w:sz w:val="24"/>
          <w:szCs w:val="24"/>
        </w:rPr>
        <w:t xml:space="preserve"> декабря 201</w:t>
      </w:r>
      <w:r w:rsidR="00117CC3">
        <w:rPr>
          <w:rFonts w:ascii="Arial" w:hAnsi="Arial" w:cs="Arial"/>
          <w:sz w:val="24"/>
          <w:szCs w:val="24"/>
        </w:rPr>
        <w:t>8</w:t>
      </w:r>
      <w:r w:rsidR="005D6C6B">
        <w:rPr>
          <w:rFonts w:ascii="Arial" w:hAnsi="Arial" w:cs="Arial"/>
          <w:sz w:val="24"/>
          <w:szCs w:val="24"/>
        </w:rPr>
        <w:t xml:space="preserve"> года в 14</w:t>
      </w:r>
      <w:r>
        <w:rPr>
          <w:rFonts w:ascii="Arial" w:hAnsi="Arial" w:cs="Arial"/>
          <w:sz w:val="24"/>
          <w:szCs w:val="24"/>
        </w:rPr>
        <w:t>-00 по адресу: с. Муравль.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Ответственным за подготовку и проведение публичных слушаний назначить комитет по </w:t>
      </w:r>
      <w:r w:rsidR="005D6C6B">
        <w:rPr>
          <w:rFonts w:ascii="Arial" w:hAnsi="Arial" w:cs="Arial"/>
          <w:sz w:val="24"/>
          <w:szCs w:val="24"/>
        </w:rPr>
        <w:t>экономике, бюджету и налогам</w:t>
      </w:r>
      <w:r>
        <w:rPr>
          <w:rFonts w:ascii="Arial" w:hAnsi="Arial" w:cs="Arial"/>
          <w:sz w:val="24"/>
          <w:szCs w:val="24"/>
        </w:rPr>
        <w:t>.</w:t>
      </w:r>
    </w:p>
    <w:p w:rsidR="0082671E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714E61" w:rsidRDefault="00714E61" w:rsidP="003935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</w:t>
      </w:r>
      <w:r w:rsidR="005D6C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Е. Н. Ковалькова</w:t>
      </w:r>
    </w:p>
    <w:sectPr w:rsidR="003935A4" w:rsidRPr="00714E61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029B5"/>
    <w:rsid w:val="00117CC3"/>
    <w:rsid w:val="002552F1"/>
    <w:rsid w:val="00263C9F"/>
    <w:rsid w:val="003719CC"/>
    <w:rsid w:val="003935A4"/>
    <w:rsid w:val="004D6057"/>
    <w:rsid w:val="005D6C6B"/>
    <w:rsid w:val="00714E61"/>
    <w:rsid w:val="0082671E"/>
    <w:rsid w:val="00A768D2"/>
    <w:rsid w:val="00C244E9"/>
    <w:rsid w:val="00D3397E"/>
    <w:rsid w:val="00DE30A8"/>
    <w:rsid w:val="00ED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4D60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2018-12-17T12:25:00Z</cp:lastPrinted>
  <dcterms:created xsi:type="dcterms:W3CDTF">2018-12-18T09:15:00Z</dcterms:created>
  <dcterms:modified xsi:type="dcterms:W3CDTF">2018-12-18T09:15:00Z</dcterms:modified>
</cp:coreProperties>
</file>