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DD" w:rsidRPr="00CF246B" w:rsidRDefault="00AC0FDD" w:rsidP="00AC0FDD">
      <w:pPr>
        <w:jc w:val="center"/>
        <w:rPr>
          <w:rFonts w:ascii="Arial" w:hAnsi="Arial" w:cs="Arial"/>
          <w:b/>
          <w:sz w:val="24"/>
          <w:szCs w:val="24"/>
        </w:rPr>
      </w:pPr>
      <w:r w:rsidRPr="00CF246B">
        <w:rPr>
          <w:rFonts w:ascii="Arial" w:hAnsi="Arial" w:cs="Arial"/>
          <w:b/>
          <w:sz w:val="24"/>
          <w:szCs w:val="24"/>
        </w:rPr>
        <w:t xml:space="preserve">  </w:t>
      </w:r>
    </w:p>
    <w:p w:rsidR="00AC0FDD" w:rsidRPr="00CF246B" w:rsidRDefault="00AC0FDD" w:rsidP="00AC0FDD">
      <w:pPr>
        <w:jc w:val="center"/>
        <w:rPr>
          <w:rFonts w:ascii="Arial" w:hAnsi="Arial" w:cs="Arial"/>
          <w:sz w:val="24"/>
          <w:szCs w:val="24"/>
        </w:rPr>
      </w:pPr>
      <w:r w:rsidRPr="00CF246B">
        <w:rPr>
          <w:rFonts w:ascii="Arial" w:hAnsi="Arial" w:cs="Arial"/>
          <w:sz w:val="24"/>
          <w:szCs w:val="24"/>
        </w:rPr>
        <w:t>РОССИЙСКАЯ ФЕДЕРАЦИЯ</w:t>
      </w:r>
    </w:p>
    <w:p w:rsidR="00AC0FDD" w:rsidRPr="00CF246B" w:rsidRDefault="00AC0FDD" w:rsidP="00AC0FDD">
      <w:pPr>
        <w:jc w:val="center"/>
        <w:rPr>
          <w:rFonts w:ascii="Arial" w:hAnsi="Arial" w:cs="Arial"/>
          <w:sz w:val="24"/>
          <w:szCs w:val="24"/>
        </w:rPr>
      </w:pPr>
      <w:r w:rsidRPr="00CF246B">
        <w:rPr>
          <w:rFonts w:ascii="Arial" w:hAnsi="Arial" w:cs="Arial"/>
          <w:sz w:val="24"/>
          <w:szCs w:val="24"/>
        </w:rPr>
        <w:t>ОРЛОВСКАЯ ОБЛАСТЬ</w:t>
      </w:r>
    </w:p>
    <w:p w:rsidR="00AC0FDD" w:rsidRPr="00CF246B" w:rsidRDefault="00AC0FDD" w:rsidP="00AC0FDD">
      <w:pPr>
        <w:spacing w:after="119"/>
        <w:jc w:val="center"/>
        <w:rPr>
          <w:rFonts w:ascii="Arial" w:hAnsi="Arial" w:cs="Arial"/>
          <w:sz w:val="24"/>
          <w:szCs w:val="24"/>
        </w:rPr>
      </w:pPr>
      <w:r w:rsidRPr="00CF246B">
        <w:rPr>
          <w:rFonts w:ascii="Arial" w:hAnsi="Arial" w:cs="Arial"/>
          <w:sz w:val="24"/>
          <w:szCs w:val="24"/>
        </w:rPr>
        <w:t>ТРОСНЯНСКИЙ РАЙОН</w:t>
      </w:r>
    </w:p>
    <w:p w:rsidR="00AC0FDD" w:rsidRPr="00CF246B" w:rsidRDefault="00AC0FDD" w:rsidP="00AC0FDD">
      <w:pPr>
        <w:jc w:val="center"/>
        <w:rPr>
          <w:rFonts w:ascii="Arial" w:hAnsi="Arial" w:cs="Arial"/>
          <w:sz w:val="24"/>
          <w:szCs w:val="24"/>
        </w:rPr>
      </w:pPr>
      <w:r w:rsidRPr="00CF246B">
        <w:rPr>
          <w:rFonts w:ascii="Arial" w:hAnsi="Arial" w:cs="Arial"/>
          <w:sz w:val="24"/>
          <w:szCs w:val="24"/>
        </w:rPr>
        <w:t xml:space="preserve">АДМИНИСТРАЦИЯ ПЕННОВСКОГО СЕЛЬСКОГО ПОСЕЛЕНИЯ </w:t>
      </w:r>
    </w:p>
    <w:p w:rsidR="00AC0FDD" w:rsidRPr="00CF246B" w:rsidRDefault="00AC0FDD" w:rsidP="00AC0FDD">
      <w:pPr>
        <w:spacing w:before="280"/>
        <w:jc w:val="center"/>
        <w:rPr>
          <w:rFonts w:ascii="Arial" w:hAnsi="Arial" w:cs="Arial"/>
          <w:sz w:val="24"/>
          <w:szCs w:val="24"/>
        </w:rPr>
      </w:pPr>
      <w:r w:rsidRPr="00CF246B">
        <w:rPr>
          <w:rFonts w:ascii="Arial" w:hAnsi="Arial" w:cs="Arial"/>
          <w:sz w:val="24"/>
          <w:szCs w:val="24"/>
        </w:rPr>
        <w:t>ПОСТАНОВЛЕНИЕ</w:t>
      </w:r>
    </w:p>
    <w:p w:rsidR="00AC0FDD" w:rsidRPr="000E5AFC" w:rsidRDefault="00AC0FDD" w:rsidP="00AC0FD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F246B">
        <w:rPr>
          <w:rFonts w:ascii="Arial" w:hAnsi="Arial" w:cs="Arial"/>
          <w:sz w:val="24"/>
          <w:szCs w:val="24"/>
        </w:rPr>
        <w:t xml:space="preserve">от </w:t>
      </w:r>
      <w:r w:rsidR="000E5AFC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 w:rsidRPr="00CF246B">
        <w:rPr>
          <w:rFonts w:ascii="Arial" w:hAnsi="Arial" w:cs="Arial"/>
          <w:sz w:val="24"/>
          <w:szCs w:val="24"/>
        </w:rPr>
        <w:t xml:space="preserve"> 2022 года                                                            </w:t>
      </w:r>
      <w:r w:rsidR="000E5AFC">
        <w:rPr>
          <w:rFonts w:ascii="Arial" w:hAnsi="Arial" w:cs="Arial"/>
          <w:sz w:val="24"/>
          <w:szCs w:val="24"/>
        </w:rPr>
        <w:t xml:space="preserve">                            № </w:t>
      </w:r>
    </w:p>
    <w:p w:rsidR="00AC0FDD" w:rsidRPr="00CF246B" w:rsidRDefault="00AC0FDD" w:rsidP="00AC0FDD">
      <w:pPr>
        <w:jc w:val="both"/>
        <w:rPr>
          <w:rFonts w:ascii="Arial" w:hAnsi="Arial" w:cs="Arial"/>
          <w:sz w:val="24"/>
          <w:szCs w:val="24"/>
        </w:rPr>
      </w:pPr>
      <w:r w:rsidRPr="00CF246B">
        <w:rPr>
          <w:rFonts w:ascii="Arial" w:hAnsi="Arial" w:cs="Arial"/>
          <w:sz w:val="24"/>
          <w:szCs w:val="24"/>
        </w:rPr>
        <w:t xml:space="preserve"> 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О закреплении полномочий администратора 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>доходов бюджета Администрации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Пенновского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Троснянского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  В соответствии со </w:t>
      </w:r>
      <w:proofErr w:type="spellStart"/>
      <w:proofErr w:type="gramStart"/>
      <w:r w:rsidRPr="00CF246B">
        <w:rPr>
          <w:rFonts w:ascii="Arial" w:hAnsi="Arial" w:cs="Arial"/>
          <w:sz w:val="24"/>
          <w:szCs w:val="24"/>
          <w:lang w:eastAsia="ru-RU"/>
        </w:rPr>
        <w:t>ст</w:t>
      </w:r>
      <w:proofErr w:type="spellEnd"/>
      <w:proofErr w:type="gramEnd"/>
      <w:r w:rsidRPr="00CF246B">
        <w:rPr>
          <w:rFonts w:ascii="Arial" w:hAnsi="Arial" w:cs="Arial"/>
          <w:sz w:val="24"/>
          <w:szCs w:val="24"/>
          <w:lang w:eastAsia="ru-RU"/>
        </w:rPr>
        <w:t xml:space="preserve"> 160.1 бюджетного кодекса Российской Федерации, налоговым кодексом Российской Федерации,  решением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Пенновского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от  26 декабря 2022 года № 83  «О бюджете 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Пенновского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Троснянского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на 2023 и плановый период 2024-2025 годы »</w:t>
      </w:r>
      <w:r>
        <w:rPr>
          <w:rFonts w:ascii="Arial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Пенновского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 ПОСТАНОВЛЯЕТ</w:t>
      </w:r>
      <w:r w:rsidRPr="00CF246B">
        <w:rPr>
          <w:rFonts w:ascii="Arial" w:hAnsi="Arial" w:cs="Arial"/>
          <w:sz w:val="24"/>
          <w:szCs w:val="24"/>
          <w:lang w:eastAsia="ru-RU"/>
        </w:rPr>
        <w:t>: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CF246B" w:rsidRPr="00CF246B" w:rsidRDefault="00CF246B" w:rsidP="00CF246B">
      <w:pPr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Закрепить в 2023 году за Администрацией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Пенновского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Троснянского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бюджетные полномочия администратора доходов Администрации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Пенновского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Троснянского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в отношении следующих доходов бюджета Администрации 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Пенновского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Троснянского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   </w:t>
      </w:r>
    </w:p>
    <w:tbl>
      <w:tblPr>
        <w:tblW w:w="0" w:type="auto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351"/>
        <w:gridCol w:w="5118"/>
      </w:tblGrid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  <w:r w:rsidRPr="00CF24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Администратор доходов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кодов администраторов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CF24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CF24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Доходы от размещения временно свободных средств бюджетов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1 17 01050 10 0000 180</w:t>
            </w:r>
          </w:p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сельских поселений на поддержку мер по  обеспечению сбалансированности бюджетов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2 02 20041 10 0000 150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сельских 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2 02 29999 100000 150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 бюджетам сельских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2 02 90054 10 0000 150</w:t>
            </w:r>
          </w:p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бюджетам сельских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CF246B" w:rsidRPr="00CF246B" w:rsidTr="00CF246B">
        <w:trPr>
          <w:trHeight w:val="1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2 19 00000 10 0000 150</w:t>
            </w:r>
          </w:p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F246B" w:rsidRPr="00CF246B" w:rsidTr="00CF246B">
        <w:trPr>
          <w:trHeight w:val="34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1 17 16000 10 0000 180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</w:t>
      </w:r>
    </w:p>
    <w:p w:rsidR="00CF246B" w:rsidRPr="00CF246B" w:rsidRDefault="00CF246B" w:rsidP="00CF246B">
      <w:pPr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Закрепить в 2023 году за Администрацией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Пенновского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Троснянского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бюджетные полномочия администратора доходов бюджета Администрации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Пенновского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Троснянского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области. Администратор доходов обладает следующими бюджетными полномочиями: осуществляет  начисление, учет и </w:t>
      </w:r>
      <w:proofErr w:type="gramStart"/>
      <w:r w:rsidRPr="00CF246B">
        <w:rPr>
          <w:rFonts w:ascii="Arial" w:hAnsi="Arial" w:cs="Arial"/>
          <w:sz w:val="24"/>
          <w:szCs w:val="24"/>
          <w:lang w:eastAsia="ru-RU"/>
        </w:rPr>
        <w:t>контроль  за</w:t>
      </w:r>
      <w:proofErr w:type="gramEnd"/>
      <w:r w:rsidRPr="00CF246B">
        <w:rPr>
          <w:rFonts w:ascii="Arial" w:hAnsi="Arial" w:cs="Arial"/>
          <w:sz w:val="24"/>
          <w:szCs w:val="24"/>
          <w:lang w:eastAsia="ru-RU"/>
        </w:rPr>
        <w:t xml:space="preserve"> правильностью  исчисления,  полнотой и своевременностью осуществления платежей в бюджет.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>- осуществляет взыскание задолженности по платежам в бюджет, пеней и штрафов;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>-принимает решение о возврате излишне уплаченных (взысканных платежей в бюджет),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lastRenderedPageBreak/>
        <w:t>-принимает решение о зачете (уточнении) платежей в бюджеты бюджетной системы Российской Федерации и предоставляет уведомление в орган Федерального казначейства;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>-осуществляет иные бюджетные полномочия,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246B">
        <w:rPr>
          <w:rFonts w:ascii="Arial" w:hAnsi="Arial" w:cs="Arial"/>
          <w:sz w:val="24"/>
          <w:szCs w:val="24"/>
          <w:lang w:eastAsia="ru-RU"/>
        </w:rPr>
        <w:t xml:space="preserve">установленные бюджетным кодексом и принимаемыми в соответствии с ними нормативными правовыми актами (муниципальными правовыми актами), регулирующими бюджетные правоотношения. </w:t>
      </w:r>
    </w:p>
    <w:p w:rsidR="00CF246B" w:rsidRPr="00CF246B" w:rsidRDefault="00CF246B" w:rsidP="00CF246B">
      <w:pPr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>Настоящее постановлен</w:t>
      </w:r>
      <w:r>
        <w:rPr>
          <w:rFonts w:ascii="Arial" w:hAnsi="Arial" w:cs="Arial"/>
          <w:sz w:val="24"/>
          <w:szCs w:val="24"/>
          <w:lang w:eastAsia="ru-RU"/>
        </w:rPr>
        <w:t xml:space="preserve">ие вступает в силу  </w:t>
      </w:r>
      <w:r w:rsidRPr="00CF246B">
        <w:rPr>
          <w:rFonts w:ascii="Arial" w:hAnsi="Arial" w:cs="Arial"/>
          <w:sz w:val="24"/>
          <w:szCs w:val="24"/>
          <w:lang w:eastAsia="ru-RU"/>
        </w:rPr>
        <w:t xml:space="preserve"> 01.01.2023 года.</w:t>
      </w:r>
    </w:p>
    <w:p w:rsidR="00CF246B" w:rsidRPr="00CF246B" w:rsidRDefault="00CF246B" w:rsidP="00CF246B">
      <w:pPr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F246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CF246B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  <w:lang w:eastAsia="ru-RU"/>
        </w:rPr>
        <w:t>возложить на главу сельского поселения</w:t>
      </w:r>
      <w:r w:rsidRPr="00CF246B">
        <w:rPr>
          <w:rFonts w:ascii="Arial" w:hAnsi="Arial" w:cs="Arial"/>
          <w:sz w:val="24"/>
          <w:szCs w:val="24"/>
          <w:lang w:eastAsia="ru-RU"/>
        </w:rPr>
        <w:t>.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</w:p>
    <w:p w:rsid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Глава сельского поселения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Pr="00CF246B">
        <w:rPr>
          <w:rFonts w:ascii="Arial" w:hAnsi="Arial" w:cs="Arial"/>
          <w:sz w:val="24"/>
          <w:szCs w:val="24"/>
          <w:lang w:eastAsia="ru-RU"/>
        </w:rPr>
        <w:t xml:space="preserve">  Т.И. Глазкова 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</w:p>
    <w:p w:rsidR="00CF246B" w:rsidRPr="00CF246B" w:rsidRDefault="00CF246B" w:rsidP="00CF246B">
      <w:pPr>
        <w:rPr>
          <w:rFonts w:ascii="Arial" w:hAnsi="Arial" w:cs="Arial"/>
          <w:sz w:val="24"/>
          <w:szCs w:val="24"/>
          <w:u w:val="single"/>
          <w:lang w:eastAsia="ru-RU"/>
        </w:rPr>
      </w:pPr>
    </w:p>
    <w:p w:rsidR="00D40F90" w:rsidRPr="00CF246B" w:rsidRDefault="00D40F90" w:rsidP="00CF246B">
      <w:pPr>
        <w:pStyle w:val="a4"/>
        <w:ind w:right="4818"/>
        <w:jc w:val="both"/>
        <w:rPr>
          <w:rFonts w:ascii="Arial" w:hAnsi="Arial" w:cs="Arial"/>
          <w:sz w:val="24"/>
          <w:szCs w:val="24"/>
        </w:rPr>
      </w:pPr>
    </w:p>
    <w:sectPr w:rsidR="00D40F90" w:rsidRPr="00CF246B">
      <w:pgSz w:w="11906" w:h="16838"/>
      <w:pgMar w:top="851" w:right="851" w:bottom="709" w:left="170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37A42"/>
    <w:multiLevelType w:val="hybridMultilevel"/>
    <w:tmpl w:val="EDE6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71"/>
    <w:rsid w:val="000E5AFC"/>
    <w:rsid w:val="00715517"/>
    <w:rsid w:val="007C2429"/>
    <w:rsid w:val="009A7771"/>
    <w:rsid w:val="00AC0FDD"/>
    <w:rsid w:val="00CF246B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0FD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C0FDD"/>
    <w:pPr>
      <w:spacing w:before="280" w:after="280"/>
    </w:pPr>
  </w:style>
  <w:style w:type="paragraph" w:customStyle="1" w:styleId="ConsPlusNormal">
    <w:name w:val="ConsPlusNormal"/>
    <w:qFormat/>
    <w:rsid w:val="00AC0FD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0FD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C0FDD"/>
    <w:pPr>
      <w:spacing w:before="280" w:after="280"/>
    </w:pPr>
  </w:style>
  <w:style w:type="paragraph" w:customStyle="1" w:styleId="ConsPlusNormal">
    <w:name w:val="ConsPlusNormal"/>
    <w:qFormat/>
    <w:rsid w:val="00AC0FD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2023-01-20T08:32:00Z</cp:lastPrinted>
  <dcterms:created xsi:type="dcterms:W3CDTF">2023-01-20T08:39:00Z</dcterms:created>
  <dcterms:modified xsi:type="dcterms:W3CDTF">2023-10-05T11:56:00Z</dcterms:modified>
</cp:coreProperties>
</file>