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22" w:rsidRPr="00310522" w:rsidRDefault="00310522" w:rsidP="00310522">
      <w:pPr>
        <w:contextualSpacing/>
        <w:jc w:val="center"/>
        <w:rPr>
          <w:rFonts w:ascii="Times New Roman" w:hAnsi="Times New Roman" w:cs="Times New Roman"/>
          <w:sz w:val="28"/>
          <w:szCs w:val="28"/>
        </w:rPr>
      </w:pPr>
      <w:r w:rsidRPr="00310522">
        <w:rPr>
          <w:rFonts w:ascii="Times New Roman" w:hAnsi="Times New Roman" w:cs="Times New Roman"/>
          <w:sz w:val="28"/>
          <w:szCs w:val="28"/>
        </w:rPr>
        <w:t>РОССИЙСКАЯ ФЕДЕРАЦИЯ</w:t>
      </w:r>
    </w:p>
    <w:p w:rsidR="00310522" w:rsidRPr="00310522" w:rsidRDefault="00310522" w:rsidP="00310522">
      <w:pPr>
        <w:contextualSpacing/>
        <w:jc w:val="center"/>
        <w:rPr>
          <w:rFonts w:ascii="Times New Roman" w:hAnsi="Times New Roman" w:cs="Times New Roman"/>
          <w:sz w:val="28"/>
          <w:szCs w:val="28"/>
        </w:rPr>
      </w:pPr>
      <w:r w:rsidRPr="00310522">
        <w:rPr>
          <w:rFonts w:ascii="Times New Roman" w:hAnsi="Times New Roman" w:cs="Times New Roman"/>
          <w:sz w:val="28"/>
          <w:szCs w:val="28"/>
        </w:rPr>
        <w:t>ОРЛОВСКАЯ ОБЛАСТЬ</w:t>
      </w:r>
    </w:p>
    <w:p w:rsidR="00310522" w:rsidRPr="00310522" w:rsidRDefault="00310522" w:rsidP="00310522">
      <w:pPr>
        <w:contextualSpacing/>
        <w:jc w:val="center"/>
        <w:rPr>
          <w:rFonts w:ascii="Times New Roman" w:hAnsi="Times New Roman" w:cs="Times New Roman"/>
          <w:sz w:val="28"/>
          <w:szCs w:val="28"/>
        </w:rPr>
      </w:pPr>
      <w:r w:rsidRPr="00310522">
        <w:rPr>
          <w:rFonts w:ascii="Times New Roman" w:hAnsi="Times New Roman" w:cs="Times New Roman"/>
          <w:sz w:val="28"/>
          <w:szCs w:val="28"/>
        </w:rPr>
        <w:t>ТРОСНЯНСКИЙ РАЙОН</w:t>
      </w:r>
    </w:p>
    <w:p w:rsidR="00111083" w:rsidRDefault="00310522" w:rsidP="00111083">
      <w:pPr>
        <w:contextualSpacing/>
        <w:jc w:val="center"/>
        <w:rPr>
          <w:rFonts w:ascii="Times New Roman" w:hAnsi="Times New Roman" w:cs="Times New Roman"/>
          <w:sz w:val="28"/>
          <w:szCs w:val="28"/>
        </w:rPr>
      </w:pPr>
      <w:r w:rsidRPr="00310522">
        <w:rPr>
          <w:rFonts w:ascii="Times New Roman" w:hAnsi="Times New Roman" w:cs="Times New Roman"/>
          <w:sz w:val="28"/>
          <w:szCs w:val="28"/>
        </w:rPr>
        <w:t>МАЛАХОВО - СЛОБОРДСКОЙ  СЕЛЬСКИЙ СОВЕТ НАРОДНЫХ ДЕПУТАТОВ</w:t>
      </w:r>
      <w:r w:rsidRPr="00310522">
        <w:rPr>
          <w:rFonts w:ascii="Times New Roman" w:hAnsi="Times New Roman" w:cs="Times New Roman"/>
          <w:sz w:val="28"/>
          <w:szCs w:val="28"/>
        </w:rPr>
        <w:br/>
      </w:r>
    </w:p>
    <w:p w:rsidR="00310522" w:rsidRPr="00310522" w:rsidRDefault="00310522" w:rsidP="00111083">
      <w:pPr>
        <w:contextualSpacing/>
        <w:jc w:val="center"/>
        <w:rPr>
          <w:rFonts w:ascii="Times New Roman" w:hAnsi="Times New Roman" w:cs="Times New Roman"/>
          <w:sz w:val="28"/>
          <w:szCs w:val="28"/>
        </w:rPr>
      </w:pPr>
      <w:r w:rsidRPr="00310522">
        <w:rPr>
          <w:rFonts w:ascii="Times New Roman" w:hAnsi="Times New Roman" w:cs="Times New Roman"/>
          <w:sz w:val="28"/>
          <w:szCs w:val="28"/>
        </w:rPr>
        <w:t>РЕШЕНИЕ</w:t>
      </w:r>
    </w:p>
    <w:p w:rsidR="00310522" w:rsidRPr="00310522" w:rsidRDefault="00310522" w:rsidP="00310522">
      <w:pPr>
        <w:ind w:firstLine="709"/>
        <w:jc w:val="both"/>
        <w:rPr>
          <w:rFonts w:ascii="Times New Roman" w:hAnsi="Times New Roman" w:cs="Times New Roman"/>
          <w:sz w:val="28"/>
          <w:szCs w:val="28"/>
        </w:rPr>
      </w:pPr>
      <w:r w:rsidRPr="00310522">
        <w:rPr>
          <w:rFonts w:ascii="Times New Roman" w:hAnsi="Times New Roman" w:cs="Times New Roman"/>
          <w:sz w:val="28"/>
          <w:szCs w:val="28"/>
        </w:rPr>
        <w:t xml:space="preserve">   </w:t>
      </w:r>
    </w:p>
    <w:p w:rsidR="00310522" w:rsidRDefault="00310522" w:rsidP="00310522">
      <w:pPr>
        <w:ind w:firstLine="709"/>
        <w:jc w:val="both"/>
        <w:rPr>
          <w:rFonts w:ascii="Times New Roman" w:hAnsi="Times New Roman" w:cs="Times New Roman"/>
          <w:sz w:val="28"/>
          <w:szCs w:val="28"/>
        </w:rPr>
      </w:pPr>
      <w:r w:rsidRPr="00310522">
        <w:rPr>
          <w:rFonts w:ascii="Times New Roman" w:hAnsi="Times New Roman" w:cs="Times New Roman"/>
          <w:sz w:val="28"/>
          <w:szCs w:val="28"/>
        </w:rPr>
        <w:t xml:space="preserve">от </w:t>
      </w:r>
      <w:r w:rsidR="00111083">
        <w:rPr>
          <w:rFonts w:ascii="Times New Roman" w:hAnsi="Times New Roman" w:cs="Times New Roman"/>
          <w:sz w:val="28"/>
          <w:szCs w:val="28"/>
        </w:rPr>
        <w:t>05.12.</w:t>
      </w:r>
      <w:r w:rsidRPr="00310522">
        <w:rPr>
          <w:rFonts w:ascii="Times New Roman" w:hAnsi="Times New Roman" w:cs="Times New Roman"/>
          <w:sz w:val="28"/>
          <w:szCs w:val="28"/>
        </w:rPr>
        <w:t>2017 года</w:t>
      </w:r>
      <w:r w:rsidRPr="00310522">
        <w:rPr>
          <w:rFonts w:ascii="Times New Roman" w:hAnsi="Times New Roman" w:cs="Times New Roman"/>
          <w:sz w:val="28"/>
          <w:szCs w:val="28"/>
        </w:rPr>
        <w:tab/>
      </w:r>
      <w:r w:rsidRPr="00310522">
        <w:rPr>
          <w:rFonts w:ascii="Times New Roman" w:hAnsi="Times New Roman" w:cs="Times New Roman"/>
          <w:sz w:val="28"/>
          <w:szCs w:val="28"/>
        </w:rPr>
        <w:tab/>
      </w:r>
      <w:r w:rsidRPr="00310522">
        <w:rPr>
          <w:rFonts w:ascii="Times New Roman" w:hAnsi="Times New Roman" w:cs="Times New Roman"/>
          <w:sz w:val="28"/>
          <w:szCs w:val="28"/>
        </w:rPr>
        <w:tab/>
      </w:r>
      <w:r w:rsidRPr="00310522">
        <w:rPr>
          <w:rFonts w:ascii="Times New Roman" w:hAnsi="Times New Roman" w:cs="Times New Roman"/>
          <w:sz w:val="28"/>
          <w:szCs w:val="28"/>
        </w:rPr>
        <w:tab/>
        <w:t xml:space="preserve">                      № </w:t>
      </w:r>
      <w:r w:rsidR="00111083">
        <w:rPr>
          <w:rFonts w:ascii="Times New Roman" w:hAnsi="Times New Roman" w:cs="Times New Roman"/>
          <w:sz w:val="28"/>
          <w:szCs w:val="28"/>
        </w:rPr>
        <w:t>23</w:t>
      </w:r>
      <w:r w:rsidR="00A62D0B">
        <w:rPr>
          <w:rFonts w:ascii="Times New Roman" w:hAnsi="Times New Roman" w:cs="Times New Roman"/>
          <w:sz w:val="28"/>
          <w:szCs w:val="28"/>
        </w:rPr>
        <w:t>5</w:t>
      </w:r>
    </w:p>
    <w:p w:rsidR="00111083" w:rsidRPr="00310522" w:rsidRDefault="00111083" w:rsidP="00310522">
      <w:pPr>
        <w:ind w:firstLine="709"/>
        <w:jc w:val="both"/>
        <w:rPr>
          <w:rFonts w:ascii="Times New Roman" w:hAnsi="Times New Roman" w:cs="Times New Roman"/>
          <w:sz w:val="28"/>
          <w:szCs w:val="28"/>
        </w:rPr>
      </w:pPr>
      <w:r>
        <w:rPr>
          <w:rFonts w:ascii="Times New Roman" w:hAnsi="Times New Roman" w:cs="Times New Roman"/>
          <w:sz w:val="28"/>
          <w:szCs w:val="28"/>
        </w:rPr>
        <w:t>п. Красноармейский</w:t>
      </w:r>
    </w:p>
    <w:p w:rsidR="00310522" w:rsidRPr="00310522" w:rsidRDefault="00310522" w:rsidP="00310522">
      <w:pPr>
        <w:ind w:firstLine="709"/>
        <w:jc w:val="both"/>
        <w:rPr>
          <w:rFonts w:ascii="Times New Roman" w:hAnsi="Times New Roman" w:cs="Times New Roman"/>
          <w:sz w:val="28"/>
          <w:szCs w:val="28"/>
        </w:rPr>
      </w:pPr>
    </w:p>
    <w:p w:rsidR="00310522" w:rsidRPr="00310522" w:rsidRDefault="00310522" w:rsidP="00310522">
      <w:pPr>
        <w:pStyle w:val="a3"/>
        <w:rPr>
          <w:rFonts w:ascii="Times New Roman" w:hAnsi="Times New Roman"/>
          <w:sz w:val="28"/>
          <w:szCs w:val="28"/>
        </w:rPr>
      </w:pPr>
      <w:r w:rsidRPr="00310522">
        <w:rPr>
          <w:rFonts w:ascii="Times New Roman" w:hAnsi="Times New Roman"/>
          <w:sz w:val="28"/>
          <w:szCs w:val="28"/>
        </w:rPr>
        <w:t>О внесении изменений</w:t>
      </w:r>
      <w:r w:rsidRPr="00310522">
        <w:rPr>
          <w:rFonts w:ascii="Times New Roman" w:hAnsi="Times New Roman"/>
          <w:sz w:val="28"/>
          <w:szCs w:val="28"/>
        </w:rPr>
        <w:tab/>
        <w:t xml:space="preserve"> в Решение «Об оплате труда муниципальных служащих,   администрации </w:t>
      </w:r>
      <w:r w:rsidRPr="00310522">
        <w:rPr>
          <w:rFonts w:ascii="Times New Roman" w:hAnsi="Times New Roman"/>
          <w:sz w:val="28"/>
          <w:szCs w:val="28"/>
          <w:lang w:eastAsia="ru-RU"/>
        </w:rPr>
        <w:t>Малахово – Слободского сельского поселения Троснянского района Орловской области</w:t>
      </w:r>
      <w:r w:rsidRPr="00310522">
        <w:rPr>
          <w:rFonts w:ascii="Times New Roman" w:hAnsi="Times New Roman"/>
          <w:sz w:val="28"/>
          <w:szCs w:val="28"/>
        </w:rPr>
        <w:t>»</w:t>
      </w:r>
    </w:p>
    <w:p w:rsidR="00310522" w:rsidRPr="00310522" w:rsidRDefault="00310522" w:rsidP="00310522">
      <w:pPr>
        <w:pStyle w:val="a3"/>
        <w:rPr>
          <w:rFonts w:ascii="Times New Roman" w:hAnsi="Times New Roman"/>
          <w:sz w:val="28"/>
          <w:szCs w:val="28"/>
        </w:rPr>
      </w:pPr>
    </w:p>
    <w:p w:rsidR="00310522" w:rsidRPr="00310522" w:rsidRDefault="00310522" w:rsidP="00310522">
      <w:pPr>
        <w:ind w:firstLine="709"/>
        <w:jc w:val="both"/>
        <w:rPr>
          <w:rFonts w:ascii="Times New Roman" w:hAnsi="Times New Roman" w:cs="Times New Roman"/>
          <w:sz w:val="28"/>
          <w:szCs w:val="28"/>
        </w:rPr>
      </w:pPr>
      <w:r w:rsidRPr="00310522">
        <w:rPr>
          <w:rFonts w:ascii="Times New Roman" w:hAnsi="Times New Roman" w:cs="Times New Roman"/>
          <w:sz w:val="28"/>
          <w:szCs w:val="28"/>
        </w:rPr>
        <w:t xml:space="preserve">В соответствии с Федеральным Законом «О муниципальной службе в Российской Федерации» от 02.03.2007 года №25-ФЗ, Законом Орловской области « О муниципальной службе в Орловской области» от 9.01.2008 года №736-ОЗ, Федеральным законом от 25.12.2008г.  №273-ФЗ «О противодействии коррупции», Уставом Малахово - Слободского сельского поселения Троснянского района Орловской области, Малахово - Слободской сельский Совет народных депутатов </w:t>
      </w:r>
    </w:p>
    <w:p w:rsidR="00310522" w:rsidRPr="00310522" w:rsidRDefault="00310522" w:rsidP="00310522">
      <w:pPr>
        <w:ind w:firstLine="709"/>
        <w:jc w:val="both"/>
        <w:rPr>
          <w:rFonts w:ascii="Times New Roman" w:hAnsi="Times New Roman" w:cs="Times New Roman"/>
          <w:sz w:val="28"/>
          <w:szCs w:val="28"/>
        </w:rPr>
      </w:pPr>
      <w:r w:rsidRPr="00310522">
        <w:rPr>
          <w:rFonts w:ascii="Times New Roman" w:hAnsi="Times New Roman" w:cs="Times New Roman"/>
          <w:sz w:val="28"/>
          <w:szCs w:val="28"/>
        </w:rPr>
        <w:t>р е ш и л:</w:t>
      </w:r>
    </w:p>
    <w:p w:rsidR="00310522" w:rsidRDefault="00310522" w:rsidP="00111083">
      <w:pPr>
        <w:pStyle w:val="a3"/>
        <w:numPr>
          <w:ilvl w:val="0"/>
          <w:numId w:val="2"/>
        </w:numPr>
        <w:ind w:left="0" w:hanging="11"/>
        <w:jc w:val="both"/>
        <w:rPr>
          <w:rFonts w:ascii="Times New Roman" w:hAnsi="Times New Roman"/>
          <w:sz w:val="28"/>
          <w:szCs w:val="28"/>
        </w:rPr>
      </w:pPr>
      <w:r>
        <w:rPr>
          <w:rFonts w:ascii="Times New Roman" w:hAnsi="Times New Roman"/>
          <w:sz w:val="28"/>
          <w:szCs w:val="28"/>
        </w:rPr>
        <w:t xml:space="preserve">Дополнить  </w:t>
      </w:r>
      <w:r w:rsidRPr="00310522">
        <w:rPr>
          <w:rFonts w:ascii="Times New Roman" w:hAnsi="Times New Roman"/>
          <w:sz w:val="28"/>
          <w:szCs w:val="28"/>
        </w:rPr>
        <w:t xml:space="preserve">Решение «Об оплате труда муниципальных служащих,   администрации </w:t>
      </w:r>
      <w:r w:rsidRPr="00310522">
        <w:rPr>
          <w:rFonts w:ascii="Times New Roman" w:hAnsi="Times New Roman"/>
          <w:sz w:val="28"/>
          <w:szCs w:val="28"/>
          <w:lang w:eastAsia="ru-RU"/>
        </w:rPr>
        <w:t>Малахово – Слободского сельского поселения Троснянского района Орловской области</w:t>
      </w:r>
      <w:r w:rsidRPr="00310522">
        <w:rPr>
          <w:rFonts w:ascii="Times New Roman" w:hAnsi="Times New Roman"/>
          <w:sz w:val="28"/>
          <w:szCs w:val="28"/>
        </w:rPr>
        <w:t>»</w:t>
      </w:r>
      <w:r>
        <w:rPr>
          <w:rFonts w:ascii="Times New Roman" w:hAnsi="Times New Roman"/>
          <w:sz w:val="28"/>
          <w:szCs w:val="28"/>
        </w:rPr>
        <w:t xml:space="preserve"> ст. 10, изложив ее в следующей редакции:</w:t>
      </w:r>
    </w:p>
    <w:p w:rsidR="00310522" w:rsidRPr="0063091C" w:rsidRDefault="00310522" w:rsidP="00111083">
      <w:pPr>
        <w:pStyle w:val="3"/>
        <w:shd w:val="clear" w:color="auto" w:fill="FFFFFF"/>
        <w:spacing w:before="340" w:beforeAutospacing="0" w:after="204" w:afterAutospacing="0"/>
        <w:jc w:val="center"/>
        <w:textAlignment w:val="baseline"/>
        <w:rPr>
          <w:b w:val="0"/>
          <w:bCs w:val="0"/>
          <w:spacing w:val="2"/>
          <w:sz w:val="28"/>
          <w:szCs w:val="28"/>
        </w:rPr>
      </w:pPr>
      <w:r>
        <w:rPr>
          <w:sz w:val="28"/>
          <w:szCs w:val="28"/>
        </w:rPr>
        <w:t>«</w:t>
      </w:r>
      <w:r w:rsidRPr="0063091C">
        <w:rPr>
          <w:b w:val="0"/>
          <w:bCs w:val="0"/>
          <w:spacing w:val="2"/>
          <w:sz w:val="28"/>
          <w:szCs w:val="28"/>
        </w:rPr>
        <w:t>Статья 10. Отпуск муниципального служащего</w:t>
      </w:r>
    </w:p>
    <w:p w:rsidR="00310522" w:rsidRDefault="00310522" w:rsidP="00310522">
      <w:pPr>
        <w:shd w:val="clear" w:color="auto" w:fill="FFFFFF"/>
        <w:spacing w:after="0" w:line="285" w:lineRule="atLeast"/>
        <w:jc w:val="both"/>
        <w:textAlignment w:val="baseline"/>
        <w:rPr>
          <w:rFonts w:ascii="Times New Roman" w:hAnsi="Times New Roman" w:cs="Times New Roman"/>
          <w:spacing w:val="2"/>
          <w:sz w:val="28"/>
          <w:szCs w:val="28"/>
        </w:rPr>
      </w:pPr>
      <w:r w:rsidRPr="0063091C">
        <w:rPr>
          <w:rFonts w:ascii="Times New Roman" w:hAnsi="Times New Roman" w:cs="Times New Roman"/>
          <w:spacing w:val="2"/>
          <w:sz w:val="28"/>
          <w:szCs w:val="28"/>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63091C">
        <w:rPr>
          <w:rFonts w:ascii="Times New Roman" w:hAnsi="Times New Roman" w:cs="Times New Roman"/>
          <w:spacing w:val="2"/>
          <w:sz w:val="28"/>
          <w:szCs w:val="28"/>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63091C">
        <w:rPr>
          <w:rFonts w:ascii="Times New Roman" w:hAnsi="Times New Roman" w:cs="Times New Roman"/>
          <w:spacing w:val="2"/>
          <w:sz w:val="28"/>
          <w:szCs w:val="28"/>
        </w:rPr>
        <w:br/>
      </w:r>
      <w:r w:rsidRPr="0063091C">
        <w:rPr>
          <w:rFonts w:ascii="Times New Roman" w:hAnsi="Times New Roman" w:cs="Times New Roman"/>
          <w:spacing w:val="2"/>
          <w:sz w:val="28"/>
          <w:szCs w:val="28"/>
        </w:rPr>
        <w:br/>
      </w:r>
      <w:r w:rsidRPr="0063091C">
        <w:rPr>
          <w:rFonts w:ascii="Times New Roman" w:hAnsi="Times New Roman" w:cs="Times New Roman"/>
          <w:spacing w:val="2"/>
          <w:sz w:val="28"/>
          <w:szCs w:val="28"/>
        </w:rPr>
        <w:lastRenderedPageBreak/>
        <w:t>3. Ежегодный основной оплачиваемый отпуск предоставляется муниципальному служащему продолжительностью 30 календарных дней.</w:t>
      </w:r>
      <w:r w:rsidRPr="0063091C">
        <w:rPr>
          <w:rFonts w:ascii="Times New Roman" w:hAnsi="Times New Roman" w:cs="Times New Roman"/>
          <w:spacing w:val="2"/>
          <w:sz w:val="28"/>
          <w:szCs w:val="28"/>
        </w:rPr>
        <w:br/>
        <w:t>4.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r w:rsidRPr="0063091C">
        <w:rPr>
          <w:rFonts w:ascii="Times New Roman" w:hAnsi="Times New Roman" w:cs="Times New Roman"/>
          <w:spacing w:val="2"/>
          <w:sz w:val="28"/>
          <w:szCs w:val="28"/>
        </w:rPr>
        <w:br/>
        <w:t>1) при стаже муниципальной службы от 1 года до 5 лет - 1 календарный день;</w:t>
      </w:r>
      <w:r w:rsidRPr="0063091C">
        <w:rPr>
          <w:rFonts w:ascii="Times New Roman" w:hAnsi="Times New Roman" w:cs="Times New Roman"/>
          <w:spacing w:val="2"/>
          <w:sz w:val="28"/>
          <w:szCs w:val="28"/>
        </w:rPr>
        <w:br/>
        <w:t>2) при стаже муниципальной службы от 5 до 10 лет - 5 календарных дней;</w:t>
      </w:r>
      <w:r w:rsidRPr="0063091C">
        <w:rPr>
          <w:rFonts w:ascii="Times New Roman" w:hAnsi="Times New Roman" w:cs="Times New Roman"/>
          <w:spacing w:val="2"/>
          <w:sz w:val="28"/>
          <w:szCs w:val="28"/>
        </w:rPr>
        <w:br/>
        <w:t>3) при стаже муниципальной службы от 10 до 15 лет - 7 календарных дней;</w:t>
      </w:r>
      <w:r w:rsidRPr="0063091C">
        <w:rPr>
          <w:rFonts w:ascii="Times New Roman" w:hAnsi="Times New Roman" w:cs="Times New Roman"/>
          <w:spacing w:val="2"/>
          <w:sz w:val="28"/>
          <w:szCs w:val="28"/>
        </w:rPr>
        <w:br/>
        <w:t>4) при стаже муниципальной службы 15 лет и более - 10 календарных дней.</w:t>
      </w:r>
      <w:r w:rsidRPr="0063091C">
        <w:rPr>
          <w:rFonts w:ascii="Times New Roman" w:hAnsi="Times New Roman" w:cs="Times New Roman"/>
          <w:spacing w:val="2"/>
          <w:sz w:val="28"/>
          <w:szCs w:val="28"/>
        </w:rPr>
        <w:b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r w:rsidRPr="0063091C">
        <w:rPr>
          <w:rFonts w:ascii="Times New Roman" w:hAnsi="Times New Roman" w:cs="Times New Roman"/>
          <w:spacing w:val="2"/>
          <w:sz w:val="28"/>
          <w:szCs w:val="28"/>
        </w:rPr>
        <w:b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sidRPr="0063091C">
        <w:rPr>
          <w:rFonts w:ascii="Times New Roman" w:hAnsi="Times New Roman" w:cs="Times New Roman"/>
          <w:spacing w:val="2"/>
          <w:sz w:val="28"/>
          <w:szCs w:val="28"/>
        </w:rPr>
        <w:b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sidRPr="0063091C">
        <w:rPr>
          <w:rFonts w:ascii="Times New Roman" w:hAnsi="Times New Roman" w:cs="Times New Roman"/>
          <w:spacing w:val="2"/>
          <w:sz w:val="28"/>
          <w:szCs w:val="28"/>
        </w:rPr>
        <w:b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sidRPr="0063091C">
        <w:rPr>
          <w:rFonts w:ascii="Times New Roman" w:hAnsi="Times New Roman" w:cs="Times New Roman"/>
          <w:spacing w:val="2"/>
          <w:sz w:val="28"/>
          <w:szCs w:val="28"/>
        </w:rPr>
        <w:b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63091C">
        <w:rPr>
          <w:rFonts w:ascii="Times New Roman" w:hAnsi="Times New Roman" w:cs="Times New Roman"/>
          <w:spacing w:val="2"/>
          <w:sz w:val="28"/>
          <w:szCs w:val="28"/>
        </w:rPr>
        <w:b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r w:rsidRPr="0063091C">
        <w:rPr>
          <w:rFonts w:ascii="Times New Roman" w:hAnsi="Times New Roman" w:cs="Times New Roman"/>
          <w:spacing w:val="2"/>
          <w:sz w:val="28"/>
          <w:szCs w:val="28"/>
        </w:rPr>
        <w:br/>
        <w:t xml:space="preserve">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w:t>
      </w:r>
      <w:r w:rsidRPr="0063091C">
        <w:rPr>
          <w:rFonts w:ascii="Times New Roman" w:hAnsi="Times New Roman" w:cs="Times New Roman"/>
          <w:spacing w:val="2"/>
          <w:sz w:val="28"/>
          <w:szCs w:val="28"/>
        </w:rPr>
        <w:lastRenderedPageBreak/>
        <w:t>одного года.</w:t>
      </w:r>
      <w:r w:rsidRPr="0063091C">
        <w:rPr>
          <w:rFonts w:ascii="Times New Roman" w:hAnsi="Times New Roman" w:cs="Times New Roman"/>
          <w:spacing w:val="2"/>
          <w:sz w:val="28"/>
          <w:szCs w:val="28"/>
        </w:rPr>
        <w:br/>
        <w:t>9. Муниципальному служащему предоставляется отпуск без сохранения денежного содержания в случаях, предусмотренных федеральными законами.</w:t>
      </w:r>
      <w:r>
        <w:rPr>
          <w:rFonts w:ascii="Times New Roman" w:hAnsi="Times New Roman" w:cs="Times New Roman"/>
          <w:spacing w:val="2"/>
          <w:sz w:val="28"/>
          <w:szCs w:val="28"/>
        </w:rPr>
        <w:t xml:space="preserve">» </w:t>
      </w:r>
    </w:p>
    <w:p w:rsidR="00310522" w:rsidRPr="00310522" w:rsidRDefault="00310522" w:rsidP="00310522">
      <w:pPr>
        <w:pStyle w:val="a4"/>
        <w:numPr>
          <w:ilvl w:val="0"/>
          <w:numId w:val="2"/>
        </w:numPr>
        <w:shd w:val="clear" w:color="auto" w:fill="FFFFFF"/>
        <w:spacing w:after="95" w:line="360" w:lineRule="atLeast"/>
        <w:jc w:val="both"/>
        <w:rPr>
          <w:rFonts w:ascii="Times New Roman" w:hAnsi="Times New Roman"/>
          <w:sz w:val="28"/>
          <w:szCs w:val="28"/>
        </w:rPr>
      </w:pPr>
      <w:r w:rsidRPr="00310522">
        <w:rPr>
          <w:rFonts w:ascii="Times New Roman" w:hAnsi="Times New Roman"/>
          <w:sz w:val="28"/>
          <w:szCs w:val="28"/>
        </w:rPr>
        <w:t>Настоящее Решение вступает в силу со дня его официального обнародования.</w:t>
      </w:r>
    </w:p>
    <w:p w:rsidR="00310522" w:rsidRPr="00735FBE" w:rsidRDefault="00310522" w:rsidP="00310522">
      <w:pPr>
        <w:pStyle w:val="ConsPlusNormal"/>
        <w:numPr>
          <w:ilvl w:val="0"/>
          <w:numId w:val="2"/>
        </w:numPr>
        <w:jc w:val="both"/>
        <w:rPr>
          <w:szCs w:val="28"/>
        </w:rPr>
      </w:pPr>
      <w:r w:rsidRPr="00735FBE">
        <w:rPr>
          <w:szCs w:val="28"/>
        </w:rPr>
        <w:t>О</w:t>
      </w:r>
      <w:r>
        <w:rPr>
          <w:szCs w:val="28"/>
        </w:rPr>
        <w:t>бнародовать</w:t>
      </w:r>
      <w:r w:rsidRPr="00735FBE">
        <w:rPr>
          <w:szCs w:val="28"/>
        </w:rPr>
        <w:t xml:space="preserve"> настоящее решение на</w:t>
      </w:r>
      <w:r>
        <w:rPr>
          <w:szCs w:val="28"/>
        </w:rPr>
        <w:t xml:space="preserve"> странице сельского поселения</w:t>
      </w:r>
      <w:r w:rsidRPr="00735FBE">
        <w:rPr>
          <w:szCs w:val="28"/>
        </w:rPr>
        <w:t xml:space="preserve"> официально</w:t>
      </w:r>
      <w:r>
        <w:rPr>
          <w:szCs w:val="28"/>
        </w:rPr>
        <w:t>го</w:t>
      </w:r>
      <w:r w:rsidRPr="00735FBE">
        <w:rPr>
          <w:szCs w:val="28"/>
        </w:rPr>
        <w:t xml:space="preserve"> сайт</w:t>
      </w:r>
      <w:r>
        <w:rPr>
          <w:szCs w:val="28"/>
        </w:rPr>
        <w:t>а</w:t>
      </w:r>
      <w:r w:rsidRPr="00735FBE">
        <w:rPr>
          <w:szCs w:val="28"/>
        </w:rPr>
        <w:t xml:space="preserve"> администрации </w:t>
      </w:r>
      <w:r>
        <w:rPr>
          <w:szCs w:val="28"/>
        </w:rPr>
        <w:t xml:space="preserve">Троснянского района. </w:t>
      </w:r>
    </w:p>
    <w:p w:rsidR="00310522" w:rsidRPr="00310522" w:rsidRDefault="00310522" w:rsidP="00310522">
      <w:pPr>
        <w:pStyle w:val="a4"/>
        <w:numPr>
          <w:ilvl w:val="0"/>
          <w:numId w:val="2"/>
        </w:numPr>
        <w:shd w:val="clear" w:color="auto" w:fill="FFFFFF"/>
        <w:spacing w:after="95" w:line="360" w:lineRule="atLeast"/>
        <w:jc w:val="both"/>
        <w:rPr>
          <w:rFonts w:ascii="Times New Roman" w:hAnsi="Times New Roman"/>
          <w:sz w:val="28"/>
          <w:szCs w:val="28"/>
        </w:rPr>
      </w:pPr>
      <w:r w:rsidRPr="00310522">
        <w:rPr>
          <w:rFonts w:ascii="Times New Roman" w:hAnsi="Times New Roman"/>
          <w:sz w:val="28"/>
          <w:szCs w:val="28"/>
        </w:rPr>
        <w:t>Контроль за исполнением настоящего Решения возложить на комитет по экономике, бюджету и налогам Малахово – Слободского сельского поселения.</w:t>
      </w:r>
    </w:p>
    <w:p w:rsidR="00310522" w:rsidRPr="00310522" w:rsidRDefault="00310522" w:rsidP="00310522">
      <w:pPr>
        <w:shd w:val="clear" w:color="auto" w:fill="FFFFFF"/>
        <w:spacing w:after="95" w:line="360" w:lineRule="atLeast"/>
        <w:ind w:left="360"/>
        <w:jc w:val="both"/>
        <w:rPr>
          <w:rFonts w:ascii="Times New Roman" w:hAnsi="Times New Roman"/>
          <w:sz w:val="28"/>
          <w:szCs w:val="28"/>
        </w:rPr>
      </w:pPr>
    </w:p>
    <w:p w:rsidR="00310522" w:rsidRPr="00310522" w:rsidRDefault="00310522" w:rsidP="00310522">
      <w:pPr>
        <w:ind w:left="360"/>
        <w:rPr>
          <w:rFonts w:ascii="Times New Roman" w:hAnsi="Times New Roman"/>
          <w:sz w:val="28"/>
          <w:szCs w:val="28"/>
        </w:rPr>
      </w:pPr>
    </w:p>
    <w:p w:rsidR="00310522" w:rsidRPr="00310522" w:rsidRDefault="00310522" w:rsidP="00310522">
      <w:pPr>
        <w:shd w:val="clear" w:color="auto" w:fill="FFFFFF"/>
        <w:ind w:left="360"/>
        <w:rPr>
          <w:rFonts w:ascii="Times New Roman" w:hAnsi="Times New Roman"/>
          <w:sz w:val="28"/>
          <w:szCs w:val="28"/>
        </w:rPr>
      </w:pPr>
      <w:r w:rsidRPr="00310522">
        <w:rPr>
          <w:rFonts w:ascii="Times New Roman" w:hAnsi="Times New Roman"/>
          <w:sz w:val="28"/>
          <w:szCs w:val="28"/>
        </w:rPr>
        <w:t>Председатель Малахово – Слободского</w:t>
      </w:r>
    </w:p>
    <w:p w:rsidR="00310522" w:rsidRPr="00310522" w:rsidRDefault="00310522" w:rsidP="00310522">
      <w:pPr>
        <w:shd w:val="clear" w:color="auto" w:fill="FFFFFF"/>
        <w:ind w:left="360"/>
        <w:rPr>
          <w:rFonts w:ascii="Times New Roman" w:hAnsi="Times New Roman"/>
          <w:sz w:val="28"/>
          <w:szCs w:val="28"/>
        </w:rPr>
      </w:pPr>
      <w:r w:rsidRPr="00310522">
        <w:rPr>
          <w:rFonts w:ascii="Times New Roman" w:hAnsi="Times New Roman"/>
          <w:sz w:val="28"/>
          <w:szCs w:val="28"/>
        </w:rPr>
        <w:t>сельского Совета народных депутатов                                   Т.С. Баранова</w:t>
      </w:r>
    </w:p>
    <w:p w:rsidR="00310522" w:rsidRPr="00310522" w:rsidRDefault="00310522" w:rsidP="00310522">
      <w:pPr>
        <w:ind w:left="360"/>
        <w:rPr>
          <w:rFonts w:ascii="Times New Roman" w:hAnsi="Times New Roman" w:cs="Times New Roman"/>
          <w:sz w:val="28"/>
          <w:szCs w:val="28"/>
        </w:rPr>
      </w:pPr>
      <w:r w:rsidRPr="00310522">
        <w:rPr>
          <w:rFonts w:ascii="Times New Roman" w:hAnsi="Times New Roman"/>
          <w:sz w:val="28"/>
          <w:szCs w:val="28"/>
        </w:rPr>
        <w:t xml:space="preserve">И.о. главы поселения          </w:t>
      </w:r>
      <w:r w:rsidRPr="00310522">
        <w:rPr>
          <w:rFonts w:ascii="Times New Roman" w:hAnsi="Times New Roman"/>
          <w:sz w:val="28"/>
          <w:szCs w:val="28"/>
        </w:rPr>
        <w:tab/>
      </w:r>
      <w:r w:rsidRPr="00310522">
        <w:rPr>
          <w:rFonts w:ascii="Times New Roman" w:hAnsi="Times New Roman"/>
          <w:sz w:val="28"/>
          <w:szCs w:val="28"/>
        </w:rPr>
        <w:tab/>
      </w:r>
      <w:r>
        <w:rPr>
          <w:rFonts w:ascii="Times New Roman" w:hAnsi="Times New Roman"/>
          <w:sz w:val="28"/>
          <w:szCs w:val="28"/>
        </w:rPr>
        <w:t xml:space="preserve">   </w:t>
      </w:r>
      <w:r w:rsidRPr="00310522">
        <w:rPr>
          <w:rFonts w:ascii="Times New Roman" w:hAnsi="Times New Roman"/>
          <w:sz w:val="28"/>
          <w:szCs w:val="28"/>
        </w:rPr>
        <w:tab/>
        <w:t xml:space="preserve">                   </w:t>
      </w:r>
      <w:r>
        <w:rPr>
          <w:rFonts w:ascii="Times New Roman" w:hAnsi="Times New Roman"/>
          <w:sz w:val="28"/>
          <w:szCs w:val="28"/>
        </w:rPr>
        <w:t xml:space="preserve">     </w:t>
      </w:r>
      <w:r w:rsidRPr="00310522">
        <w:rPr>
          <w:rFonts w:ascii="Times New Roman" w:hAnsi="Times New Roman"/>
          <w:sz w:val="28"/>
          <w:szCs w:val="28"/>
        </w:rPr>
        <w:t xml:space="preserve">Н.А. </w:t>
      </w:r>
      <w:r>
        <w:rPr>
          <w:rFonts w:ascii="Times New Roman" w:hAnsi="Times New Roman"/>
          <w:sz w:val="28"/>
          <w:szCs w:val="28"/>
        </w:rPr>
        <w:t>Цветкова</w:t>
      </w:r>
    </w:p>
    <w:p w:rsidR="00310522" w:rsidRPr="00310522" w:rsidRDefault="00310522" w:rsidP="00310522">
      <w:pPr>
        <w:pStyle w:val="a3"/>
        <w:ind w:left="360"/>
        <w:jc w:val="both"/>
        <w:rPr>
          <w:rFonts w:ascii="Times New Roman" w:hAnsi="Times New Roman"/>
          <w:sz w:val="28"/>
          <w:szCs w:val="28"/>
        </w:rPr>
      </w:pPr>
    </w:p>
    <w:sectPr w:rsidR="00310522" w:rsidRPr="00310522" w:rsidSect="00786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2B2"/>
    <w:multiLevelType w:val="hybridMultilevel"/>
    <w:tmpl w:val="D89E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42881"/>
    <w:multiLevelType w:val="hybridMultilevel"/>
    <w:tmpl w:val="1FECE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10522"/>
    <w:rsid w:val="00111083"/>
    <w:rsid w:val="002B5D86"/>
    <w:rsid w:val="00310522"/>
    <w:rsid w:val="0078662F"/>
    <w:rsid w:val="00A6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2F"/>
  </w:style>
  <w:style w:type="paragraph" w:styleId="3">
    <w:name w:val="heading 3"/>
    <w:basedOn w:val="a"/>
    <w:link w:val="30"/>
    <w:uiPriority w:val="9"/>
    <w:qFormat/>
    <w:rsid w:val="00310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0522"/>
    <w:pPr>
      <w:spacing w:after="0" w:line="240" w:lineRule="auto"/>
    </w:pPr>
    <w:rPr>
      <w:rFonts w:ascii="Calibri" w:eastAsia="Times New Roman" w:hAnsi="Calibri" w:cs="Times New Roman"/>
      <w:lang w:eastAsia="en-US"/>
    </w:rPr>
  </w:style>
  <w:style w:type="paragraph" w:styleId="a4">
    <w:name w:val="List Paragraph"/>
    <w:basedOn w:val="a"/>
    <w:uiPriority w:val="34"/>
    <w:qFormat/>
    <w:rsid w:val="00310522"/>
    <w:pPr>
      <w:ind w:left="720"/>
      <w:contextualSpacing/>
    </w:pPr>
  </w:style>
  <w:style w:type="character" w:customStyle="1" w:styleId="30">
    <w:name w:val="Заголовок 3 Знак"/>
    <w:basedOn w:val="a0"/>
    <w:link w:val="3"/>
    <w:uiPriority w:val="9"/>
    <w:rsid w:val="00310522"/>
    <w:rPr>
      <w:rFonts w:ascii="Times New Roman" w:eastAsia="Times New Roman" w:hAnsi="Times New Roman" w:cs="Times New Roman"/>
      <w:b/>
      <w:bCs/>
      <w:sz w:val="27"/>
      <w:szCs w:val="27"/>
    </w:rPr>
  </w:style>
  <w:style w:type="paragraph" w:customStyle="1" w:styleId="ConsPlusNormal">
    <w:name w:val="ConsPlusNormal"/>
    <w:uiPriority w:val="99"/>
    <w:rsid w:val="00310522"/>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729</Words>
  <Characters>4156</Characters>
  <Application>Microsoft Office Word</Application>
  <DocSecurity>0</DocSecurity>
  <Lines>34</Lines>
  <Paragraphs>9</Paragraphs>
  <ScaleCrop>false</ScaleCrop>
  <Company>SPecialiST RePack</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BUH1</cp:lastModifiedBy>
  <cp:revision>4</cp:revision>
  <dcterms:created xsi:type="dcterms:W3CDTF">2017-12-06T10:18:00Z</dcterms:created>
  <dcterms:modified xsi:type="dcterms:W3CDTF">2017-12-06T10:39:00Z</dcterms:modified>
</cp:coreProperties>
</file>