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842" w:rsidRPr="007111A5" w:rsidRDefault="00264842" w:rsidP="00264842">
      <w:pPr>
        <w:shd w:val="clear" w:color="auto" w:fill="FFFFFF"/>
        <w:spacing w:after="0" w:line="284" w:lineRule="atLeast"/>
        <w:outlineLvl w:val="4"/>
        <w:rPr>
          <w:rFonts w:ascii="Times New Roman" w:eastAsia="Times New Roman" w:hAnsi="Times New Roman" w:cs="Times New Roman"/>
          <w:b/>
          <w:color w:val="939393"/>
          <w:sz w:val="28"/>
          <w:szCs w:val="28"/>
          <w:lang w:eastAsia="ru-RU"/>
        </w:rPr>
      </w:pPr>
      <w:r w:rsidRPr="007111A5">
        <w:rPr>
          <w:rFonts w:ascii="Times New Roman" w:eastAsia="Times New Roman" w:hAnsi="Times New Roman" w:cs="Times New Roman"/>
          <w:b/>
          <w:color w:val="939393"/>
          <w:sz w:val="28"/>
          <w:szCs w:val="28"/>
          <w:lang w:eastAsia="ru-RU"/>
        </w:rPr>
        <w:fldChar w:fldCharType="begin"/>
      </w:r>
      <w:r w:rsidRPr="007111A5">
        <w:rPr>
          <w:rFonts w:ascii="Times New Roman" w:eastAsia="Times New Roman" w:hAnsi="Times New Roman" w:cs="Times New Roman"/>
          <w:b/>
          <w:color w:val="939393"/>
          <w:sz w:val="28"/>
          <w:szCs w:val="28"/>
          <w:lang w:eastAsia="ru-RU"/>
        </w:rPr>
        <w:instrText xml:space="preserve"> HYPERLINK "https://vk.com/vipkdorogivoyni" </w:instrText>
      </w:r>
      <w:r w:rsidRPr="007111A5">
        <w:rPr>
          <w:rFonts w:ascii="Times New Roman" w:eastAsia="Times New Roman" w:hAnsi="Times New Roman" w:cs="Times New Roman"/>
          <w:b/>
          <w:color w:val="939393"/>
          <w:sz w:val="28"/>
          <w:szCs w:val="28"/>
          <w:lang w:eastAsia="ru-RU"/>
        </w:rPr>
        <w:fldChar w:fldCharType="separate"/>
      </w:r>
      <w:r w:rsidRPr="007111A5">
        <w:rPr>
          <w:rFonts w:ascii="Times New Roman" w:eastAsia="Times New Roman" w:hAnsi="Times New Roman" w:cs="Times New Roman"/>
          <w:b/>
          <w:color w:val="2A5885"/>
          <w:sz w:val="28"/>
          <w:szCs w:val="28"/>
          <w:lang w:eastAsia="ru-RU"/>
        </w:rPr>
        <w:t>Военно-исторический поисковый клуб ДОРОГИ ВОЙНЫ</w:t>
      </w:r>
      <w:r w:rsidRPr="007111A5">
        <w:rPr>
          <w:rFonts w:ascii="Times New Roman" w:eastAsia="Times New Roman" w:hAnsi="Times New Roman" w:cs="Times New Roman"/>
          <w:b/>
          <w:color w:val="939393"/>
          <w:sz w:val="28"/>
          <w:szCs w:val="28"/>
          <w:lang w:eastAsia="ru-RU"/>
        </w:rPr>
        <w:fldChar w:fldCharType="end"/>
      </w:r>
    </w:p>
    <w:p w:rsidR="00264842" w:rsidRPr="007111A5" w:rsidRDefault="00264842" w:rsidP="002648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4842" w:rsidRDefault="00264842" w:rsidP="00264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сентября 2019 года в селе </w:t>
      </w:r>
      <w:proofErr w:type="spellStart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Малоярославского</w:t>
      </w:r>
      <w:proofErr w:type="spellEnd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Калужской области у мемориального комплекса «Ильинские рубежи» состоялись X военно-исторический праздник и реконструкция «Красные юнкера», посвященные подвигу командиров и курсантов Подольских артиллерийского и пехотного военных училищ, которые в октябре 1941 года героически обороняли рубежи на юго-западных подступах к Москве.</w:t>
      </w:r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Мероприятие организовано </w:t>
      </w:r>
      <w:hyperlink r:id="rId4" w:history="1">
        <w:r w:rsidRPr="007111A5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t>Союзом военно-исторических клубов "БАТАЛЬОНЪ"</w:t>
        </w:r>
      </w:hyperlink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>(г. Калуга). В реконструкции боя приняли участие 15 клубов из Москвы и Подмосковья, Калуги, Орла и республики Беларусь. Представитель ВИПК «Дороги войны» также участвовал в мероприятии в роли рядового артиллериста Красной Армии.</w:t>
      </w:r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Интересными моментами реконструкции данного боя стали появление немецких саперов, наводивших переправу через реку </w:t>
      </w:r>
      <w:proofErr w:type="spellStart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Выпрейка</w:t>
      </w:r>
      <w:proofErr w:type="spellEnd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применявших дымы, а также использование огнемета и подрыв дота. После боя все желающие могли посетить филиал военно-исторического музея «Ильинские рубежи», расположенный в непосредственной близости к площадке реконструкции. </w:t>
      </w:r>
      <w:proofErr w:type="gramStart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Экспозиция музея включала в себя артефакты Великой Отечественной войны, обнаруженные на Ильинских рубежах (село </w:t>
      </w:r>
      <w:proofErr w:type="spellStart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Алешкинский</w:t>
      </w:r>
      <w:proofErr w:type="spellEnd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дот», село Детчино, город Малоярославец), где на Варшавском шоссе курсанты Подольских военных училищ ценой собственной жизни задержали на несколько дней немецкие орды, рвущиеся к Москве.</w:t>
      </w:r>
      <w:proofErr w:type="gramEnd"/>
      <w:r w:rsidRPr="007111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Подробнее - на официальном сайте ВИПК «Дороги войны»: </w:t>
      </w:r>
      <w:hyperlink r:id="rId5" w:tgtFrame="_blank" w:tooltip="http://www.roads-of-war.ru/napravleniya/voenno-istoricheskaya-rekonstrukcziya/meropriyatiya/krasnye-yunkera-29-09-2019" w:history="1">
        <w:r w:rsidRPr="007111A5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t>http://www.roads-of-war.ru/napravleniya/voenno-istori..</w:t>
        </w:r>
      </w:hyperlink>
    </w:p>
    <w:p w:rsidR="00264842" w:rsidRPr="007111A5" w:rsidRDefault="00264842" w:rsidP="00264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76681"/>
            <wp:effectExtent l="19050" t="0" r="3175" b="0"/>
            <wp:docPr id="7" name="Рисунок 7" descr="https://sun9-55.userapi.com/c855624/v855624390/11505e/bwF3286ik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c855624/v855624390/11505e/bwF3286ikH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2" w:rsidRDefault="00264842" w:rsidP="002648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0087"/>
            <wp:effectExtent l="19050" t="0" r="3175" b="0"/>
            <wp:docPr id="10" name="Рисунок 10" descr="https://sun9-13.userapi.com/c855624/v855624390/115041/hU3r5sRql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3.userapi.com/c855624/v855624390/115041/hU3r5sRql4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673" w:rsidRPr="00E51BD8" w:rsidRDefault="003C4673" w:rsidP="003C4673">
      <w:pPr>
        <w:tabs>
          <w:tab w:val="left" w:pos="232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88424"/>
            <wp:effectExtent l="19050" t="0" r="3175" b="0"/>
            <wp:docPr id="16" name="Рисунок 16" descr="https://sun9-52.userapi.com/c855624/v855624390/115054/ezNYZw7Hl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2.userapi.com/c855624/v855624390/115054/ezNYZw7Hlz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2" w:rsidRDefault="00264842" w:rsidP="002648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842" w:rsidRDefault="00264842" w:rsidP="00264842">
      <w:pPr>
        <w:tabs>
          <w:tab w:val="left" w:pos="405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4482855"/>
            <wp:effectExtent l="19050" t="0" r="3175" b="0"/>
            <wp:docPr id="13" name="Рисунок 13" descr="https://sun9-32.userapi.com/c855624/v855624390/11504a/9a7BbptzQ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2.userapi.com/c855624/v855624390/11504a/9a7BbptzQ4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BA" w:rsidRDefault="00264842" w:rsidP="00264842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DA74BA" w:rsidSect="00DA7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64842"/>
    <w:rsid w:val="00264842"/>
    <w:rsid w:val="003C4673"/>
    <w:rsid w:val="00DA7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k.com/away.php?to=http%3A%2F%2Fwww.roads-of-war.ru%2Fnapravleniya%2Fvoenno-istoricheskaya-rekonstrukcziya%2Fmeropriyatiya%2Fkrasnye-yunkera-29-09-2019&amp;post=-163797271_8100&amp;cc_key=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vk.com/batalion40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2</cp:revision>
  <dcterms:created xsi:type="dcterms:W3CDTF">2019-10-04T13:13:00Z</dcterms:created>
  <dcterms:modified xsi:type="dcterms:W3CDTF">2019-10-04T13:14:00Z</dcterms:modified>
</cp:coreProperties>
</file>