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F" w:rsidRPr="00355A9F" w:rsidRDefault="00355A9F" w:rsidP="00355A9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355A9F" w:rsidRPr="00355A9F" w:rsidRDefault="00355A9F" w:rsidP="00355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291BDC">
        <w:rPr>
          <w:rFonts w:ascii="Times New Roman" w:eastAsia="Arial" w:hAnsi="Times New Roman" w:cs="Times New Roman"/>
          <w:b/>
          <w:color w:val="00000A"/>
          <w:sz w:val="24"/>
          <w:szCs w:val="24"/>
        </w:rPr>
        <w:t>78</w:t>
      </w:r>
    </w:p>
    <w:p w:rsidR="00355A9F" w:rsidRPr="00355A9F" w:rsidRDefault="00355A9F" w:rsidP="00355A9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355A9F" w:rsidRPr="00355A9F" w:rsidRDefault="00355A9F" w:rsidP="00355A9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291BD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02 декабря </w:t>
      </w:r>
      <w:r w:rsidRPr="00355A9F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291BDC" w:rsidRDefault="00291BDC" w:rsidP="00291BDC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 на 23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DC" w:rsidRDefault="00291BDC" w:rsidP="00291BDC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55A9F" w:rsidRPr="00355A9F" w:rsidRDefault="00291BDC" w:rsidP="00291BDC">
      <w:pPr>
        <w:tabs>
          <w:tab w:val="left" w:pos="60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шестого созыва</w:t>
      </w:r>
    </w:p>
    <w:p w:rsidR="00291BDC" w:rsidRDefault="00291BDC" w:rsidP="00291B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F90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Об утверждении Порядка официального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опубликования ежеквартальных сведений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о ходе исполнения местного бюджета </w:t>
      </w:r>
    </w:p>
    <w:p w:rsidR="00355A9F" w:rsidRPr="00355A9F" w:rsidRDefault="00355A9F" w:rsidP="00355A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55A9F" w:rsidRPr="00355A9F" w:rsidRDefault="00355A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A9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     В целях упорядочения подготовки ежеквартальных сведений о ходе исполнения местного бюджета, для официального опубликования  в соответствии с частью 6 статьи 52 федерального закона  от 06 октября 2003 года № 131 – ФЗ « Об общих принципах организации местного самоуправления в Российской Федерации»  и руководствуясь Уставом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твердить Порядок  официального опубликования  ежеквартальных сведений о ходе  исполнения местного бюджета 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5A9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355A9F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>
        <w:rPr>
          <w:rFonts w:ascii="Times New Roman" w:hAnsi="Times New Roman" w:cs="Times New Roman"/>
          <w:sz w:val="24"/>
          <w:szCs w:val="24"/>
        </w:rPr>
        <w:t>согласно приложения</w:t>
      </w: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5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обнародования)  </w:t>
      </w: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  <w:r w:rsidRPr="00355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5A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5A9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 </w:t>
      </w: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291B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P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rPr>
          <w:rFonts w:ascii="Times New Roman" w:hAnsi="Times New Roman" w:cs="Times New Roman"/>
          <w:sz w:val="24"/>
          <w:szCs w:val="24"/>
        </w:rPr>
      </w:pPr>
    </w:p>
    <w:p w:rsidR="00355A9F" w:rsidRDefault="00355A9F" w:rsidP="00355A9F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A9F" w:rsidRDefault="00355A9F" w:rsidP="00355A9F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355A9F" w:rsidRDefault="00291BDC" w:rsidP="00355A9F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55A9F">
        <w:rPr>
          <w:rFonts w:ascii="Times New Roman" w:hAnsi="Times New Roman" w:cs="Times New Roman"/>
          <w:sz w:val="24"/>
          <w:szCs w:val="24"/>
        </w:rPr>
        <w:t>риложение</w:t>
      </w:r>
    </w:p>
    <w:p w:rsidR="00355A9F" w:rsidRDefault="00355A9F" w:rsidP="00355A9F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9F" w:rsidRDefault="00291BDC" w:rsidP="00355A9F">
      <w:pPr>
        <w:tabs>
          <w:tab w:val="left" w:pos="74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№ 77</w:t>
      </w:r>
      <w:r w:rsidR="00355A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02.12.2022 г</w:t>
      </w:r>
    </w:p>
    <w:p w:rsidR="00355A9F" w:rsidRDefault="00355A9F" w:rsidP="00355A9F">
      <w:pPr>
        <w:tabs>
          <w:tab w:val="left" w:pos="37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Порядок</w:t>
      </w:r>
    </w:p>
    <w:p w:rsidR="00355A9F" w:rsidRDefault="00355A9F" w:rsidP="00355A9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ежеквартальных сведений о ходе исполнения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355A9F" w:rsidRDefault="00355A9F" w:rsidP="00355A9F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1 . Общие положения</w:t>
      </w:r>
    </w:p>
    <w:p w:rsidR="00355A9F" w:rsidRDefault="00355A9F" w:rsidP="00355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4696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 ежеквартальных сведений о ходе  исполнения местного бюджета 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proofErr w:type="gramStart"/>
      <w:r w:rsidR="001469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4696B">
        <w:rPr>
          <w:rFonts w:ascii="Times New Roman" w:hAnsi="Times New Roman" w:cs="Times New Roman"/>
          <w:sz w:val="24"/>
          <w:szCs w:val="24"/>
        </w:rPr>
        <w:t xml:space="preserve">далее – Порядок) устанавливает  процедуру подготовки  и состав вышеуказанных ежеквартальных сведений  для официального опубликования  администрацией 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4696B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14696B">
        <w:rPr>
          <w:rFonts w:ascii="Times New Roman" w:hAnsi="Times New Roman" w:cs="Times New Roman"/>
          <w:sz w:val="24"/>
          <w:szCs w:val="24"/>
        </w:rPr>
        <w:t xml:space="preserve"> района Орловской области ( далее – администрация)</w:t>
      </w:r>
    </w:p>
    <w:p w:rsidR="0014696B" w:rsidRDefault="0014696B" w:rsidP="00355A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Сводная информация  о ходе исполнения местного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отражается  нарастающим итогом  за истекший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первый квартал, полугодие, девять месяцев)</w:t>
      </w:r>
    </w:p>
    <w:p w:rsidR="0014696B" w:rsidRDefault="0014696B" w:rsidP="0014696B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696B">
        <w:rPr>
          <w:rFonts w:ascii="Times New Roman" w:hAnsi="Times New Roman" w:cs="Times New Roman"/>
          <w:sz w:val="24"/>
          <w:szCs w:val="24"/>
        </w:rPr>
        <w:t>Глава</w:t>
      </w:r>
      <w:proofErr w:type="gramStart"/>
      <w:r w:rsidRPr="001469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96B">
        <w:rPr>
          <w:rFonts w:ascii="Times New Roman" w:hAnsi="Times New Roman" w:cs="Times New Roman"/>
          <w:sz w:val="24"/>
          <w:szCs w:val="24"/>
        </w:rPr>
        <w:t>. Состав ежеквартальных сведений и сроки их опубликования</w:t>
      </w:r>
    </w:p>
    <w:p w:rsidR="0014696B" w:rsidRDefault="0014696B" w:rsidP="00146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ежеквартальных сведениях о ходе  исполнения местного бюджета  отражается ежеквартальное исполнение  местного бюджета  по доходам и расходам </w:t>
      </w:r>
    </w:p>
    <w:p w:rsidR="0014696B" w:rsidRDefault="0014696B" w:rsidP="001469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ежеквартальных сведений  об исполнении  доходной части местного бюджета указывается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доходов</w:t>
      </w:r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средств, поступивших в местный бюджет  от уплаты местных налогов</w:t>
      </w:r>
    </w:p>
    <w:p w:rsidR="0014696B" w:rsidRDefault="0014696B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межбюджетных трансфертов, предоставленных из бю</w:t>
      </w:r>
      <w:r w:rsidR="003623F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жетов  бюджетной системы Российской Ф</w:t>
      </w:r>
      <w:r w:rsidR="003623FA">
        <w:rPr>
          <w:rFonts w:ascii="Times New Roman" w:hAnsi="Times New Roman" w:cs="Times New Roman"/>
          <w:sz w:val="24"/>
          <w:szCs w:val="24"/>
        </w:rPr>
        <w:t>едерации</w:t>
      </w:r>
    </w:p>
    <w:p w:rsidR="003623FA" w:rsidRDefault="003623FA" w:rsidP="001469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поступивших неналоговых доходов</w:t>
      </w:r>
    </w:p>
    <w:p w:rsidR="003623FA" w:rsidRDefault="003623FA" w:rsidP="0036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Ежеквартальные сведения об исполнении  расходной части местного бюджета указываются общей цифрой и с расшифровкой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нарастающим итогом с начала года</w:t>
      </w:r>
    </w:p>
    <w:p w:rsidR="003623FA" w:rsidRPr="0014696B" w:rsidRDefault="003623FA" w:rsidP="003623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Официальное опубликование  ежеквартальных сведений о ходе исполнения местного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за 1 квартал, полугодие, 9 месяцев осуществляет местная администрация  в срок не позднее 15 дней со дня вступления  в силу муниципального правового акта, утверждающего отчет об исполнении местного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за соответствующий период</w:t>
      </w:r>
      <w:proofErr w:type="gramEnd"/>
    </w:p>
    <w:sectPr w:rsidR="003623FA" w:rsidRPr="0014696B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71E2"/>
    <w:multiLevelType w:val="hybridMultilevel"/>
    <w:tmpl w:val="1CDED68A"/>
    <w:lvl w:ilvl="0" w:tplc="3350F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4042D"/>
    <w:multiLevelType w:val="hybridMultilevel"/>
    <w:tmpl w:val="A682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489D"/>
    <w:multiLevelType w:val="hybridMultilevel"/>
    <w:tmpl w:val="6CF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3"/>
    <w:rsid w:val="0014696B"/>
    <w:rsid w:val="00291BDC"/>
    <w:rsid w:val="00355A9F"/>
    <w:rsid w:val="003623FA"/>
    <w:rsid w:val="007C2429"/>
    <w:rsid w:val="00D40F90"/>
    <w:rsid w:val="00E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2022-11-30T11:49:00Z</dcterms:created>
  <dcterms:modified xsi:type="dcterms:W3CDTF">2022-12-01T12:19:00Z</dcterms:modified>
</cp:coreProperties>
</file>