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68" w:rsidRDefault="001C2468" w:rsidP="001C2468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-267335</wp:posOffset>
            </wp:positionV>
            <wp:extent cx="6882765" cy="885190"/>
            <wp:effectExtent l="0" t="0" r="0" b="0"/>
            <wp:wrapNone/>
            <wp:docPr id="2" name="Рисунок 2" descr="Описание: 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blank_f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468" w:rsidRDefault="001C2468" w:rsidP="001C2468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C2468" w:rsidRDefault="001C2468" w:rsidP="001C2468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C2468" w:rsidRDefault="001C2468" w:rsidP="001C2468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1C2468" w:rsidRDefault="001C2468" w:rsidP="001C2468">
      <w:pPr>
        <w:spacing w:line="360" w:lineRule="auto"/>
        <w:ind w:firstLine="709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С НАЧАЛА ДЕЙСТВИЯ ПРОГРАММЫ ЛЬГОТНОЙ ИПОТЕКИ ОРЛОВЦЫ ЗАРЕГИСТРИРОВАЛИ СВЫШЕ 270 ИПОТЕЧНЫХ СДЕЛОК </w:t>
      </w:r>
    </w:p>
    <w:p w:rsidR="001C2468" w:rsidRDefault="001C2468" w:rsidP="001C2468">
      <w:pPr>
        <w:spacing w:line="360" w:lineRule="auto"/>
        <w:ind w:firstLine="709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ПОД 6,5%</w:t>
      </w:r>
    </w:p>
    <w:p w:rsidR="001C2468" w:rsidRDefault="001C2468" w:rsidP="001C24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Первая льготная ипотека была зарегистрирована в начале мая месяца. На сегодняшний день уже 276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орловцев воспользовалась возможностью улучшить свои жилищные условия за счет ипотеки с пониженной ставкой. </w:t>
      </w:r>
    </w:p>
    <w:p w:rsidR="001C2468" w:rsidRDefault="001C2468" w:rsidP="001C24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Напомним, для поддержки граждан в период пандемии Правительство РФ утвердило программу льготной ипотеки под 6,5% годовых, которая сохраняется на весь период кредита. Программа действует до 1 ноября 2020 года. </w:t>
      </w:r>
    </w:p>
    <w:p w:rsidR="001C2468" w:rsidRDefault="001C2468" w:rsidP="001C24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есть ряд обязательных и существенных требований к приобретаемой недвижимости. Во-первых, по льготной ипотеке заёмщик сможет купить жилье только на первичном рынке в строящемся или в уже построенном доме. Во-вторых, чтобы взять ипотеку с господдержкой, нужно внести не менее 20% от стоимости квартиры. </w:t>
      </w:r>
    </w:p>
    <w:p w:rsidR="001C2468" w:rsidRDefault="001C2468" w:rsidP="001C24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Сейчас условия программы льготного кредитования расширены и лимит средств на выдачу кредита (займа) увеличен с 3-х до 6-ти миллионов рублей.</w:t>
      </w:r>
    </w:p>
    <w:p w:rsidR="001C2468" w:rsidRDefault="001C2468" w:rsidP="001C24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- Сегодня в регионе мы наблюдаем рост активности участников данного процесса - как банков и застройщиков, так и граждан, приобретающих квартиры в новостройках,</w:t>
      </w:r>
      <w:r>
        <w:rPr>
          <w:sz w:val="28"/>
          <w:szCs w:val="28"/>
        </w:rPr>
        <w:t xml:space="preserve">- отметила руководитель Управления Росреестра по Орловской области Надежда </w:t>
      </w:r>
      <w:proofErr w:type="spellStart"/>
      <w:r>
        <w:rPr>
          <w:sz w:val="28"/>
          <w:szCs w:val="28"/>
        </w:rPr>
        <w:t>Кацура</w:t>
      </w:r>
      <w:proofErr w:type="spellEnd"/>
      <w:r>
        <w:rPr>
          <w:sz w:val="28"/>
          <w:szCs w:val="28"/>
        </w:rPr>
        <w:t>.</w:t>
      </w:r>
    </w:p>
    <w:p w:rsidR="001C2468" w:rsidRDefault="001C2468" w:rsidP="001C24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за 6 месяцев текущего года орловцы оформили 6 397 ипотечных сделок с недвижимостью, за аналогичный период 2019 года было зарегистрировано 6 626 ипотек.</w:t>
      </w:r>
    </w:p>
    <w:p w:rsidR="001C2468" w:rsidRDefault="001C2468" w:rsidP="001C2468">
      <w:pPr>
        <w:ind w:firstLine="709"/>
        <w:jc w:val="both"/>
        <w:rPr>
          <w:sz w:val="28"/>
          <w:szCs w:val="28"/>
        </w:rPr>
      </w:pPr>
    </w:p>
    <w:p w:rsidR="001C2468" w:rsidRDefault="001C2468" w:rsidP="001C2468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Пресс-служба Управления</w:t>
      </w:r>
    </w:p>
    <w:p w:rsidR="001C2468" w:rsidRDefault="001C2468" w:rsidP="001C2468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0" t="0" r="0" b="0"/>
            <wp:wrapNone/>
            <wp:docPr id="1" name="Рисунок 1" descr="Описание: 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lank_f_04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Росреестра по Орловской области</w:t>
      </w:r>
      <w:r>
        <w:rPr>
          <w:sz w:val="28"/>
          <w:szCs w:val="28"/>
        </w:rPr>
        <w:t xml:space="preserve"> </w:t>
      </w:r>
    </w:p>
    <w:p w:rsidR="001E5AA4" w:rsidRDefault="001E5AA4"/>
    <w:sectPr w:rsidR="001E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B5"/>
    <w:rsid w:val="001C2468"/>
    <w:rsid w:val="001E5AA4"/>
    <w:rsid w:val="00E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24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24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2020-07-03T07:28:00Z</dcterms:created>
  <dcterms:modified xsi:type="dcterms:W3CDTF">2020-07-03T07:28:00Z</dcterms:modified>
</cp:coreProperties>
</file>