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9A" w:rsidRPr="002D399A" w:rsidRDefault="002D399A" w:rsidP="002D399A">
      <w:pPr>
        <w:widowControl w:val="0"/>
        <w:autoSpaceDE w:val="0"/>
        <w:autoSpaceDN w:val="0"/>
        <w:adjustRightInd w:val="0"/>
        <w:spacing w:after="0" w:line="240" w:lineRule="auto"/>
        <w:jc w:val="center"/>
        <w:rPr>
          <w:rFonts w:ascii="Times New Roman" w:hAnsi="Times New Roman" w:cs="Times New Roman"/>
          <w:b/>
          <w:sz w:val="28"/>
          <w:szCs w:val="28"/>
        </w:rPr>
      </w:pPr>
      <w:r w:rsidRPr="002D399A">
        <w:rPr>
          <w:rFonts w:ascii="Times New Roman" w:hAnsi="Times New Roman" w:cs="Times New Roman"/>
          <w:b/>
          <w:sz w:val="28"/>
          <w:szCs w:val="28"/>
        </w:rPr>
        <w:t>ВЫПИСКА</w:t>
      </w:r>
    </w:p>
    <w:p w:rsidR="002D399A" w:rsidRDefault="002D399A" w:rsidP="002D399A">
      <w:pPr>
        <w:widowControl w:val="0"/>
        <w:autoSpaceDE w:val="0"/>
        <w:autoSpaceDN w:val="0"/>
        <w:adjustRightInd w:val="0"/>
        <w:spacing w:after="0" w:line="240" w:lineRule="auto"/>
        <w:jc w:val="center"/>
        <w:rPr>
          <w:rFonts w:ascii="Times New Roman" w:hAnsi="Times New Roman" w:cs="Times New Roman"/>
          <w:b/>
          <w:sz w:val="28"/>
          <w:szCs w:val="28"/>
        </w:rPr>
      </w:pPr>
      <w:r w:rsidRPr="002D399A">
        <w:rPr>
          <w:rFonts w:ascii="Times New Roman" w:hAnsi="Times New Roman" w:cs="Times New Roman"/>
          <w:b/>
          <w:sz w:val="28"/>
          <w:szCs w:val="28"/>
        </w:rPr>
        <w:t>из п</w:t>
      </w:r>
      <w:r w:rsidRPr="002D399A">
        <w:rPr>
          <w:rFonts w:ascii="Times New Roman" w:eastAsia="Times New Roman" w:hAnsi="Times New Roman" w:cs="Times New Roman"/>
          <w:b/>
          <w:sz w:val="28"/>
          <w:szCs w:val="28"/>
        </w:rPr>
        <w:t>остановлени</w:t>
      </w:r>
      <w:r w:rsidRPr="002D399A">
        <w:rPr>
          <w:rFonts w:ascii="Times New Roman" w:hAnsi="Times New Roman" w:cs="Times New Roman"/>
          <w:b/>
          <w:sz w:val="28"/>
          <w:szCs w:val="28"/>
        </w:rPr>
        <w:t>я</w:t>
      </w:r>
      <w:r w:rsidRPr="002D399A">
        <w:rPr>
          <w:rFonts w:ascii="Times New Roman" w:eastAsia="Times New Roman" w:hAnsi="Times New Roman" w:cs="Times New Roman"/>
          <w:b/>
          <w:sz w:val="28"/>
          <w:szCs w:val="28"/>
        </w:rPr>
        <w:t xml:space="preserve"> Правительства РФ от 25.04.2012 N 390 </w:t>
      </w:r>
    </w:p>
    <w:p w:rsidR="002D399A" w:rsidRPr="002D399A" w:rsidRDefault="002D399A" w:rsidP="002D399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D399A">
        <w:rPr>
          <w:rFonts w:ascii="Times New Roman" w:eastAsia="Times New Roman" w:hAnsi="Times New Roman" w:cs="Times New Roman"/>
          <w:b/>
          <w:sz w:val="28"/>
          <w:szCs w:val="28"/>
        </w:rPr>
        <w:t xml:space="preserve">"О противопожарном режиме" </w:t>
      </w:r>
    </w:p>
    <w:p w:rsidR="002D399A" w:rsidRPr="002D399A" w:rsidRDefault="002D399A" w:rsidP="002D399A">
      <w:pPr>
        <w:pStyle w:val="ConsPlusNormal"/>
        <w:ind w:firstLine="540"/>
        <w:jc w:val="both"/>
        <w:rPr>
          <w:rFonts w:ascii="Times New Roman" w:hAnsi="Times New Roman" w:cs="Times New Roman"/>
          <w:b/>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Хранение огнетушителя осуществляется в соответствии с требованиями инструкции по его эксплуатации.</w:t>
      </w:r>
    </w:p>
    <w:p w:rsidR="00537BFC" w:rsidRDefault="00537BFC" w:rsidP="00537BFC">
      <w:pPr>
        <w:pStyle w:val="ConsPlusNormal"/>
        <w:ind w:firstLine="540"/>
        <w:jc w:val="both"/>
        <w:rPr>
          <w:rFonts w:ascii="Times New Roman" w:hAnsi="Times New Roman" w:cs="Times New Roman"/>
          <w:sz w:val="28"/>
          <w:szCs w:val="28"/>
        </w:rPr>
      </w:pPr>
      <w:bookmarkStart w:id="0" w:name="P66"/>
      <w:bookmarkEnd w:id="0"/>
    </w:p>
    <w:p w:rsid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 w:history="1">
        <w:r w:rsidRPr="00537BFC">
          <w:rPr>
            <w:rFonts w:ascii="Times New Roman" w:hAnsi="Times New Roman" w:cs="Times New Roman"/>
            <w:sz w:val="28"/>
            <w:szCs w:val="28"/>
          </w:rPr>
          <w:t>статьями 6</w:t>
        </w:r>
      </w:hyperlink>
      <w:r w:rsidRPr="00537BFC">
        <w:rPr>
          <w:rFonts w:ascii="Times New Roman" w:hAnsi="Times New Roman" w:cs="Times New Roman"/>
          <w:sz w:val="28"/>
          <w:szCs w:val="28"/>
        </w:rPr>
        <w:t xml:space="preserve">, </w:t>
      </w:r>
      <w:hyperlink r:id="rId5" w:history="1">
        <w:r w:rsidRPr="00537BFC">
          <w:rPr>
            <w:rFonts w:ascii="Times New Roman" w:hAnsi="Times New Roman" w:cs="Times New Roman"/>
            <w:sz w:val="28"/>
            <w:szCs w:val="28"/>
          </w:rPr>
          <w:t>63</w:t>
        </w:r>
      </w:hyperlink>
      <w:r w:rsidRPr="00537BFC">
        <w:rPr>
          <w:rFonts w:ascii="Times New Roman" w:hAnsi="Times New Roman" w:cs="Times New Roman"/>
          <w:sz w:val="28"/>
          <w:szCs w:val="28"/>
        </w:rPr>
        <w:t xml:space="preserve"> и </w:t>
      </w:r>
      <w:hyperlink r:id="rId6" w:history="1">
        <w:r w:rsidRPr="00537BFC">
          <w:rPr>
            <w:rFonts w:ascii="Times New Roman" w:hAnsi="Times New Roman" w:cs="Times New Roman"/>
            <w:sz w:val="28"/>
            <w:szCs w:val="28"/>
          </w:rPr>
          <w:t>68</w:t>
        </w:r>
      </w:hyperlink>
      <w:r w:rsidRPr="00537BFC">
        <w:rPr>
          <w:rFonts w:ascii="Times New Roman" w:hAnsi="Times New Roman" w:cs="Times New Roman"/>
          <w:sz w:val="28"/>
          <w:szCs w:val="28"/>
        </w:rPr>
        <w:t xml:space="preserve"> Федерального закона "Технический регламент о требованиях пожарной безопасности".</w:t>
      </w:r>
    </w:p>
    <w:p w:rsidR="00537BFC" w:rsidRP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б) организация патрулирования добровольными пожарными и (или) гражданами Российской Федерации;</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в) подготовка для возможного использования в тушении пожаров имеющейся водовозной и землеройной техники;</w:t>
      </w:r>
    </w:p>
    <w:p w:rsid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г) проведение соответствующей разъяснительной работы с гражданами о мерах пожарной безопасности и действиях при пожаре.</w:t>
      </w:r>
    </w:p>
    <w:p w:rsidR="00537BFC" w:rsidRP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 xml:space="preserve">55. Руководитель организации обеспечивает исправность источников наружного противопожарного водоснабжения и внутреннего </w:t>
      </w:r>
      <w:r w:rsidRPr="00537BFC">
        <w:rPr>
          <w:rFonts w:ascii="Times New Roman" w:hAnsi="Times New Roman" w:cs="Times New Roman"/>
          <w:sz w:val="28"/>
          <w:szCs w:val="28"/>
        </w:rPr>
        <w:lastRenderedPageBreak/>
        <w:t>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537BFC" w:rsidRDefault="00537BFC" w:rsidP="00537BFC">
      <w:pPr>
        <w:pStyle w:val="ConsPlusNormal"/>
        <w:ind w:firstLine="540"/>
        <w:jc w:val="both"/>
        <w:rPr>
          <w:rFonts w:ascii="Times New Roman" w:hAnsi="Times New Roman" w:cs="Times New Roman"/>
          <w:sz w:val="28"/>
          <w:szCs w:val="28"/>
        </w:rPr>
      </w:pPr>
    </w:p>
    <w:p w:rsidR="00537BFC" w:rsidRPr="002D399A"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Пункт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37BFC" w:rsidRPr="002D399A" w:rsidRDefault="00537BFC" w:rsidP="00537BFC">
      <w:pPr>
        <w:pStyle w:val="ConsPlusNormal"/>
        <w:ind w:firstLine="540"/>
        <w:jc w:val="both"/>
        <w:rPr>
          <w:rFonts w:ascii="Times New Roman" w:hAnsi="Times New Roman" w:cs="Times New Roman"/>
          <w:sz w:val="28"/>
          <w:szCs w:val="28"/>
        </w:rPr>
      </w:pPr>
      <w:proofErr w:type="gramStart"/>
      <w:r w:rsidRPr="002D399A">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537BFC" w:rsidRPr="002D399A"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37BFC" w:rsidRPr="002D399A"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537BFC" w:rsidRPr="002D399A"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37BFC" w:rsidRDefault="00537BFC" w:rsidP="00537BFC">
      <w:pPr>
        <w:pStyle w:val="ConsPlusNormal"/>
        <w:ind w:firstLine="540"/>
        <w:jc w:val="both"/>
        <w:rPr>
          <w:rFonts w:ascii="Times New Roman" w:hAnsi="Times New Roman" w:cs="Times New Roman"/>
          <w:sz w:val="28"/>
          <w:szCs w:val="28"/>
        </w:rPr>
      </w:pPr>
    </w:p>
    <w:p w:rsidR="00537BFC" w:rsidRPr="002D399A"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Пункт 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37BFC" w:rsidRDefault="00537BFC" w:rsidP="00537BFC">
      <w:pPr>
        <w:pStyle w:val="ConsPlusNormal"/>
        <w:ind w:firstLine="540"/>
        <w:jc w:val="both"/>
        <w:rPr>
          <w:rFonts w:ascii="Times New Roman" w:hAnsi="Times New Roman" w:cs="Times New Roman"/>
          <w:sz w:val="28"/>
          <w:szCs w:val="28"/>
        </w:rPr>
      </w:pPr>
      <w:r w:rsidRPr="002D399A">
        <w:rPr>
          <w:rFonts w:ascii="Times New Roman" w:hAnsi="Times New Roman" w:cs="Times New Roman"/>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7" w:history="1">
        <w:r w:rsidRPr="002D399A">
          <w:rPr>
            <w:rFonts w:ascii="Times New Roman" w:hAnsi="Times New Roman" w:cs="Times New Roman"/>
            <w:sz w:val="28"/>
            <w:szCs w:val="28"/>
          </w:rPr>
          <w:t>Правилами</w:t>
        </w:r>
      </w:hyperlink>
      <w:r w:rsidRPr="002D399A">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 xml:space="preserve">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w:t>
      </w:r>
      <w:r w:rsidRPr="00537BFC">
        <w:rPr>
          <w:rFonts w:ascii="Times New Roman" w:hAnsi="Times New Roman" w:cs="Times New Roman"/>
          <w:sz w:val="28"/>
          <w:szCs w:val="28"/>
        </w:rPr>
        <w:lastRenderedPageBreak/>
        <w:t>растительности.</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Не допускается сжигать отходы и тару в местах, находящихся на расстоянии менее 50 метров от объектов.</w:t>
      </w:r>
    </w:p>
    <w:p w:rsidR="00537BFC" w:rsidRPr="00537BFC" w:rsidRDefault="00537BFC" w:rsidP="00537BFC">
      <w:pPr>
        <w:pStyle w:val="ConsPlusNormal"/>
        <w:ind w:firstLine="540"/>
        <w:jc w:val="both"/>
        <w:rPr>
          <w:rFonts w:ascii="Times New Roman" w:hAnsi="Times New Roman" w:cs="Times New Roman"/>
          <w:sz w:val="28"/>
          <w:szCs w:val="28"/>
        </w:rPr>
      </w:pPr>
      <w:r w:rsidRPr="00537BFC">
        <w:rPr>
          <w:rFonts w:ascii="Times New Roman" w:hAnsi="Times New Roman" w:cs="Times New Roman"/>
          <w:sz w:val="28"/>
          <w:szCs w:val="28"/>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537BFC">
        <w:rPr>
          <w:rFonts w:ascii="Times New Roman" w:hAnsi="Times New Roman" w:cs="Times New Roman"/>
          <w:sz w:val="28"/>
          <w:szCs w:val="28"/>
        </w:rPr>
        <w:t>высоту основан на</w:t>
      </w:r>
      <w:proofErr w:type="gramEnd"/>
      <w:r w:rsidRPr="00537BFC">
        <w:rPr>
          <w:rFonts w:ascii="Times New Roman" w:hAnsi="Times New Roman" w:cs="Times New Roman"/>
          <w:sz w:val="28"/>
          <w:szCs w:val="28"/>
        </w:rPr>
        <w:t xml:space="preserve"> нагревании воздуха внутри конструкции с помощью открытого огня.</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8" w:history="1">
        <w:r w:rsidRPr="00537BFC">
          <w:rPr>
            <w:rFonts w:ascii="Times New Roman" w:hAnsi="Times New Roman" w:cs="Times New Roman"/>
            <w:sz w:val="28"/>
            <w:szCs w:val="28"/>
          </w:rPr>
          <w:t>статьей 19</w:t>
        </w:r>
      </w:hyperlink>
      <w:r w:rsidRPr="00537BFC">
        <w:rPr>
          <w:rFonts w:ascii="Times New Roman" w:hAnsi="Times New Roman" w:cs="Times New Roman"/>
          <w:sz w:val="28"/>
          <w:szCs w:val="28"/>
        </w:rPr>
        <w:t xml:space="preserve"> Федерального закона "О пожарной безопасности".</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37BFC" w:rsidRPr="00537BFC" w:rsidRDefault="00537BFC" w:rsidP="00537BFC">
      <w:pPr>
        <w:pStyle w:val="ConsPlusNormal"/>
        <w:ind w:firstLine="540"/>
        <w:jc w:val="both"/>
        <w:rPr>
          <w:rFonts w:ascii="Times New Roman" w:hAnsi="Times New Roman" w:cs="Times New Roman"/>
          <w:sz w:val="28"/>
          <w:szCs w:val="28"/>
        </w:rPr>
      </w:pPr>
      <w:proofErr w:type="gramStart"/>
      <w:r w:rsidRPr="00537BFC">
        <w:rPr>
          <w:rFonts w:ascii="Times New Roman" w:hAnsi="Times New Roman" w:cs="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w:t>
      </w:r>
      <w:r w:rsidRPr="00537BFC">
        <w:rPr>
          <w:rFonts w:ascii="Times New Roman" w:hAnsi="Times New Roman" w:cs="Times New Roman"/>
          <w:sz w:val="28"/>
          <w:szCs w:val="28"/>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37BFC" w:rsidRDefault="00537BFC" w:rsidP="00537BFC">
      <w:pPr>
        <w:pStyle w:val="ConsPlusNormal"/>
        <w:ind w:firstLine="540"/>
        <w:jc w:val="both"/>
        <w:rPr>
          <w:rFonts w:ascii="Times New Roman" w:hAnsi="Times New Roman" w:cs="Times New Roman"/>
          <w:sz w:val="28"/>
          <w:szCs w:val="28"/>
        </w:rPr>
      </w:pPr>
    </w:p>
    <w:p w:rsidR="00537BFC" w:rsidRPr="00537BFC" w:rsidRDefault="00537BFC" w:rsidP="00537B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537BFC">
        <w:rPr>
          <w:rFonts w:ascii="Times New Roman" w:hAnsi="Times New Roman" w:cs="Times New Roman"/>
          <w:sz w:val="28"/>
          <w:szCs w:val="28"/>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537BFC" w:rsidRPr="002D399A" w:rsidRDefault="00537BFC" w:rsidP="002D399A">
      <w:pPr>
        <w:pStyle w:val="ConsPlusNormal"/>
        <w:ind w:firstLine="540"/>
        <w:jc w:val="both"/>
        <w:rPr>
          <w:rFonts w:ascii="Times New Roman" w:hAnsi="Times New Roman" w:cs="Times New Roman"/>
          <w:sz w:val="28"/>
          <w:szCs w:val="28"/>
        </w:rPr>
      </w:pPr>
    </w:p>
    <w:p w:rsidR="00000000" w:rsidRPr="00537BFC" w:rsidRDefault="00537BFC" w:rsidP="002D399A">
      <w:pPr>
        <w:spacing w:after="0" w:line="240" w:lineRule="auto"/>
        <w:rPr>
          <w:rFonts w:ascii="Times New Roman" w:eastAsia="Times New Roman" w:hAnsi="Times New Roman" w:cs="Times New Roman"/>
          <w:sz w:val="28"/>
          <w:szCs w:val="28"/>
        </w:rPr>
      </w:pPr>
    </w:p>
    <w:sectPr w:rsidR="00000000" w:rsidRPr="00537BFC" w:rsidSect="00537BFC">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D399A"/>
    <w:rsid w:val="002D399A"/>
    <w:rsid w:val="0053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99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ED730651E70433571C58C1B739C997756FDB1AD54A3283033B3E9582ED2D55BC6B4F8B3w2d7F" TargetMode="External"/><Relationship Id="rId3" Type="http://schemas.openxmlformats.org/officeDocument/2006/relationships/webSettings" Target="webSettings.xml"/><Relationship Id="rId7" Type="http://schemas.openxmlformats.org/officeDocument/2006/relationships/hyperlink" Target="consultantplus://offline/ref=106ED730651E70433571C58C1B739C997759FDBFAD56A3283033B3E9582ED2D55BC6B4FBB22F4E86w4d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6ED730651E70433571C58C1B739C997757FEB1AB57A3283033B3E9582ED2D55BC6B4FBB22F4882w4d5F" TargetMode="External"/><Relationship Id="rId5" Type="http://schemas.openxmlformats.org/officeDocument/2006/relationships/hyperlink" Target="consultantplus://offline/ref=106ED730651E70433571C58C1B739C997757FEB1AB57A3283033B3E9582ED2D55BC6B4FBB22F4B8Ew4d5F" TargetMode="External"/><Relationship Id="rId10" Type="http://schemas.openxmlformats.org/officeDocument/2006/relationships/theme" Target="theme/theme1.xml"/><Relationship Id="rId4" Type="http://schemas.openxmlformats.org/officeDocument/2006/relationships/hyperlink" Target="consultantplus://offline/ref=106ED730651E70433571C58C1B739C997757FEB1AB57A3283033B3E9582ED2D55BC6B4FBB22F4E8Fw4d0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1254</Words>
  <Characters>7152</Characters>
  <Application>Microsoft Office Word</Application>
  <DocSecurity>0</DocSecurity>
  <Lines>59</Lines>
  <Paragraphs>16</Paragraphs>
  <ScaleCrop>false</ScaleCrop>
  <Company>Lenovo</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cp:lastPrinted>2016-04-06T11:35:00Z</cp:lastPrinted>
  <dcterms:created xsi:type="dcterms:W3CDTF">2016-04-06T11:29:00Z</dcterms:created>
  <dcterms:modified xsi:type="dcterms:W3CDTF">2016-04-06T11:47:00Z</dcterms:modified>
</cp:coreProperties>
</file>