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3" w:rsidRDefault="003B1093">
      <w:r>
        <w:t xml:space="preserve">Материально-техническая база </w:t>
      </w:r>
      <w:proofErr w:type="spellStart"/>
      <w:r>
        <w:t>Муравльской</w:t>
      </w:r>
      <w:proofErr w:type="spellEnd"/>
      <w:r>
        <w:t xml:space="preserve"> средней школы позволяет проводить учебно-воспитательную работу с учащимися на современном уровне.</w:t>
      </w:r>
      <w:r>
        <w:br/>
        <w:t xml:space="preserve">В школе есть спортивный и тренажерный залы, спортивная площадка, столовая на 40 посадочных мест, сад. Ведутся работы на </w:t>
      </w:r>
      <w:proofErr w:type="spellStart"/>
      <w:r>
        <w:t>пришкольно-опытном</w:t>
      </w:r>
      <w:proofErr w:type="spellEnd"/>
      <w:r>
        <w:t xml:space="preserve"> участке, где выращивают овощи для школьной столовой, ставят опыты по биологии на сельскохозяйственных растениях. В школе 16 учебных кабинетов. Оборудованы лаборатории, кабинеты для проведения практических занятий. В школе оборудован компьютерный класс, оснащенный 6 компьютерами, имеют выход в Интернет. Есть автобус для подвоза детей. </w:t>
      </w:r>
      <w:r>
        <w:br/>
        <w:t xml:space="preserve">Директором школы вот уже 20 лет здесь трудится Светлана </w:t>
      </w:r>
      <w:proofErr w:type="spellStart"/>
      <w:r>
        <w:t>Спасибина</w:t>
      </w:r>
      <w:proofErr w:type="spellEnd"/>
      <w:r>
        <w:t xml:space="preserve">. Когда-то выпускные классы она заканчивала в </w:t>
      </w:r>
      <w:proofErr w:type="spellStart"/>
      <w:r>
        <w:t>Муравльской</w:t>
      </w:r>
      <w:proofErr w:type="spellEnd"/>
      <w:r>
        <w:t xml:space="preserve"> средней школе. Как и все тогда ежедневно ходила из </w:t>
      </w:r>
      <w:proofErr w:type="spellStart"/>
      <w:r>
        <w:t>Турейки</w:t>
      </w:r>
      <w:proofErr w:type="spellEnd"/>
      <w:r>
        <w:t xml:space="preserve"> пешком получать знания. Но было это очень давно, в прошлом столетии.</w:t>
      </w:r>
      <w:r>
        <w:br/>
        <w:t xml:space="preserve">После окончания педвуза она стала учителем географии. Выбор профессии сложился сам собой. Тогда директорствовал в </w:t>
      </w:r>
      <w:proofErr w:type="spellStart"/>
      <w:r>
        <w:t>Муравльской</w:t>
      </w:r>
      <w:proofErr w:type="spellEnd"/>
      <w:r>
        <w:t xml:space="preserve"> школе Николай Петрович Гриднев. Он-то и стал тем образом педагога, который захотели примерить на себя его многие ученики. Светлана Николаевна не стала исключением. В </w:t>
      </w:r>
      <w:proofErr w:type="spellStart"/>
      <w:r>
        <w:t>Муравле</w:t>
      </w:r>
      <w:proofErr w:type="spellEnd"/>
      <w:r>
        <w:t xml:space="preserve"> начала учительствовать при нем. Потом ее назначили директором.</w:t>
      </w:r>
      <w:r>
        <w:br/>
        <w:t xml:space="preserve">- С 2013 года мы ежегодно что-то строим, переделываем, ремонтируем…Школа старая, поэтому требует больших вложений. Но с прошлого года мы вошли в программу «Народный бюджет», благодаря чему заменили практически все окна, обеденный зал отремонтировали, туалетные комнаты. В целом выполнили ремонт на 2 </w:t>
      </w:r>
      <w:proofErr w:type="spellStart"/>
      <w:proofErr w:type="gramStart"/>
      <w:r>
        <w:t>млн</w:t>
      </w:r>
      <w:proofErr w:type="spellEnd"/>
      <w:proofErr w:type="gramEnd"/>
      <w:r>
        <w:t xml:space="preserve"> 200 тыс. рублей. </w:t>
      </w:r>
      <w:r>
        <w:br/>
        <w:t>До этого в 2014 году по линии партии «Единая Россия» отремонтировали спортивный зал.</w:t>
      </w:r>
      <w:r>
        <w:br/>
        <w:t>2021 год в плане ремонта будет очень бурным: нужно до конца заменить окна, поменять электропроводку. Часть денежных средств по линии «Народного бюджета» будем осваивать и капитально все переделывать в рамках открытия на базе школы Центра дополнительного образования «Точка роста» в рамках реализации национального проекта образования. Это для нас настоящее событие, - рассказывает директор. Наши учителя уже прошли переподготовку. «Точка роста» – прорыв для сельских школ.</w:t>
      </w:r>
      <w:r>
        <w:br/>
        <w:t>На сегодня здесь обучается 61 человек и 15 детей в дошкольной группе. И если с наполняемостью классов, в принципе все еще терпимо, то другое дело со штатом.</w:t>
      </w:r>
      <w:r>
        <w:br/>
        <w:t xml:space="preserve">- К сожалению, теперь большая проблема в сельских школах с кадрами. И мы - не исключение, – делится Светлана. Такие предметы, как физика, химия ведут люди в возрасте. Напряжение и ритм современного образования выдерживают не все. </w:t>
      </w:r>
      <w:r>
        <w:br/>
        <w:t>Но мы с оптимизмом смотрим в будущее. Думаю, что Центр дополнительного образования «Точка роста» нам в этом обязательно поможет и привлечет молодые кадры.</w:t>
      </w:r>
      <w:r>
        <w:br/>
      </w:r>
      <w:hyperlink r:id="rId4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АдминистрацияТроснянскогорайона</w:t>
        </w:r>
        <w:proofErr w:type="spellEnd"/>
      </w:hyperlink>
    </w:p>
    <w:sectPr w:rsidR="00DB2483" w:rsidSect="00DB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1093"/>
    <w:rsid w:val="003B1093"/>
    <w:rsid w:val="00D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0%D0%B4%D0%BC%D0%B8%D0%BD%D0%B8%D1%81%D1%82%D1%80%D0%B0%D1%86%D0%B8%D1%8F%D0%A2%D1%80%D0%BE%D1%81%D0%BD%D1%8F%D0%BD%D1%81%D0%BA%D0%BE%D0%B3%D0%BE%D1%80%D0%B0%D0%B9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2021-06-11T05:53:00Z</dcterms:created>
  <dcterms:modified xsi:type="dcterms:W3CDTF">2021-06-11T05:53:00Z</dcterms:modified>
</cp:coreProperties>
</file>