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A" w:rsidRDefault="002941DA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</w:p>
    <w:p w:rsidR="00DD020E" w:rsidRPr="00A03526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A03526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A03526" w:rsidRDefault="00DF065B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87</w:t>
      </w:r>
    </w:p>
    <w:p w:rsidR="00DD020E" w:rsidRPr="00A03526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A03526" w:rsidRDefault="00DF065B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07 февраля </w:t>
      </w:r>
      <w:r w:rsidR="00DD020E"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27</w:t>
      </w: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Пенновского сельского Совета</w:t>
      </w:r>
    </w:p>
    <w:p w:rsidR="00DD020E" w:rsidRPr="00A03526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  <w:t>народных депутатов</w:t>
      </w:r>
    </w:p>
    <w:p w:rsidR="00DD020E" w:rsidRPr="00A03526" w:rsidRDefault="00DD020E" w:rsidP="00DD020E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A03526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шестого созыва</w:t>
      </w:r>
    </w:p>
    <w:p w:rsidR="00DF065B" w:rsidRPr="00A03526" w:rsidRDefault="00DF065B" w:rsidP="00DF06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65B" w:rsidRPr="00A03526" w:rsidRDefault="00DF065B" w:rsidP="00A03526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2941DA">
        <w:rPr>
          <w:rFonts w:ascii="Times New Roman" w:hAnsi="Times New Roman" w:cs="Times New Roman"/>
          <w:b w:val="0"/>
          <w:sz w:val="28"/>
          <w:szCs w:val="28"/>
        </w:rPr>
        <w:t xml:space="preserve"> Пенновского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сельского Совета народных депутатов № 135 от 03.09.2019</w:t>
      </w:r>
      <w:r w:rsidR="002941D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bookmarkStart w:id="0" w:name="_GoBack"/>
      <w:bookmarkEnd w:id="0"/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Пенновского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>»</w:t>
      </w:r>
    </w:p>
    <w:p w:rsidR="00DF065B" w:rsidRPr="00A03526" w:rsidRDefault="00DF065B" w:rsidP="00DF065B">
      <w:pPr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Пенновского сельского поселения, Пенновский  сельский Совет народных депутатов РЕШИЛ:</w:t>
      </w:r>
    </w:p>
    <w:p w:rsidR="00DF065B" w:rsidRPr="00A03526" w:rsidRDefault="00DF065B" w:rsidP="00DF065B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t xml:space="preserve">  1. Внести   в решение Пенновского сельского Совета народных депутатов № 135 от 03.09.2019 «Об</w:t>
      </w:r>
      <w:r w:rsidRPr="00A0352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Пенновского сельского поселения</w:t>
      </w:r>
      <w:r w:rsidRPr="00A03526">
        <w:rPr>
          <w:rFonts w:ascii="Times New Roman" w:hAnsi="Times New Roman" w:cs="Times New Roman"/>
          <w:sz w:val="28"/>
          <w:szCs w:val="28"/>
        </w:rPr>
        <w:t xml:space="preserve">»,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F065B" w:rsidRPr="00A03526" w:rsidRDefault="00DF065B" w:rsidP="00DF06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52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часть 2 статьи 6 Приложения «Положение о гарантиях осуществления полномочий выборного должностного лица местного самоуправления Пенновского сельского поселения Троснянского района Орловской области</w:t>
      </w:r>
      <w:r w:rsidRPr="00A03526">
        <w:rPr>
          <w:rFonts w:ascii="Times New Roman" w:hAnsi="Times New Roman" w:cs="Times New Roman"/>
          <w:sz w:val="28"/>
          <w:szCs w:val="28"/>
        </w:rPr>
        <w:t xml:space="preserve">» </w:t>
      </w:r>
      <w:r w:rsidRPr="00A0352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DF065B" w:rsidRPr="00A03526" w:rsidRDefault="00DF065B" w:rsidP="00DF06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526">
        <w:rPr>
          <w:rFonts w:ascii="Times New Roman" w:hAnsi="Times New Roman"/>
          <w:sz w:val="28"/>
          <w:szCs w:val="28"/>
        </w:rPr>
        <w:t>«2. Размер базовой ставки главы сельского поселени</w:t>
      </w:r>
      <w:r w:rsidR="00A03526" w:rsidRPr="00A03526">
        <w:rPr>
          <w:rFonts w:ascii="Times New Roman" w:hAnsi="Times New Roman"/>
          <w:sz w:val="28"/>
          <w:szCs w:val="28"/>
        </w:rPr>
        <w:t>я устанавливается в размере 4419</w:t>
      </w:r>
      <w:r w:rsidRPr="00A03526">
        <w:rPr>
          <w:rFonts w:ascii="Times New Roman" w:hAnsi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Пенновского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DF065B" w:rsidRPr="00A03526" w:rsidRDefault="00DF065B" w:rsidP="00DF06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>Размер должностного оклада устанавливается исходя из коэффициента соотношения должностного оклада к базовой ставке — 2,5.».</w:t>
      </w:r>
    </w:p>
    <w:p w:rsidR="00DF065B" w:rsidRPr="00A03526" w:rsidRDefault="00A03526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2. Настоящее р</w:t>
      </w:r>
      <w:r w:rsidR="00DF065B" w:rsidRPr="00A03526">
        <w:rPr>
          <w:rFonts w:ascii="Times New Roman" w:hAnsi="Times New Roman" w:cs="Times New Roman"/>
          <w:sz w:val="28"/>
          <w:szCs w:val="28"/>
        </w:rPr>
        <w:t>ешение вступает в силу  1 января 2023  года.</w:t>
      </w: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           3.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Пенновского сельского поселения.</w:t>
      </w:r>
    </w:p>
    <w:p w:rsidR="00DF065B" w:rsidRPr="00A03526" w:rsidRDefault="00DF065B" w:rsidP="00DF065B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сельского поселения</w:t>
      </w: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</w:t>
      </w:r>
      <w:r w:rsidR="00A035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    </w:t>
      </w:r>
      <w:r w:rsidR="00A03526" w:rsidRPr="00A03526">
        <w:rPr>
          <w:rFonts w:ascii="Times New Roman" w:hAnsi="Times New Roman" w:cs="Times New Roman"/>
          <w:sz w:val="28"/>
          <w:szCs w:val="28"/>
        </w:rPr>
        <w:t xml:space="preserve">  </w:t>
      </w:r>
      <w:r w:rsidRPr="00A03526">
        <w:rPr>
          <w:rFonts w:ascii="Times New Roman" w:hAnsi="Times New Roman" w:cs="Times New Roman"/>
          <w:sz w:val="28"/>
          <w:szCs w:val="28"/>
        </w:rPr>
        <w:t xml:space="preserve">  Т.И.Глазкова</w:t>
      </w:r>
    </w:p>
    <w:p w:rsidR="00DF065B" w:rsidRPr="00A03526" w:rsidRDefault="00DF065B" w:rsidP="00DF065B">
      <w:pPr>
        <w:rPr>
          <w:rFonts w:ascii="Times New Roman" w:hAnsi="Times New Roman" w:cs="Times New Roman"/>
          <w:sz w:val="28"/>
          <w:szCs w:val="28"/>
        </w:rPr>
      </w:pPr>
    </w:p>
    <w:p w:rsidR="00DF065B" w:rsidRPr="00A03526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A03526">
        <w:rPr>
          <w:rFonts w:ascii="Times New Roman" w:hAnsi="Times New Roman" w:cs="Times New Roman"/>
          <w:sz w:val="28"/>
          <w:szCs w:val="28"/>
        </w:rPr>
        <w:t xml:space="preserve"> </w:t>
      </w:r>
      <w:r w:rsidRPr="00A035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A03526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A03526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2941DA"/>
    <w:rsid w:val="007C2429"/>
    <w:rsid w:val="008F1459"/>
    <w:rsid w:val="00A03526"/>
    <w:rsid w:val="00D40F90"/>
    <w:rsid w:val="00DD020E"/>
    <w:rsid w:val="00D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2023-01-26T11:15:00Z</cp:lastPrinted>
  <dcterms:created xsi:type="dcterms:W3CDTF">2023-02-06T07:00:00Z</dcterms:created>
  <dcterms:modified xsi:type="dcterms:W3CDTF">2023-02-07T07:31:00Z</dcterms:modified>
</cp:coreProperties>
</file>