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B768F6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9036A9">
        <w:rPr>
          <w:rFonts w:ascii="Arial" w:hAnsi="Arial" w:cs="Arial"/>
        </w:rPr>
        <w:t>10 апреля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B768F6">
        <w:rPr>
          <w:rFonts w:ascii="Arial" w:hAnsi="Arial" w:cs="Arial"/>
        </w:rPr>
        <w:t>75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68F6">
        <w:rPr>
          <w:rFonts w:ascii="Arial" w:hAnsi="Arial" w:cs="Arial"/>
          <w:sz w:val="20"/>
          <w:szCs w:val="20"/>
        </w:rPr>
        <w:t>с</w:t>
      </w:r>
      <w:r w:rsidR="001A25A6">
        <w:rPr>
          <w:rFonts w:ascii="Arial" w:hAnsi="Arial" w:cs="Arial"/>
          <w:sz w:val="20"/>
          <w:szCs w:val="20"/>
        </w:rPr>
        <w:t>.</w:t>
      </w:r>
      <w:r w:rsidR="00B768F6">
        <w:rPr>
          <w:rFonts w:ascii="Arial" w:hAnsi="Arial" w:cs="Arial"/>
          <w:sz w:val="20"/>
          <w:szCs w:val="20"/>
        </w:rPr>
        <w:t>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CB791F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B768F6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</w:t>
      </w:r>
      <w:r w:rsidR="00B768F6">
        <w:rPr>
          <w:rFonts w:ascii="Arial" w:hAnsi="Arial" w:cs="Arial"/>
        </w:rPr>
        <w:t>кого района Орловской области, Ломовецкий</w:t>
      </w:r>
      <w:r>
        <w:rPr>
          <w:rFonts w:ascii="Arial" w:hAnsi="Arial" w:cs="Arial"/>
        </w:rPr>
        <w:t xml:space="preserve"> сельский</w:t>
      </w:r>
      <w:r w:rsidR="00B768F6">
        <w:rPr>
          <w:rFonts w:ascii="Arial" w:hAnsi="Arial" w:cs="Arial"/>
        </w:rPr>
        <w:t xml:space="preserve"> Совет народных депутатов РЕШИЛ</w:t>
      </w:r>
      <w:r>
        <w:rPr>
          <w:rFonts w:ascii="Arial" w:hAnsi="Arial" w:cs="Arial"/>
        </w:rPr>
        <w:t>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>
        <w:rPr>
          <w:rFonts w:ascii="Arial" w:hAnsi="Arial" w:cs="Arial"/>
          <w:b/>
        </w:rPr>
        <w:t>.</w:t>
      </w:r>
      <w:r w:rsidR="00B768F6">
        <w:rPr>
          <w:rFonts w:ascii="Arial" w:hAnsi="Arial" w:cs="Arial"/>
          <w:b/>
        </w:rPr>
        <w:t xml:space="preserve"> 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в Устав </w:t>
      </w:r>
      <w:r w:rsidR="00B768F6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3D2EBD">
        <w:rPr>
          <w:rFonts w:ascii="Arial" w:hAnsi="Arial" w:cs="Arial"/>
        </w:rPr>
        <w:t>кого района Орловской области</w:t>
      </w:r>
      <w:bookmarkStart w:id="0" w:name="_GoBack"/>
      <w:bookmarkEnd w:id="0"/>
      <w:r w:rsidR="00202C79">
        <w:rPr>
          <w:rFonts w:ascii="Arial" w:hAnsi="Arial" w:cs="Arial"/>
        </w:rPr>
        <w:t>:</w:t>
      </w:r>
    </w:p>
    <w:p w:rsidR="008A662A" w:rsidRDefault="00AF161A" w:rsidP="00AF161A">
      <w:r w:rsidRPr="00653D80">
        <w:br/>
      </w:r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r w:rsidRPr="00653D80">
        <w:rPr>
          <w:rFonts w:ascii="Arial" w:hAnsi="Arial" w:cs="Arial"/>
        </w:rPr>
        <w:t>замещающее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lastRenderedPageBreak/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r w:rsidR="00B768F6">
        <w:rPr>
          <w:rFonts w:ascii="Arial" w:hAnsi="Arial" w:cs="Arial"/>
        </w:rPr>
        <w:t>Ломовецкого</w:t>
      </w:r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r w:rsidRPr="00653D80">
        <w:t>.".</w:t>
      </w:r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 5</w:t>
      </w:r>
      <w:r w:rsidRPr="00653D80">
        <w:rPr>
          <w:rFonts w:ascii="Arial" w:hAnsi="Arial" w:cs="Arial"/>
        </w:rPr>
        <w:t>) дополнить частью 5.1</w:t>
      </w:r>
      <w:r w:rsidR="008A662A">
        <w:rPr>
          <w:rFonts w:ascii="Arial" w:hAnsi="Arial" w:cs="Arial"/>
        </w:rPr>
        <w:t xml:space="preserve"> статью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«5.1.</w:t>
      </w:r>
      <w:r w:rsidRPr="00653D80">
        <w:t xml:space="preserve"> </w:t>
      </w:r>
      <w:r w:rsidRPr="00653D80">
        <w:rPr>
          <w:rFonts w:ascii="Arial" w:hAnsi="Arial" w:cs="Arial"/>
        </w:rPr>
        <w:t xml:space="preserve">Для официального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 соглашений органы местного самоуправления вправе также</w:t>
      </w:r>
      <w:r w:rsidRPr="00653D80">
        <w:br/>
      </w:r>
      <w:r w:rsidRPr="00653D80">
        <w:rPr>
          <w:rFonts w:ascii="Arial" w:hAnsi="Arial" w:cs="Arial"/>
        </w:rPr>
        <w:t>использовать сетевое издание</w:t>
      </w:r>
      <w:r w:rsidRPr="00653D80">
        <w:t xml:space="preserve">. </w:t>
      </w:r>
      <w:r w:rsidRPr="00653D80">
        <w:rPr>
          <w:rFonts w:ascii="Arial" w:hAnsi="Arial" w:cs="Arial"/>
        </w:rPr>
        <w:t xml:space="preserve">В случае опубликования </w:t>
      </w:r>
      <w:r w:rsidRPr="00653D80">
        <w:t>(</w:t>
      </w:r>
      <w:r w:rsidRPr="00653D80">
        <w:rPr>
          <w:rFonts w:ascii="Arial" w:hAnsi="Arial" w:cs="Arial"/>
        </w:rPr>
        <w:t>размещения</w:t>
      </w:r>
      <w:r w:rsidRPr="00653D80">
        <w:t xml:space="preserve">) </w:t>
      </w:r>
      <w:r w:rsidRPr="00653D80">
        <w:rPr>
          <w:rFonts w:ascii="Arial" w:hAnsi="Arial" w:cs="Arial"/>
        </w:rPr>
        <w:t>полного</w:t>
      </w:r>
      <w:r w:rsidRPr="00653D80">
        <w:br/>
      </w:r>
      <w:r w:rsidRPr="00653D80">
        <w:rPr>
          <w:rFonts w:ascii="Arial" w:hAnsi="Arial" w:cs="Arial"/>
        </w:rPr>
        <w:t>текста муниципального правового акта в официальном сетевом издании</w:t>
      </w:r>
      <w:r w:rsidRPr="00653D80">
        <w:br/>
      </w:r>
      <w:r w:rsidRPr="00653D80">
        <w:rPr>
          <w:rFonts w:ascii="Arial" w:hAnsi="Arial" w:cs="Arial"/>
        </w:rPr>
        <w:t>объемные графические и табличные приложения к нему в печатном издании</w:t>
      </w:r>
      <w:r w:rsidRPr="00653D80">
        <w:br/>
      </w:r>
      <w:r w:rsidRPr="00653D80">
        <w:rPr>
          <w:rFonts w:ascii="Arial" w:hAnsi="Arial" w:cs="Arial"/>
        </w:rPr>
        <w:t>могут не приводиться</w:t>
      </w:r>
      <w:r w:rsidRPr="00653D80">
        <w:t>.»;</w:t>
      </w:r>
      <w:r w:rsidRPr="00653D80">
        <w:br/>
      </w:r>
      <w:r w:rsidR="008A662A">
        <w:rPr>
          <w:rFonts w:ascii="Arial" w:hAnsi="Arial" w:cs="Arial"/>
        </w:rPr>
        <w:t>6</w:t>
      </w:r>
      <w:r w:rsidRPr="00653D80">
        <w:rPr>
          <w:rFonts w:ascii="Arial" w:hAnsi="Arial" w:cs="Arial"/>
        </w:rPr>
        <w:t>) дополнить частью 9</w:t>
      </w:r>
      <w:r w:rsidR="008A662A">
        <w:rPr>
          <w:rFonts w:ascii="Arial" w:hAnsi="Arial" w:cs="Arial"/>
        </w:rPr>
        <w:t xml:space="preserve"> статью 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«9.</w:t>
      </w:r>
      <w:r w:rsidRPr="00653D80">
        <w:t xml:space="preserve"> </w:t>
      </w:r>
      <w:r w:rsidRPr="00653D80">
        <w:rPr>
          <w:rFonts w:ascii="Arial" w:hAnsi="Arial" w:cs="Arial"/>
        </w:rPr>
        <w:t xml:space="preserve">Порядок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 правовых актов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соглашений</w:t>
      </w:r>
      <w:r w:rsidRPr="00653D80">
        <w:t xml:space="preserve">, </w:t>
      </w:r>
      <w:r w:rsidRPr="00653D80">
        <w:rPr>
          <w:rFonts w:ascii="Arial" w:hAnsi="Arial" w:cs="Arial"/>
        </w:rPr>
        <w:t>заключаемых между органами местного самоуправления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устанавливается уставом муниципального образования и должен обеспечивать</w:t>
      </w:r>
      <w:r w:rsidRPr="00653D80">
        <w:br/>
      </w:r>
      <w:r w:rsidRPr="00653D80">
        <w:rPr>
          <w:rFonts w:ascii="Arial" w:hAnsi="Arial" w:cs="Arial"/>
        </w:rPr>
        <w:t>возможность ознакомления с ними граждан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или их отдельных положений</w:t>
      </w:r>
      <w:r w:rsidRPr="00653D80">
        <w:t xml:space="preserve">, </w:t>
      </w:r>
      <w:r w:rsidRPr="00653D80">
        <w:rPr>
          <w:rFonts w:ascii="Arial" w:hAnsi="Arial" w:cs="Arial"/>
        </w:rPr>
        <w:t>содержащих сведения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распространение которых ограничено федеральным законом</w:t>
      </w:r>
      <w:r w:rsidRPr="00653D80">
        <w:t>.».</w:t>
      </w:r>
    </w:p>
    <w:p w:rsidR="00AF161A" w:rsidRDefault="00AF161A" w:rsidP="00AF161A">
      <w:r w:rsidRPr="00653D80">
        <w:br/>
      </w:r>
      <w:r w:rsidR="008A662A">
        <w:rPr>
          <w:b/>
        </w:rPr>
        <w:t>2</w:t>
      </w:r>
      <w:r w:rsidRPr="00DD5295">
        <w:rPr>
          <w:b/>
        </w:rPr>
        <w:t>.</w:t>
      </w:r>
      <w:r w:rsidRPr="00653D80">
        <w:t xml:space="preserve"> </w:t>
      </w:r>
      <w:r w:rsidRPr="00653D80">
        <w:rPr>
          <w:rFonts w:ascii="Arial" w:hAnsi="Arial" w:cs="Arial"/>
        </w:rPr>
        <w:t>Настоящее решение вступает в силу в порядке</w:t>
      </w:r>
      <w:r w:rsidRPr="00653D80">
        <w:t xml:space="preserve">, </w:t>
      </w:r>
      <w:r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r w:rsidR="00B768F6">
        <w:rPr>
          <w:rFonts w:ascii="Arial" w:hAnsi="Arial" w:cs="Arial"/>
        </w:rPr>
        <w:t>Ломовецкого</w:t>
      </w:r>
      <w:r w:rsidR="001022E8">
        <w:rPr>
          <w:rFonts w:ascii="Arial" w:hAnsi="Arial" w:cs="Arial"/>
        </w:rPr>
        <w:t xml:space="preserve"> сельского поселения Троснянского</w:t>
      </w:r>
      <w:r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D9064D">
        <w:rPr>
          <w:rFonts w:cs="Arial"/>
          <w:sz w:val="24"/>
        </w:rPr>
        <w:t>Глава</w:t>
      </w:r>
      <w:r w:rsidR="001022E8">
        <w:rPr>
          <w:rFonts w:cs="Arial"/>
          <w:sz w:val="24"/>
        </w:rPr>
        <w:t xml:space="preserve">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D9064D">
        <w:rPr>
          <w:rFonts w:cs="Arial"/>
          <w:sz w:val="24"/>
        </w:rPr>
        <w:t>А.В. Канаев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5FAB"/>
    <w:rsid w:val="0038696D"/>
    <w:rsid w:val="003A2E29"/>
    <w:rsid w:val="003A3D16"/>
    <w:rsid w:val="003A5660"/>
    <w:rsid w:val="003B685B"/>
    <w:rsid w:val="003C44C8"/>
    <w:rsid w:val="003D2EBD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5825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39F4"/>
    <w:rsid w:val="00B62888"/>
    <w:rsid w:val="00B671D2"/>
    <w:rsid w:val="00B754F4"/>
    <w:rsid w:val="00B768F6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064D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57CAE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D795C"/>
  <w15:docId w15:val="{4726A3FE-5F2A-41E2-B8E6-193BF32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6</cp:revision>
  <cp:lastPrinted>2022-01-28T08:34:00Z</cp:lastPrinted>
  <dcterms:created xsi:type="dcterms:W3CDTF">2023-04-12T16:30:00Z</dcterms:created>
  <dcterms:modified xsi:type="dcterms:W3CDTF">2023-04-14T10:35:00Z</dcterms:modified>
</cp:coreProperties>
</file>