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FA5" w:rsidRPr="00556FA5" w:rsidRDefault="00556FA5" w:rsidP="00556FA5">
      <w:pPr>
        <w:spacing w:after="80" w:line="240" w:lineRule="auto"/>
        <w:jc w:val="both"/>
        <w:rPr>
          <w:rFonts w:ascii="Times New Roman" w:eastAsia="Times New Roman" w:hAnsi="Times New Roman" w:cs="Times New Roman"/>
          <w:b/>
          <w:bCs/>
          <w:color w:val="4565A1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b/>
          <w:bCs/>
          <w:color w:val="4565A1"/>
          <w:sz w:val="28"/>
          <w:szCs w:val="28"/>
          <w:lang w:eastAsia="ru-RU"/>
        </w:rPr>
        <w:t xml:space="preserve">Губернатор Орловской области Андрей </w:t>
      </w:r>
      <w:proofErr w:type="spellStart"/>
      <w:r w:rsidRPr="00556FA5">
        <w:rPr>
          <w:rFonts w:ascii="Times New Roman" w:eastAsia="Times New Roman" w:hAnsi="Times New Roman" w:cs="Times New Roman"/>
          <w:b/>
          <w:bCs/>
          <w:color w:val="4565A1"/>
          <w:sz w:val="28"/>
          <w:szCs w:val="28"/>
          <w:lang w:eastAsia="ru-RU"/>
        </w:rPr>
        <w:t>Клычков</w:t>
      </w:r>
      <w:proofErr w:type="spellEnd"/>
      <w:r w:rsidRPr="00556FA5">
        <w:rPr>
          <w:rFonts w:ascii="Times New Roman" w:eastAsia="Times New Roman" w:hAnsi="Times New Roman" w:cs="Times New Roman"/>
          <w:b/>
          <w:bCs/>
          <w:color w:val="4565A1"/>
          <w:sz w:val="28"/>
          <w:szCs w:val="28"/>
          <w:lang w:eastAsia="ru-RU"/>
        </w:rPr>
        <w:t xml:space="preserve"> принял участие в торжественном мероприятии, посвященном Дню семьи, любви и верности</w:t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числе почетных гостей праздника «Гимн любви» были исполняющий обязанности председателя Орловского областного Совета народных депутатов Михаил Вдовин, первый заместитель Губернатора и Председателя Правительства области Вадим Соколов, митрополит Орловский и Болховский Тихон, руководство города.</w:t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прошло в сквере Семьи, куда ветераны супружеской жизни, молодожены, почетные гости и прихожане орловских храмов прошли праздничным шествием. В сквере была организована работа разнообразных тематических площадок, проводился  мастер-класс по плетению русской косы, работала ярмарка декоративно-прикладного творчества.</w:t>
      </w:r>
      <w:r w:rsidRPr="00556FA5">
        <w:t xml:space="preserve"> </w:t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Торжественная часть праздника началась с молебна в честь святых благоверных князя Петра и его супруги </w:t>
      </w:r>
      <w:proofErr w:type="spellStart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Февронии</w:t>
      </w:r>
      <w:proofErr w:type="spellEnd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после чего собравшихся поприветствовал Андрей </w:t>
      </w:r>
      <w:proofErr w:type="spellStart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Клычков</w:t>
      </w:r>
      <w:proofErr w:type="spellEnd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«Именно семья определяет крепость государства, нравственное здоровье общества, а потому очень важно возрождать и укреплять духовные ценности, поддерживать институт семьи и материнства, в том числе и на государственном уровне», − отметил Губернатор.</w:t>
      </w:r>
      <w:r w:rsidRPr="00556FA5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 // Ð¤Ð¾ÑÐ¾ Ð¿ÑÐµÑÑ-ÑÐ»ÑÐ¶Ð±Ñ ÐÑÐ±ÐµÑÐ½Ð°ÑÐ¾ÑÐ° ÐÑÐ»Ð¾Ð²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// Ð¤Ð¾ÑÐ¾ Ð¿ÑÐµÑÑ-ÑÐ»ÑÐ¶Ð±Ñ ÐÑÐ±ÐµÑÐ½Ð°ÑÐ¾ÑÐ° ÐÑÐ»Ð¾Ð²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подчеркнул, что вопросы демографии сегодня находятся в числе </w:t>
      </w:r>
      <w:proofErr w:type="gramStart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приоритетных</w:t>
      </w:r>
      <w:proofErr w:type="gramEnd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Так, на реализацию регионального проекта «Финансовая поддержка семей при рождении детей в Орловской области» национального проекта «Демография» до 2024 года будет выделено почти 5,7 </w:t>
      </w:r>
      <w:proofErr w:type="spellStart"/>
      <w:proofErr w:type="gramStart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млрд</w:t>
      </w:r>
      <w:proofErr w:type="spellEnd"/>
      <w:proofErr w:type="gramEnd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рублей. </w:t>
      </w:r>
    </w:p>
    <w:p w:rsid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 // Ð¤Ð¾ÑÐ¾ Ð¿ÑÐµÑÑ-ÑÐ»ÑÐ¶Ð±Ñ ÐÑÐ±ÐµÑÐ½Ð°ÑÐ¾ÑÐ° ÐÑÐ»Ð¾Ð²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// Ð¤Ð¾ÑÐ¾ Ð¿ÑÐµÑÑ-ÑÐ»ÑÐ¶Ð±Ñ ÐÑÐ±ÐµÑÐ½Ð°ÑÐ¾ÑÐ° ÐÑÐ»Ð¾Ð²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регионе продолжает действовать губернаторская программа «Молодая семья».</w:t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3" name="Рисунок 13" descr=" // Ð¤Ð¾ÑÐ¾ Ð¿ÑÐµÑÑ-ÑÐ»ÑÐ¶Ð±Ñ ÐÑÐ±ÐµÑÐ½Ð°ÑÐ¾ÑÐ° ÐÑÐ»Ð¾Ð²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// Ð¤Ð¾ÑÐ¾ Ð¿ÑÐµÑÑ-ÑÐ»ÑÐ¶Ð±Ñ ÐÑÐ±ÐµÑÐ½Ð°ÑÐ¾ÑÐ° ÐÑÐ»Ð¾Ð²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34 </w:t>
      </w:r>
      <w:proofErr w:type="gramStart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семейных</w:t>
      </w:r>
      <w:proofErr w:type="gramEnd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пары из Орла и области были отмечены медалями «За любовь и верность». В их числе супруги Бондарь: орловцы Виктор </w:t>
      </w:r>
      <w:proofErr w:type="spellStart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Севостьянович</w:t>
      </w:r>
      <w:proofErr w:type="spellEnd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Анна Ильинична в браке уже 66 лет.</w:t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этот же день поздравления принимали молодожены и дети, родившиеся 8 июля 2013 и 2015 годов.</w:t>
      </w:r>
    </w:p>
    <w:p w:rsid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Завершилось мероприятие праздничным концертом с участием лучших исполнителей и творческих коллективов города.  </w:t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6" name="Рисунок 16" descr=" // Ð¤Ð¾ÑÐ¾ Ð¿ÑÐµÑÑ-ÑÐ»ÑÐ¶Ð±Ñ ÐÑÐ±ÐµÑÐ½Ð°ÑÐ¾ÑÐ° ÐÑÐ»Ð¾Ð²ÑÐºÐ¾Ð¹ Ð¾Ð±Ð»Ð°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// Ð¤Ð¾ÑÐ¾ Ð¿ÑÐµÑÑ-ÑÐ»ÑÐ¶Ð±Ñ ÐÑÐ±ÐµÑÐ½Ð°ÑÐ¾ÑÐ° ÐÑÐ»Ð¾Ð²ÑÐºÐ¾Ð¹ Ð¾Ð±Ð»Ð°ÑÑÐ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56FA5" w:rsidRPr="00556FA5" w:rsidRDefault="00556FA5" w:rsidP="00556F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56FA5" w:rsidRPr="00556FA5" w:rsidRDefault="00556FA5" w:rsidP="00556FA5">
      <w:pPr>
        <w:spacing w:before="40" w:after="0" w:line="320" w:lineRule="atLeast"/>
        <w:ind w:firstLine="5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fotorep"/>
      <w:bookmarkEnd w:id="0"/>
      <w:r w:rsidRPr="00556F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66F51" w:rsidRDefault="00366F51"/>
    <w:sectPr w:rsidR="00366F51" w:rsidSect="00366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56FA5"/>
    <w:rsid w:val="00366F51"/>
    <w:rsid w:val="004A4D2F"/>
    <w:rsid w:val="00556FA5"/>
    <w:rsid w:val="00C93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F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6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9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6052">
              <w:marLeft w:val="0"/>
              <w:marRight w:val="0"/>
              <w:marTop w:val="12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Антитеррор</dc:creator>
  <cp:lastModifiedBy>Антитеррор</cp:lastModifiedBy>
  <cp:revision>2</cp:revision>
  <dcterms:created xsi:type="dcterms:W3CDTF">2019-07-09T11:54:00Z</dcterms:created>
  <dcterms:modified xsi:type="dcterms:W3CDTF">2019-07-09T12:02:00Z</dcterms:modified>
</cp:coreProperties>
</file>