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A3" w:rsidRDefault="00DF31A3" w:rsidP="00DF31A3">
      <w:pPr>
        <w:shd w:val="clear" w:color="auto" w:fill="FFFFFF"/>
        <w:spacing w:after="0" w:line="341" w:lineRule="atLeast"/>
        <w:jc w:val="both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</w:p>
    <w:p w:rsidR="00DF31A3" w:rsidRDefault="00DF31A3" w:rsidP="00DF31A3">
      <w:pPr>
        <w:shd w:val="clear" w:color="auto" w:fill="FFFFFF"/>
        <w:spacing w:after="0" w:line="341" w:lineRule="atLeast"/>
        <w:jc w:val="both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</w:p>
    <w:p w:rsidR="00DF31A3" w:rsidRDefault="00DF31A3" w:rsidP="00DF31A3">
      <w:pPr>
        <w:shd w:val="clear" w:color="auto" w:fill="FFFFFF"/>
        <w:spacing w:after="0" w:line="341" w:lineRule="atLeast"/>
        <w:jc w:val="both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</w:p>
    <w:p w:rsidR="00DF31A3" w:rsidRDefault="00DF31A3" w:rsidP="00DF31A3">
      <w:pPr>
        <w:shd w:val="clear" w:color="auto" w:fill="FFFFFF"/>
        <w:spacing w:after="0" w:line="341" w:lineRule="atLeast"/>
        <w:jc w:val="both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</w:p>
    <w:p w:rsidR="00DF31A3" w:rsidRDefault="00DF31A3" w:rsidP="00DF31A3">
      <w:pPr>
        <w:shd w:val="clear" w:color="auto" w:fill="FFFFFF"/>
        <w:spacing w:after="0" w:line="341" w:lineRule="atLeast"/>
        <w:jc w:val="both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970213"/>
            <wp:effectExtent l="19050" t="0" r="3175" b="0"/>
            <wp:docPr id="3" name="Рисунок 3" descr="Старт маркировки моло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арт маркировки моло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1A3" w:rsidRPr="00DF31A3" w:rsidRDefault="00DF31A3" w:rsidP="00DF31A3">
      <w:pPr>
        <w:shd w:val="clear" w:color="auto" w:fill="FFFFFF"/>
        <w:spacing w:after="0" w:line="341" w:lineRule="atLeast"/>
        <w:jc w:val="both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Опубликовано </w:t>
      </w:r>
      <w:hyperlink r:id="rId5" w:tgtFrame="_blank" w:history="1">
        <w:r w:rsidRPr="00DF31A3">
          <w:rPr>
            <w:rFonts w:ascii="Arial" w:eastAsia="Times New Roman" w:hAnsi="Arial" w:cs="Arial"/>
            <w:color w:val="3B8AE5"/>
            <w:sz w:val="23"/>
            <w:u w:val="single"/>
            <w:lang w:eastAsia="ru-RU"/>
          </w:rPr>
          <w:t>Постановление Правительства РФ от 15 декабря 2020 г. № 2099</w:t>
        </w:r>
      </w:hyperlink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 xml:space="preserve"> “Об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продукции”. Этот документ зафиксировал виды молочной продукции, а также сроки перехода </w:t>
      </w:r>
      <w:proofErr w:type="gramStart"/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к</w:t>
      </w:r>
      <w:proofErr w:type="gramEnd"/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 xml:space="preserve"> ее полной </w:t>
      </w:r>
      <w:proofErr w:type="spellStart"/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прослеживаемости</w:t>
      </w:r>
      <w:proofErr w:type="spellEnd"/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 xml:space="preserve"> в системе Честный Знак. Маркировка молока будет сильно отличаться от маркировки других товарных категорий. В этой статье мы расскажем об этих отличиях и о том, как участникам рынка подготовиться к работе с маркированной молочной продукцией.</w:t>
      </w:r>
    </w:p>
    <w:p w:rsidR="00DF31A3" w:rsidRPr="00DF31A3" w:rsidRDefault="00DF31A3" w:rsidP="00DF31A3">
      <w:pPr>
        <w:shd w:val="clear" w:color="auto" w:fill="FFFFFF"/>
        <w:spacing w:after="0" w:line="341" w:lineRule="atLeast"/>
        <w:jc w:val="both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Начнем с определения того, какая молочная продукция попадает под маркировку. Этот список уже был опубликован еще на этапе эксперимента, и он практически не изменился. По кодам ТН ВЭД это:</w:t>
      </w:r>
    </w:p>
    <w:p w:rsidR="00DF31A3" w:rsidRPr="00DF31A3" w:rsidRDefault="00DF31A3" w:rsidP="00DF31A3">
      <w:pPr>
        <w:shd w:val="clear" w:color="auto" w:fill="FFFFFF"/>
        <w:spacing w:after="0" w:line="341" w:lineRule="atLeast"/>
        <w:jc w:val="both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0401 - Молоко и сливки;</w:t>
      </w:r>
    </w:p>
    <w:p w:rsidR="00DF31A3" w:rsidRPr="00DF31A3" w:rsidRDefault="00DF31A3" w:rsidP="00DF31A3">
      <w:pPr>
        <w:shd w:val="clear" w:color="auto" w:fill="FFFFFF"/>
        <w:spacing w:after="0" w:line="341" w:lineRule="atLeast"/>
        <w:jc w:val="both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0402 - Молоко и сливки сгущенные;</w:t>
      </w:r>
    </w:p>
    <w:p w:rsidR="00DF31A3" w:rsidRPr="00DF31A3" w:rsidRDefault="00DF31A3" w:rsidP="00DF31A3">
      <w:pPr>
        <w:shd w:val="clear" w:color="auto" w:fill="FFFFFF"/>
        <w:spacing w:after="0" w:line="341" w:lineRule="atLeast"/>
        <w:jc w:val="both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0403 - Пахта, йогурт, кефир и прочие ферментированные или сквашенные молоко и сливки;</w:t>
      </w:r>
    </w:p>
    <w:p w:rsidR="00DF31A3" w:rsidRPr="00DF31A3" w:rsidRDefault="00DF31A3" w:rsidP="00DF31A3">
      <w:pPr>
        <w:shd w:val="clear" w:color="auto" w:fill="FFFFFF"/>
        <w:spacing w:after="0" w:line="341" w:lineRule="atLeast"/>
        <w:jc w:val="both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0404 - Молочная сыворотка, продукты из натуральных компонентов молока;</w:t>
      </w:r>
    </w:p>
    <w:p w:rsidR="00DF31A3" w:rsidRPr="00DF31A3" w:rsidRDefault="00DF31A3" w:rsidP="00DF31A3">
      <w:pPr>
        <w:shd w:val="clear" w:color="auto" w:fill="FFFFFF"/>
        <w:spacing w:after="0" w:line="341" w:lineRule="atLeast"/>
        <w:jc w:val="both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0405 - Сливочное масло;</w:t>
      </w:r>
    </w:p>
    <w:p w:rsidR="00DF31A3" w:rsidRPr="00DF31A3" w:rsidRDefault="00DF31A3" w:rsidP="00DF31A3">
      <w:pPr>
        <w:shd w:val="clear" w:color="auto" w:fill="FFFFFF"/>
        <w:spacing w:after="0" w:line="341" w:lineRule="atLeast"/>
        <w:jc w:val="both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0406 – Творог, сыры;</w:t>
      </w:r>
    </w:p>
    <w:p w:rsidR="00DF31A3" w:rsidRPr="00DF31A3" w:rsidRDefault="00DF31A3" w:rsidP="00DF31A3">
      <w:pPr>
        <w:shd w:val="clear" w:color="auto" w:fill="FFFFFF"/>
        <w:spacing w:after="0" w:line="341" w:lineRule="atLeast"/>
        <w:jc w:val="both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 xml:space="preserve">2105 00 – </w:t>
      </w:r>
      <w:proofErr w:type="gramStart"/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Мороженное</w:t>
      </w:r>
      <w:proofErr w:type="gramEnd"/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 xml:space="preserve"> и пищевой лед</w:t>
      </w:r>
    </w:p>
    <w:p w:rsidR="00DF31A3" w:rsidRPr="00DF31A3" w:rsidRDefault="00DF31A3" w:rsidP="00DF31A3">
      <w:pPr>
        <w:shd w:val="clear" w:color="auto" w:fill="FFFFFF"/>
        <w:spacing w:after="0" w:line="341" w:lineRule="atLeast"/>
        <w:jc w:val="both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2202 99 910 0, 2202 99 950 0, 2202 99 990 0 – Напитки, содержащие молочный жир.</w:t>
      </w:r>
    </w:p>
    <w:p w:rsidR="00DF31A3" w:rsidRPr="00DF31A3" w:rsidRDefault="00DF31A3" w:rsidP="00DF31A3">
      <w:pPr>
        <w:shd w:val="clear" w:color="auto" w:fill="FFFFFF"/>
        <w:spacing w:after="0" w:line="341" w:lineRule="atLeast"/>
        <w:jc w:val="both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 xml:space="preserve">Большинство товаров </w:t>
      </w:r>
      <w:proofErr w:type="gramStart"/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определены</w:t>
      </w:r>
      <w:proofErr w:type="gramEnd"/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 xml:space="preserve"> только первыми четырьмя цифрами кода ТН ВЭД. Это означает, что под маркировку подпадают все товары, ТН ВЭД которых начинается с этих цифр.</w:t>
      </w:r>
    </w:p>
    <w:p w:rsidR="00DF31A3" w:rsidRPr="00DF31A3" w:rsidRDefault="00DF31A3" w:rsidP="00DF31A3">
      <w:pPr>
        <w:shd w:val="clear" w:color="auto" w:fill="FFFFFF"/>
        <w:spacing w:after="0" w:line="341" w:lineRule="atLeast"/>
        <w:jc w:val="both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lastRenderedPageBreak/>
        <w:t>Важным дополнением является форма выпуска продукц</w:t>
      </w:r>
      <w:proofErr w:type="gramStart"/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ии и ее</w:t>
      </w:r>
      <w:proofErr w:type="gramEnd"/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 xml:space="preserve"> упаковка – маркировке подлежат молочные продукты, изготовленные и упакованные промышленным способом. Из маркировки исключили:</w:t>
      </w:r>
    </w:p>
    <w:p w:rsidR="00DF31A3" w:rsidRPr="00DF31A3" w:rsidRDefault="00DF31A3" w:rsidP="00DF31A3">
      <w:pPr>
        <w:shd w:val="clear" w:color="auto" w:fill="FFFFFF"/>
        <w:spacing w:after="0" w:line="341" w:lineRule="atLeast"/>
        <w:jc w:val="both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- Продукцию, упакованную непромышленным способом в организациях розничной торговли</w:t>
      </w:r>
    </w:p>
    <w:p w:rsidR="00DF31A3" w:rsidRPr="00DF31A3" w:rsidRDefault="00DF31A3" w:rsidP="00DF31A3">
      <w:pPr>
        <w:shd w:val="clear" w:color="auto" w:fill="FFFFFF"/>
        <w:spacing w:after="0" w:line="341" w:lineRule="atLeast"/>
        <w:jc w:val="both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 xml:space="preserve">- </w:t>
      </w:r>
      <w:proofErr w:type="gramStart"/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Детское</w:t>
      </w:r>
      <w:proofErr w:type="gramEnd"/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 xml:space="preserve"> питания для детей до 3 лет</w:t>
      </w:r>
    </w:p>
    <w:p w:rsidR="00DF31A3" w:rsidRPr="00DF31A3" w:rsidRDefault="00DF31A3" w:rsidP="00DF31A3">
      <w:pPr>
        <w:shd w:val="clear" w:color="auto" w:fill="FFFFFF"/>
        <w:spacing w:after="0" w:line="341" w:lineRule="atLeast"/>
        <w:jc w:val="both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- Продукты для специализированного диетического лечебного и диетического профилактического питания.</w:t>
      </w:r>
    </w:p>
    <w:p w:rsidR="00DF31A3" w:rsidRPr="00DF31A3" w:rsidRDefault="00DF31A3" w:rsidP="00DF31A3">
      <w:pPr>
        <w:pBdr>
          <w:bottom w:val="single" w:sz="8" w:space="8" w:color="1292E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10101"/>
          <w:sz w:val="27"/>
          <w:szCs w:val="27"/>
          <w:lang w:eastAsia="ru-RU"/>
        </w:rPr>
      </w:pPr>
      <w:r w:rsidRPr="00DF31A3">
        <w:rPr>
          <w:rFonts w:ascii="Arial" w:eastAsia="Times New Roman" w:hAnsi="Arial" w:cs="Arial"/>
          <w:b/>
          <w:bCs/>
          <w:color w:val="010101"/>
          <w:sz w:val="27"/>
          <w:szCs w:val="27"/>
          <w:lang w:eastAsia="ru-RU"/>
        </w:rPr>
        <w:t>Этапы маркировки молочной продукции</w:t>
      </w:r>
    </w:p>
    <w:p w:rsidR="00DF31A3" w:rsidRPr="00DF31A3" w:rsidRDefault="00DF31A3" w:rsidP="00DF31A3">
      <w:pPr>
        <w:shd w:val="clear" w:color="auto" w:fill="FFFFFF"/>
        <w:spacing w:after="0" w:line="341" w:lineRule="atLeast"/>
        <w:jc w:val="both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 xml:space="preserve">Первый этап обязательной маркировки молочной продукции затронет только ее производителей и импортеров, и он будет растянут по времени почти на весь 2021 год. Самыми первыми под маркировку попадают сыры (ТН ВЭД 0406) и </w:t>
      </w:r>
      <w:proofErr w:type="gramStart"/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мороженное</w:t>
      </w:r>
      <w:proofErr w:type="gramEnd"/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 xml:space="preserve"> (ТН ВЭД 2105 00), их нужно выпускать и импортировать только маркированными уже начиная </w:t>
      </w:r>
      <w:r w:rsidRPr="00DF31A3">
        <w:rPr>
          <w:rFonts w:ascii="Arial" w:eastAsia="Times New Roman" w:hAnsi="Arial" w:cs="Arial"/>
          <w:b/>
          <w:bCs/>
          <w:color w:val="010101"/>
          <w:sz w:val="23"/>
          <w:szCs w:val="23"/>
          <w:lang w:eastAsia="ru-RU"/>
        </w:rPr>
        <w:t>с 1 июня 2021 года</w:t>
      </w:r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.</w:t>
      </w:r>
    </w:p>
    <w:p w:rsidR="00DF31A3" w:rsidRPr="00DF31A3" w:rsidRDefault="00DF31A3" w:rsidP="00DF31A3">
      <w:pPr>
        <w:shd w:val="clear" w:color="auto" w:fill="FFFFFF"/>
        <w:spacing w:after="0" w:line="341" w:lineRule="atLeast"/>
        <w:jc w:val="both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 xml:space="preserve">Следующая категория – вся оставшаяся молочная продукция со сроком годности более 40 суток. Такую продукцию нужно выпускать только </w:t>
      </w:r>
      <w:proofErr w:type="gramStart"/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маркированной</w:t>
      </w:r>
      <w:proofErr w:type="gramEnd"/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 xml:space="preserve"> начиная </w:t>
      </w:r>
      <w:r w:rsidRPr="00DF31A3">
        <w:rPr>
          <w:rFonts w:ascii="Arial" w:eastAsia="Times New Roman" w:hAnsi="Arial" w:cs="Arial"/>
          <w:b/>
          <w:bCs/>
          <w:color w:val="010101"/>
          <w:sz w:val="23"/>
          <w:szCs w:val="23"/>
          <w:lang w:eastAsia="ru-RU"/>
        </w:rPr>
        <w:t>с 1 сентября 2021 года</w:t>
      </w:r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.</w:t>
      </w:r>
    </w:p>
    <w:p w:rsidR="00DF31A3" w:rsidRPr="00DF31A3" w:rsidRDefault="00DF31A3" w:rsidP="00DF31A3">
      <w:pPr>
        <w:shd w:val="clear" w:color="auto" w:fill="FFFFFF"/>
        <w:spacing w:after="0" w:line="341" w:lineRule="atLeast"/>
        <w:jc w:val="both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Завершающий этап маркировки производителей – </w:t>
      </w:r>
      <w:r w:rsidRPr="00DF31A3">
        <w:rPr>
          <w:rFonts w:ascii="Arial" w:eastAsia="Times New Roman" w:hAnsi="Arial" w:cs="Arial"/>
          <w:b/>
          <w:bCs/>
          <w:color w:val="010101"/>
          <w:sz w:val="23"/>
          <w:szCs w:val="23"/>
          <w:lang w:eastAsia="ru-RU"/>
        </w:rPr>
        <w:t>1 декабря 2021 года</w:t>
      </w:r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. С этого момента под маркировку попадает продукция, срок годности которой 40 суток и менее.</w:t>
      </w:r>
    </w:p>
    <w:p w:rsidR="00DF31A3" w:rsidRPr="00DF31A3" w:rsidRDefault="00DF31A3" w:rsidP="00DF31A3">
      <w:pPr>
        <w:shd w:val="clear" w:color="auto" w:fill="FFFFFF"/>
        <w:spacing w:after="0" w:line="341" w:lineRule="atLeast"/>
        <w:jc w:val="both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От производителей и импортеров на первом этапе требуется нанесение кода маркировки и передача в ГИС МТ информации о нанесенных на продукцию кодах идентификации (ввод продукции в оборот). Информация о передачи такой продукции далее по товаропроводящей цепи на этом этапе не требуется.</w:t>
      </w:r>
    </w:p>
    <w:p w:rsidR="00DF31A3" w:rsidRPr="00DF31A3" w:rsidRDefault="00DF31A3" w:rsidP="00DF31A3">
      <w:pPr>
        <w:shd w:val="clear" w:color="auto" w:fill="FFFFFF"/>
        <w:spacing w:after="0" w:line="341" w:lineRule="atLeast"/>
        <w:jc w:val="both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На втором этапе к маркировке подключается розничная торговля, которая </w:t>
      </w:r>
      <w:r w:rsidRPr="00DF31A3">
        <w:rPr>
          <w:rFonts w:ascii="Arial" w:eastAsia="Times New Roman" w:hAnsi="Arial" w:cs="Arial"/>
          <w:b/>
          <w:bCs/>
          <w:color w:val="010101"/>
          <w:sz w:val="23"/>
          <w:szCs w:val="23"/>
          <w:lang w:eastAsia="ru-RU"/>
        </w:rPr>
        <w:t>с 1 декабря 2021 года</w:t>
      </w:r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 xml:space="preserve"> обязана регистрировать на кассе продажу маркированной молочной продукции. Таким </w:t>
      </w:r>
      <w:proofErr w:type="gramStart"/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образом</w:t>
      </w:r>
      <w:proofErr w:type="gramEnd"/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 xml:space="preserve"> начнет выбывать из оборота та продукция, которую ввели в оборот ее производители. На этом этапе необходима регистрация только розничной продажи, все остальные варианты выбытия товара (списание, использование в производстве, возвраты) пока не требуют регистрации в системе маркировки.</w:t>
      </w:r>
    </w:p>
    <w:p w:rsidR="00DF31A3" w:rsidRPr="00DF31A3" w:rsidRDefault="00DF31A3" w:rsidP="00DF31A3">
      <w:pPr>
        <w:shd w:val="clear" w:color="auto" w:fill="FFFFFF"/>
        <w:spacing w:after="0" w:line="341" w:lineRule="atLeast"/>
        <w:jc w:val="both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Третий этап внедрения системы маркировки для молочной продукции начнется </w:t>
      </w:r>
      <w:r w:rsidRPr="00DF31A3">
        <w:rPr>
          <w:rFonts w:ascii="Arial" w:eastAsia="Times New Roman" w:hAnsi="Arial" w:cs="Arial"/>
          <w:b/>
          <w:bCs/>
          <w:color w:val="010101"/>
          <w:sz w:val="23"/>
          <w:szCs w:val="23"/>
          <w:lang w:eastAsia="ru-RU"/>
        </w:rPr>
        <w:t>1 сентября 2022 года</w:t>
      </w:r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 xml:space="preserve">. С этого момента к работе с маркировкой будет подключено оптовое звено, которое будет обязано формировать УПД в электронной форме и передавать в них данные для системы маркировки. Тут тоже будет два этапа – на первом </w:t>
      </w:r>
      <w:proofErr w:type="spellStart"/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прослеживаемость</w:t>
      </w:r>
      <w:proofErr w:type="spellEnd"/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 xml:space="preserve"> будет реализована объемно-сортовым методом. В систему маркировки потребуется передавать только коды товаров (GTIN) и их количество. На втором этапе, </w:t>
      </w:r>
      <w:r w:rsidRPr="00DF31A3">
        <w:rPr>
          <w:rFonts w:ascii="Arial" w:eastAsia="Times New Roman" w:hAnsi="Arial" w:cs="Arial"/>
          <w:b/>
          <w:bCs/>
          <w:color w:val="010101"/>
          <w:sz w:val="23"/>
          <w:szCs w:val="23"/>
          <w:lang w:eastAsia="ru-RU"/>
        </w:rPr>
        <w:t>с 1 сентября 2023 года</w:t>
      </w:r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 xml:space="preserve">, наступит полная </w:t>
      </w:r>
      <w:proofErr w:type="spellStart"/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прослеживаемость</w:t>
      </w:r>
      <w:proofErr w:type="spellEnd"/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 xml:space="preserve"> каждого кода идентификации при каждой операции в производственном, оптовом и розничном звене.</w:t>
      </w:r>
    </w:p>
    <w:p w:rsidR="00DF31A3" w:rsidRPr="00DF31A3" w:rsidRDefault="00DF31A3" w:rsidP="00DF31A3">
      <w:pPr>
        <w:shd w:val="clear" w:color="auto" w:fill="FFFFFF"/>
        <w:spacing w:after="0" w:line="341" w:lineRule="atLeast"/>
        <w:jc w:val="both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DF31A3">
        <w:rPr>
          <w:rFonts w:ascii="Arial" w:eastAsia="Times New Roman" w:hAnsi="Arial" w:cs="Arial"/>
          <w:b/>
          <w:bCs/>
          <w:color w:val="010101"/>
          <w:sz w:val="23"/>
          <w:szCs w:val="23"/>
          <w:lang w:eastAsia="ru-RU"/>
        </w:rPr>
        <w:t>С 1 сентября 2023 года</w:t>
      </w:r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 xml:space="preserve"> для целей полной </w:t>
      </w:r>
      <w:proofErr w:type="spellStart"/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прослеживаемости</w:t>
      </w:r>
      <w:proofErr w:type="spellEnd"/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 xml:space="preserve"> будет единственное исключение – молочная продукция со сроком годности менее 40 суток. По ней так и </w:t>
      </w:r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lastRenderedPageBreak/>
        <w:t>оставят объемно-сортовой учет, без его детализации до каждого кода идентификации каждого экземпляра товара.</w:t>
      </w:r>
    </w:p>
    <w:p w:rsidR="00DF31A3" w:rsidRPr="00DF31A3" w:rsidRDefault="00DF31A3" w:rsidP="00DF31A3">
      <w:pPr>
        <w:shd w:val="clear" w:color="auto" w:fill="FFFFFF"/>
        <w:spacing w:after="0" w:line="341" w:lineRule="atLeast"/>
        <w:jc w:val="both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 xml:space="preserve">Таким </w:t>
      </w:r>
      <w:proofErr w:type="gramStart"/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образом</w:t>
      </w:r>
      <w:proofErr w:type="gramEnd"/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 xml:space="preserve"> для тех предприятий, которые продают молочную продукцию в упакованном виде своим розничным клиентам, сканировать коды на кассе будет нужно уже </w:t>
      </w:r>
      <w:r w:rsidRPr="00DF31A3">
        <w:rPr>
          <w:rFonts w:ascii="Arial" w:eastAsia="Times New Roman" w:hAnsi="Arial" w:cs="Arial"/>
          <w:b/>
          <w:bCs/>
          <w:color w:val="010101"/>
          <w:sz w:val="23"/>
          <w:szCs w:val="23"/>
          <w:lang w:eastAsia="ru-RU"/>
        </w:rPr>
        <w:t>с 1 декабря 2021</w:t>
      </w:r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 года. Для тех, кто использует молочную продукцию в производстве или для собственных нужд (кафе, рестораны, кондитерские цеха, предприятия пищевой промышленности) отчитываться о закурке такой продукц</w:t>
      </w:r>
      <w:proofErr w:type="gramStart"/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ии и ее</w:t>
      </w:r>
      <w:proofErr w:type="gramEnd"/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 xml:space="preserve"> списании в производство будет нужно </w:t>
      </w:r>
      <w:r w:rsidRPr="00DF31A3">
        <w:rPr>
          <w:rFonts w:ascii="Arial" w:eastAsia="Times New Roman" w:hAnsi="Arial" w:cs="Arial"/>
          <w:b/>
          <w:bCs/>
          <w:color w:val="010101"/>
          <w:sz w:val="23"/>
          <w:szCs w:val="23"/>
          <w:lang w:eastAsia="ru-RU"/>
        </w:rPr>
        <w:t>с 1 сентября 2022 года</w:t>
      </w:r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.</w:t>
      </w:r>
    </w:p>
    <w:p w:rsidR="00DF31A3" w:rsidRPr="00DF31A3" w:rsidRDefault="00DF31A3" w:rsidP="00DF31A3">
      <w:pPr>
        <w:shd w:val="clear" w:color="auto" w:fill="FFFFFF"/>
        <w:spacing w:after="0" w:line="341" w:lineRule="atLeast"/>
        <w:jc w:val="both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 xml:space="preserve">Пример – ресторан быстрого питания продает упаковки молока или молочные коктейли по 0,2 литра в составе комплектов и отдельно и использует для приготовления </w:t>
      </w:r>
      <w:proofErr w:type="spellStart"/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капучино</w:t>
      </w:r>
      <w:proofErr w:type="spellEnd"/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 xml:space="preserve"> молоко в пачках по 0,9 литра. В этом случае по молоку 0,2 литра, продаваемое клиентам в упаковке, нужно сканировать коды с упаковок на кассе уже с 1 декабря 2021 года, а молоко для </w:t>
      </w:r>
      <w:proofErr w:type="spellStart"/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капучино</w:t>
      </w:r>
      <w:proofErr w:type="spellEnd"/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 xml:space="preserve"> получать по ЭДО и списывать для целей производства с указанием кода идентификации с пачки только с 1 сентября 2022 года.</w:t>
      </w:r>
    </w:p>
    <w:p w:rsidR="00DF31A3" w:rsidRPr="00DF31A3" w:rsidRDefault="00DF31A3" w:rsidP="00DF31A3">
      <w:pPr>
        <w:shd w:val="clear" w:color="auto" w:fill="FFFFFF"/>
        <w:spacing w:after="0" w:line="341" w:lineRule="atLeast"/>
        <w:jc w:val="both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Продуктовый магазин или супермаркет обязан сканировать коды Честный Знак на кассе с 1 декабря 2021 года, а принимать молочную продукцию от своих поставщиков по ЭДО только с 1 сентября 2022 года.</w:t>
      </w:r>
    </w:p>
    <w:p w:rsidR="00DF31A3" w:rsidRPr="00DF31A3" w:rsidRDefault="00DF31A3" w:rsidP="00DF31A3">
      <w:pPr>
        <w:pBdr>
          <w:bottom w:val="single" w:sz="8" w:space="8" w:color="1292E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10101"/>
          <w:sz w:val="27"/>
          <w:szCs w:val="27"/>
          <w:lang w:eastAsia="ru-RU"/>
        </w:rPr>
      </w:pPr>
      <w:r w:rsidRPr="00DF31A3">
        <w:rPr>
          <w:rFonts w:ascii="Arial" w:eastAsia="Times New Roman" w:hAnsi="Arial" w:cs="Arial"/>
          <w:b/>
          <w:bCs/>
          <w:color w:val="010101"/>
          <w:sz w:val="27"/>
          <w:szCs w:val="27"/>
          <w:lang w:eastAsia="ru-RU"/>
        </w:rPr>
        <w:t>Работа с немаркированными остатками молочной продукции</w:t>
      </w:r>
    </w:p>
    <w:p w:rsidR="00DF31A3" w:rsidRPr="00DF31A3" w:rsidRDefault="00DF31A3" w:rsidP="00DF31A3">
      <w:pPr>
        <w:shd w:val="clear" w:color="auto" w:fill="FFFFFF"/>
        <w:spacing w:after="0" w:line="341" w:lineRule="atLeast"/>
        <w:jc w:val="both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В правилах маркировки молочной продукции четко указано, что маркировки остатков не будет: оборот и вывод из оборота соответствующей немаркированной молочной продукции, введенной в оборот до даты, с которой нанесение средства идентификации на соответствующую молочную продукцию становится обязательным, </w:t>
      </w:r>
      <w:r w:rsidRPr="00DF31A3">
        <w:rPr>
          <w:rFonts w:ascii="Arial" w:eastAsia="Times New Roman" w:hAnsi="Arial" w:cs="Arial"/>
          <w:b/>
          <w:bCs/>
          <w:color w:val="010101"/>
          <w:sz w:val="23"/>
          <w:szCs w:val="23"/>
          <w:lang w:eastAsia="ru-RU"/>
        </w:rPr>
        <w:t>допускается до окончания срока годности этой молочной продукции</w:t>
      </w:r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.</w:t>
      </w:r>
    </w:p>
    <w:p w:rsidR="00DF31A3" w:rsidRPr="00DF31A3" w:rsidRDefault="00DF31A3" w:rsidP="00DF31A3">
      <w:pPr>
        <w:shd w:val="clear" w:color="auto" w:fill="FFFFFF"/>
        <w:spacing w:after="0" w:line="341" w:lineRule="atLeast"/>
        <w:jc w:val="both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Это означает, что если товар был произведен без маркировки до наступления даты обязательной маркировки по этой товарной категории, то его можно продавать, хранить, перемещать и т.д. до окончания срока годности. Это сильно упрощает маркировку для розничного и оптового звена, им теперь нет необходимости гадать, успеют ли они продать поступившую продукцию или ее придется маркировать как свои остатки собственными силами и за свой счет.</w:t>
      </w:r>
    </w:p>
    <w:p w:rsidR="00DF31A3" w:rsidRPr="00DF31A3" w:rsidRDefault="00DF31A3" w:rsidP="00DF31A3">
      <w:pPr>
        <w:pBdr>
          <w:bottom w:val="single" w:sz="8" w:space="8" w:color="1292E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10101"/>
          <w:sz w:val="27"/>
          <w:szCs w:val="27"/>
          <w:lang w:eastAsia="ru-RU"/>
        </w:rPr>
      </w:pPr>
      <w:r w:rsidRPr="00DF31A3">
        <w:rPr>
          <w:rFonts w:ascii="Arial" w:eastAsia="Times New Roman" w:hAnsi="Arial" w:cs="Arial"/>
          <w:b/>
          <w:bCs/>
          <w:color w:val="010101"/>
          <w:sz w:val="27"/>
          <w:szCs w:val="27"/>
          <w:lang w:eastAsia="ru-RU"/>
        </w:rPr>
        <w:t>Как рознице и общепиту подготовиться к работе с маркированным молоком</w:t>
      </w:r>
    </w:p>
    <w:p w:rsidR="00DF31A3" w:rsidRPr="00DF31A3" w:rsidRDefault="00DF31A3" w:rsidP="00DF31A3">
      <w:pPr>
        <w:shd w:val="clear" w:color="auto" w:fill="FFFFFF"/>
        <w:spacing w:after="0" w:line="341" w:lineRule="atLeast"/>
        <w:jc w:val="both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 xml:space="preserve">Большая часть продуктовых розничных предприятий уже сталкивалась с маркированной продукцией на примере табачных изделий. Для них маркировка молока совершенно ничего не меняет, все подготовительные работы выполнены. Они уже подключились к системе Честный Знак, обновили свое кассовое и </w:t>
      </w:r>
      <w:proofErr w:type="spellStart"/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товароучетное</w:t>
      </w:r>
      <w:proofErr w:type="spellEnd"/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 xml:space="preserve"> программное обеспечение для работы с маркировкой, подключились к ЭДО и уже принимают документы от поставщиков сигарет в электронном </w:t>
      </w:r>
      <w:proofErr w:type="gramStart"/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виде</w:t>
      </w:r>
      <w:proofErr w:type="gramEnd"/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 xml:space="preserve"> и сканирую коды </w:t>
      </w:r>
      <w:proofErr w:type="spellStart"/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датаматрикс</w:t>
      </w:r>
      <w:proofErr w:type="spellEnd"/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 xml:space="preserve"> при продаже на кассе. Для остальных все это придется сделать в этом году.</w:t>
      </w:r>
    </w:p>
    <w:p w:rsidR="00DF31A3" w:rsidRPr="00DF31A3" w:rsidRDefault="00DF31A3" w:rsidP="00DF31A3">
      <w:pPr>
        <w:shd w:val="clear" w:color="auto" w:fill="FFFFFF"/>
        <w:spacing w:after="0" w:line="341" w:lineRule="atLeast"/>
        <w:jc w:val="both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lastRenderedPageBreak/>
        <w:t>Для кафе и ресторанов уже сейчас нужно оценить, как они работают с молочной продукцией. Если она есть в меню в упакованном виде, то ее придется продавать через кассу примерно так же, как и алкоголь, сканируя коды идентификации с каждой пачки. Если она применятся только в производстве других блюд и напитков, то про работу с маркировкой можно забыть до лета 2022 года – этого времени хватит на подготовку системы и подключение ее к ЭДО.</w:t>
      </w:r>
    </w:p>
    <w:p w:rsidR="00DF31A3" w:rsidRPr="00DF31A3" w:rsidRDefault="00DF31A3" w:rsidP="00DF31A3">
      <w:pPr>
        <w:shd w:val="clear" w:color="auto" w:fill="FFFFFF"/>
        <w:spacing w:after="0" w:line="341" w:lineRule="atLeast"/>
        <w:jc w:val="both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 xml:space="preserve">Молочная продукция сильно расширит число маркируемых товаров. А скоро к ней добавится </w:t>
      </w:r>
      <w:proofErr w:type="spellStart"/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бутилированная</w:t>
      </w:r>
      <w:proofErr w:type="spellEnd"/>
      <w:r w:rsidRPr="00DF31A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 xml:space="preserve"> вода. К 2024 году почти вся продукция, продаваемая через розницу, будет маркироваться специальными знаками. Поэтому ваше предприятие уже сейчас можно готовить к более тщательной приемке товаров от поставщиков, к электронному документообороту, к инвентаризации товаров в разрезе их кодов идентификации. Это уже не далекое будущее, а наше настоящее. Мы продолжим следить за новостями маркировки, оставайтесь на связи!</w:t>
      </w:r>
    </w:p>
    <w:p w:rsidR="00197B25" w:rsidRDefault="00197B25"/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proofState w:spelling="clean" w:grammar="clean"/>
  <w:defaultTabStop w:val="708"/>
  <w:characterSpacingControl w:val="doNotCompress"/>
  <w:compat/>
  <w:rsids>
    <w:rsidRoot w:val="00DF31A3"/>
    <w:rsid w:val="00197B25"/>
    <w:rsid w:val="00D2744F"/>
    <w:rsid w:val="00DF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paragraph" w:styleId="2">
    <w:name w:val="heading 2"/>
    <w:basedOn w:val="a"/>
    <w:link w:val="20"/>
    <w:uiPriority w:val="9"/>
    <w:qFormat/>
    <w:rsid w:val="00DF31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31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31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01218000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1163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2021-02-18T08:02:00Z</dcterms:created>
  <dcterms:modified xsi:type="dcterms:W3CDTF">2021-02-18T08:04:00Z</dcterms:modified>
</cp:coreProperties>
</file>