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FB0F29">
        <w:rPr>
          <w:rFonts w:ascii="Arial" w:hAnsi="Arial" w:cs="Arial"/>
        </w:rPr>
        <w:t>15 октября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="00182C4F">
        <w:rPr>
          <w:rFonts w:ascii="Arial" w:hAnsi="Arial" w:cs="Arial"/>
        </w:rPr>
        <w:t>2018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F9549B">
        <w:rPr>
          <w:rFonts w:ascii="Arial" w:hAnsi="Arial" w:cs="Arial"/>
        </w:rPr>
        <w:t>27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C34E7"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9B7399" w:rsidRDefault="0021202A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</w:t>
      </w:r>
      <w:r w:rsidR="009B7399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</w:p>
    <w:p w:rsidR="009B7399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21.08.2015 №29 «Об утверждении </w:t>
      </w:r>
    </w:p>
    <w:p w:rsidR="009B7399" w:rsidRDefault="009B7399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5A5E96">
        <w:rPr>
          <w:rFonts w:ascii="Arial" w:hAnsi="Arial" w:cs="Arial"/>
        </w:rPr>
        <w:t xml:space="preserve">Правил присвоения, изменения и </w:t>
      </w:r>
    </w:p>
    <w:p w:rsidR="00AB6DF2" w:rsidRDefault="009B7399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5A5E96">
        <w:rPr>
          <w:rFonts w:ascii="Arial" w:hAnsi="Arial" w:cs="Arial"/>
        </w:rPr>
        <w:t>аннулирования адресов»</w:t>
      </w:r>
      <w:r>
        <w:rPr>
          <w:rFonts w:ascii="Arial" w:hAnsi="Arial" w:cs="Arial"/>
        </w:rPr>
        <w:t>;</w:t>
      </w:r>
    </w:p>
    <w:p w:rsidR="009B7399" w:rsidRDefault="00AB6DF2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</w:t>
      </w:r>
    </w:p>
    <w:p w:rsidR="00AB6DF2" w:rsidRPr="005A5E96" w:rsidRDefault="00AB6DF2" w:rsidP="009B739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20.07.2018  №22«О внесении изменений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от 21.08.2015 №29 «Об утверждении</w:t>
      </w:r>
    </w:p>
    <w:p w:rsidR="00AB6DF2" w:rsidRDefault="009B7399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Правил присвоения, изменения</w:t>
      </w:r>
    </w:p>
    <w:p w:rsidR="009B7399" w:rsidRDefault="00AB6DF2" w:rsidP="009B7399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и аннулирования адресов»</w:t>
      </w: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A5E96" w:rsidRDefault="005A5E96" w:rsidP="005A5E96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>1.Признать утратившим силу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5A5E96" w:rsidRDefault="005A5E96" w:rsidP="005A5E96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5A5E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от 21.08.2015 №29 «Об утверждении </w:t>
      </w:r>
    </w:p>
    <w:p w:rsidR="00182C4F" w:rsidRPr="005A5E96" w:rsidRDefault="005A5E96" w:rsidP="005A5E96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5A5E96">
        <w:rPr>
          <w:rFonts w:ascii="Arial" w:hAnsi="Arial" w:cs="Arial"/>
        </w:rPr>
        <w:t>Правил присвоения, изменения и аннулирования адресов»</w:t>
      </w:r>
      <w:r>
        <w:rPr>
          <w:rFonts w:ascii="Arial" w:hAnsi="Arial" w:cs="Arial"/>
        </w:rPr>
        <w:t>;</w:t>
      </w:r>
    </w:p>
    <w:p w:rsidR="00F9549B" w:rsidRDefault="005A5E96" w:rsidP="00F9549B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2</w:t>
      </w:r>
      <w:r w:rsidR="00F707A0"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F9549B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DC34E7" w:rsidRDefault="00F9549B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от 20.07.2018  №22«О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от 21.08.2015 №29 «Об утверждении Правил присвоения, изменения и аннулирования адресов».</w:t>
      </w: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 w:rsidR="005A5E96">
        <w:rPr>
          <w:rFonts w:ascii="Arial" w:hAnsi="Arial" w:cs="Arial"/>
          <w:b w:val="0"/>
          <w:sz w:val="24"/>
          <w:szCs w:val="24"/>
        </w:rPr>
        <w:t xml:space="preserve"> 3</w:t>
      </w:r>
      <w:r>
        <w:rPr>
          <w:rFonts w:ascii="Arial" w:hAnsi="Arial" w:cs="Arial"/>
          <w:b w:val="0"/>
          <w:sz w:val="24"/>
          <w:szCs w:val="24"/>
        </w:rPr>
        <w:t>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07151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B0F29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2018-10-15T12:08:00Z</cp:lastPrinted>
  <dcterms:created xsi:type="dcterms:W3CDTF">2018-09-20T07:22:00Z</dcterms:created>
  <dcterms:modified xsi:type="dcterms:W3CDTF">2018-10-15T12:09:00Z</dcterms:modified>
</cp:coreProperties>
</file>