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 </w:t>
      </w:r>
      <w:r w:rsidR="007034E5" w:rsidRPr="007034E5">
        <w:rPr>
          <w:bCs/>
          <w:color w:val="000000"/>
          <w:spacing w:val="-2"/>
          <w:sz w:val="28"/>
          <w:szCs w:val="28"/>
          <w:u w:val="single"/>
          <w:lang w:eastAsia="ar-SA"/>
        </w:rPr>
        <w:t>21 февраля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201</w:t>
      </w:r>
      <w:r w:rsidR="00B97953"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>9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№ </w:t>
      </w:r>
      <w:r w:rsidR="007034E5" w:rsidRPr="007034E5">
        <w:rPr>
          <w:bCs/>
          <w:color w:val="000000"/>
          <w:spacing w:val="-2"/>
          <w:sz w:val="28"/>
          <w:szCs w:val="28"/>
          <w:u w:val="single"/>
          <w:lang w:eastAsia="ar-SA"/>
        </w:rPr>
        <w:t>45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 предоставлении разрешения на отклонение </w:t>
      </w: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от предельных параметров разрешённого строительства, </w:t>
      </w: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>реконструкции объекта капитального строительства</w:t>
      </w:r>
    </w:p>
    <w:p w:rsidR="004A0402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 на земельном участке с кадастровым номером </w:t>
      </w:r>
      <w:r w:rsidR="008471DB" w:rsidRPr="008471DB">
        <w:rPr>
          <w:b/>
          <w:bCs/>
          <w:color w:val="000000"/>
          <w:spacing w:val="-2"/>
          <w:sz w:val="26"/>
          <w:szCs w:val="26"/>
          <w:lang w:eastAsia="ar-SA"/>
        </w:rPr>
        <w:t>57:08:1000101:102</w:t>
      </w:r>
      <w:r w:rsidR="007407EF" w:rsidRPr="002811FB">
        <w:rPr>
          <w:b/>
          <w:bCs/>
          <w:color w:val="000000"/>
          <w:spacing w:val="-2"/>
          <w:sz w:val="26"/>
          <w:szCs w:val="26"/>
          <w:lang w:eastAsia="ar-SA"/>
        </w:rPr>
        <w:t>, расположенном по адресу: Орловская область,</w:t>
      </w:r>
      <w:r w:rsidR="00A603E7"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 </w:t>
      </w:r>
    </w:p>
    <w:p w:rsidR="007407EF" w:rsidRPr="002811FB" w:rsidRDefault="00A603E7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Троснянский район, </w:t>
      </w:r>
      <w:r w:rsidR="008471DB" w:rsidRPr="008471DB">
        <w:rPr>
          <w:b/>
          <w:bCs/>
          <w:color w:val="000000"/>
          <w:spacing w:val="-2"/>
          <w:sz w:val="26"/>
          <w:szCs w:val="26"/>
          <w:lang w:eastAsia="ar-SA"/>
        </w:rPr>
        <w:t>д. Березовка, д. 93</w:t>
      </w:r>
    </w:p>
    <w:p w:rsidR="00B97953" w:rsidRDefault="00B97953" w:rsidP="007407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57A8" w:rsidRDefault="00B97953" w:rsidP="003857A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7953">
        <w:rPr>
          <w:sz w:val="28"/>
          <w:szCs w:val="28"/>
        </w:rPr>
        <w:t xml:space="preserve">Рассмотрев обращение </w:t>
      </w:r>
      <w:r w:rsidR="0038557C">
        <w:rPr>
          <w:sz w:val="28"/>
          <w:szCs w:val="28"/>
        </w:rPr>
        <w:t>Пыхова В. Д</w:t>
      </w:r>
      <w:r w:rsidRPr="00B97953">
        <w:rPr>
          <w:sz w:val="28"/>
          <w:szCs w:val="28"/>
        </w:rPr>
        <w:t>., заключение о результатах публичных</w:t>
      </w:r>
      <w:r w:rsidR="0038557C">
        <w:rPr>
          <w:sz w:val="28"/>
          <w:szCs w:val="28"/>
        </w:rPr>
        <w:t xml:space="preserve"> слушаний от 2</w:t>
      </w:r>
      <w:r w:rsidR="007B7AFE">
        <w:rPr>
          <w:sz w:val="28"/>
          <w:szCs w:val="28"/>
        </w:rPr>
        <w:t>0</w:t>
      </w:r>
      <w:r w:rsidRPr="00B97953">
        <w:rPr>
          <w:sz w:val="28"/>
          <w:szCs w:val="28"/>
        </w:rPr>
        <w:t xml:space="preserve"> </w:t>
      </w:r>
      <w:r w:rsidR="0038557C">
        <w:rPr>
          <w:sz w:val="28"/>
          <w:szCs w:val="28"/>
        </w:rPr>
        <w:t>феврал</w:t>
      </w:r>
      <w:r w:rsidRPr="00B97953">
        <w:rPr>
          <w:sz w:val="28"/>
          <w:szCs w:val="28"/>
        </w:rPr>
        <w:t>я 201</w:t>
      </w:r>
      <w:r w:rsidR="0038557C">
        <w:rPr>
          <w:sz w:val="28"/>
          <w:szCs w:val="28"/>
        </w:rPr>
        <w:t>9</w:t>
      </w:r>
      <w:r w:rsidRPr="00B97953">
        <w:rPr>
          <w:sz w:val="28"/>
          <w:szCs w:val="28"/>
        </w:rPr>
        <w:t xml:space="preserve"> года, рекомендации комиссии по землепользованию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 xml:space="preserve">и застройке </w:t>
      </w:r>
      <w:r w:rsidR="002811FB">
        <w:rPr>
          <w:sz w:val="28"/>
          <w:szCs w:val="28"/>
        </w:rPr>
        <w:t>Троснянского района Орловской области</w:t>
      </w:r>
      <w:r w:rsidRPr="00B97953">
        <w:rPr>
          <w:sz w:val="28"/>
          <w:szCs w:val="28"/>
        </w:rPr>
        <w:t>, руководствуясь стать</w:t>
      </w:r>
      <w:r w:rsidR="004A0402">
        <w:rPr>
          <w:sz w:val="28"/>
          <w:szCs w:val="28"/>
        </w:rPr>
        <w:t>ей</w:t>
      </w:r>
      <w:r w:rsidRPr="00B97953">
        <w:rPr>
          <w:sz w:val="28"/>
          <w:szCs w:val="28"/>
        </w:rPr>
        <w:t xml:space="preserve"> 40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Градостроительного кодекса Российской Федерации, Законом Орловской области от</w:t>
      </w:r>
      <w:r w:rsidR="002811FB">
        <w:rPr>
          <w:sz w:val="28"/>
          <w:szCs w:val="28"/>
        </w:rPr>
        <w:t xml:space="preserve"> </w:t>
      </w:r>
      <w:r w:rsidR="004A0402">
        <w:rPr>
          <w:sz w:val="28"/>
          <w:szCs w:val="28"/>
        </w:rPr>
        <w:t>10 ноября 2014 года № 1686-ОЗ</w:t>
      </w:r>
      <w:r w:rsidRPr="00B97953">
        <w:rPr>
          <w:sz w:val="28"/>
          <w:szCs w:val="28"/>
        </w:rPr>
        <w:t xml:space="preserve"> «О перераспределении полномочий между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органами местного самоуправления муниципальных образований Орловской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области и органами государственной власти Орловской области», Правилами</w:t>
      </w:r>
      <w:r w:rsidR="00C332E9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землепользования</w:t>
      </w:r>
      <w:proofErr w:type="gramEnd"/>
      <w:r w:rsidRPr="00B97953">
        <w:rPr>
          <w:sz w:val="28"/>
          <w:szCs w:val="28"/>
        </w:rPr>
        <w:t xml:space="preserve"> и застройки </w:t>
      </w:r>
      <w:r w:rsidR="00C332E9">
        <w:rPr>
          <w:sz w:val="28"/>
          <w:szCs w:val="28"/>
        </w:rPr>
        <w:t xml:space="preserve">Никольского сельского поселения Троснянского района </w:t>
      </w:r>
      <w:r w:rsidR="004A0402">
        <w:rPr>
          <w:sz w:val="28"/>
          <w:szCs w:val="28"/>
        </w:rPr>
        <w:t>О</w:t>
      </w:r>
      <w:r w:rsidR="00C332E9">
        <w:rPr>
          <w:sz w:val="28"/>
          <w:szCs w:val="28"/>
        </w:rPr>
        <w:t>рловской области</w:t>
      </w:r>
      <w:r w:rsidRPr="00B97953">
        <w:rPr>
          <w:sz w:val="28"/>
          <w:szCs w:val="28"/>
        </w:rPr>
        <w:t>,</w:t>
      </w:r>
      <w:r w:rsidR="003857A8">
        <w:rPr>
          <w:sz w:val="28"/>
          <w:szCs w:val="28"/>
        </w:rPr>
        <w:t xml:space="preserve"> </w:t>
      </w:r>
      <w:proofErr w:type="gramStart"/>
      <w:r w:rsidR="003857A8">
        <w:rPr>
          <w:sz w:val="28"/>
          <w:szCs w:val="28"/>
        </w:rPr>
        <w:t>утвержденными</w:t>
      </w:r>
      <w:proofErr w:type="gramEnd"/>
      <w:r w:rsidR="003857A8">
        <w:rPr>
          <w:sz w:val="28"/>
          <w:szCs w:val="28"/>
        </w:rPr>
        <w:t xml:space="preserve"> решением Никольского сельско</w:t>
      </w:r>
      <w:r w:rsidRPr="00B97953">
        <w:rPr>
          <w:sz w:val="28"/>
          <w:szCs w:val="28"/>
        </w:rPr>
        <w:t>го Совета народных депутатов от</w:t>
      </w:r>
      <w:r w:rsidR="003857A8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2</w:t>
      </w:r>
      <w:r w:rsidR="003857A8">
        <w:rPr>
          <w:sz w:val="28"/>
          <w:szCs w:val="28"/>
        </w:rPr>
        <w:t>2</w:t>
      </w:r>
      <w:r w:rsidRPr="00B97953">
        <w:rPr>
          <w:sz w:val="28"/>
          <w:szCs w:val="28"/>
        </w:rPr>
        <w:t>.0</w:t>
      </w:r>
      <w:r w:rsidR="003857A8">
        <w:rPr>
          <w:sz w:val="28"/>
          <w:szCs w:val="28"/>
        </w:rPr>
        <w:t>7</w:t>
      </w:r>
      <w:r w:rsidRPr="00B97953">
        <w:rPr>
          <w:sz w:val="28"/>
          <w:szCs w:val="28"/>
        </w:rPr>
        <w:t>.2013 года</w:t>
      </w:r>
      <w:r w:rsidR="003857A8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 xml:space="preserve">№ </w:t>
      </w:r>
      <w:r w:rsidR="003857A8">
        <w:rPr>
          <w:sz w:val="28"/>
          <w:szCs w:val="28"/>
        </w:rPr>
        <w:t>91</w:t>
      </w:r>
      <w:r w:rsidRPr="00B97953">
        <w:rPr>
          <w:sz w:val="28"/>
          <w:szCs w:val="28"/>
        </w:rPr>
        <w:t xml:space="preserve">, </w:t>
      </w:r>
      <w:r w:rsidR="003857A8" w:rsidRPr="003857A8">
        <w:rPr>
          <w:sz w:val="28"/>
          <w:szCs w:val="28"/>
        </w:rPr>
        <w:t xml:space="preserve">администрация Троснянского района </w:t>
      </w:r>
      <w:r w:rsidR="003857A8" w:rsidRPr="004A0402">
        <w:rPr>
          <w:spacing w:val="20"/>
          <w:sz w:val="28"/>
          <w:szCs w:val="28"/>
        </w:rPr>
        <w:t>постановляет</w:t>
      </w:r>
      <w:r w:rsidR="003857A8" w:rsidRPr="003857A8">
        <w:rPr>
          <w:sz w:val="28"/>
          <w:szCs w:val="28"/>
        </w:rPr>
        <w:t>:</w:t>
      </w:r>
    </w:p>
    <w:p w:rsidR="003857A8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953" w:rsidRPr="00B97953">
        <w:rPr>
          <w:sz w:val="28"/>
          <w:szCs w:val="28"/>
        </w:rPr>
        <w:t>Предоставить разрешение на отклонение от предельных параметров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разрешённого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(индивидуального жилого дома) для земельного участка с кадастровым номером</w:t>
      </w:r>
      <w:r>
        <w:rPr>
          <w:sz w:val="28"/>
          <w:szCs w:val="28"/>
        </w:rPr>
        <w:t xml:space="preserve"> </w:t>
      </w:r>
      <w:r w:rsidR="008471DB" w:rsidRPr="00FF450B">
        <w:rPr>
          <w:bCs/>
          <w:sz w:val="28"/>
          <w:szCs w:val="28"/>
        </w:rPr>
        <w:t>57:08:1000101:102</w:t>
      </w:r>
      <w:r w:rsidRPr="003857A8">
        <w:rPr>
          <w:bCs/>
          <w:sz w:val="28"/>
          <w:szCs w:val="28"/>
        </w:rPr>
        <w:t xml:space="preserve">, </w:t>
      </w:r>
      <w:r w:rsidRPr="00B97953">
        <w:rPr>
          <w:sz w:val="28"/>
          <w:szCs w:val="28"/>
        </w:rPr>
        <w:t xml:space="preserve">площадью </w:t>
      </w:r>
      <w:r w:rsidR="0038557C">
        <w:rPr>
          <w:sz w:val="28"/>
          <w:szCs w:val="28"/>
        </w:rPr>
        <w:t>2644</w:t>
      </w:r>
      <w:r w:rsidRPr="00B97953">
        <w:rPr>
          <w:sz w:val="28"/>
          <w:szCs w:val="28"/>
        </w:rPr>
        <w:t xml:space="preserve"> кв. м, </w:t>
      </w:r>
      <w:r w:rsidRPr="003857A8">
        <w:rPr>
          <w:bCs/>
          <w:sz w:val="28"/>
          <w:szCs w:val="28"/>
        </w:rPr>
        <w:t>расположенно</w:t>
      </w:r>
      <w:r w:rsidR="004A0402">
        <w:rPr>
          <w:bCs/>
          <w:sz w:val="28"/>
          <w:szCs w:val="28"/>
        </w:rPr>
        <w:t>го</w:t>
      </w:r>
      <w:r w:rsidRPr="003857A8">
        <w:rPr>
          <w:bCs/>
          <w:sz w:val="28"/>
          <w:szCs w:val="28"/>
        </w:rPr>
        <w:t xml:space="preserve"> по адресу: Орловская область, Троснянский район, </w:t>
      </w:r>
      <w:r w:rsidR="0038557C" w:rsidRPr="0038557C">
        <w:rPr>
          <w:bCs/>
          <w:sz w:val="28"/>
          <w:szCs w:val="28"/>
        </w:rPr>
        <w:t>д. Березовка, д. 93</w:t>
      </w:r>
      <w:r w:rsidR="00B97953" w:rsidRPr="00B97953">
        <w:rPr>
          <w:sz w:val="28"/>
          <w:szCs w:val="28"/>
        </w:rPr>
        <w:t xml:space="preserve">, </w:t>
      </w:r>
      <w:r w:rsidR="0038557C" w:rsidRPr="0038557C">
        <w:rPr>
          <w:sz w:val="28"/>
          <w:szCs w:val="28"/>
        </w:rPr>
        <w:t>в части минимальных отступов от границы земельного участка справа на расстоянии 0,94 м, слева – отступ в интервале от 1,86 м до 2,23 м.</w:t>
      </w:r>
    </w:p>
    <w:p w:rsidR="00B97953" w:rsidRPr="00B97953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635" w:rsidRPr="008E1635">
        <w:rPr>
          <w:color w:val="000000"/>
          <w:sz w:val="28"/>
          <w:szCs w:val="28"/>
          <w:shd w:val="clear" w:color="auto" w:fill="FFFFFF"/>
        </w:rPr>
        <w:t xml:space="preserve"> 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8E1635">
        <w:rPr>
          <w:color w:val="000000"/>
          <w:sz w:val="28"/>
          <w:szCs w:val="28"/>
          <w:shd w:val="clear" w:color="auto" w:fill="FFFFFF"/>
        </w:rPr>
        <w:t>постановление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 опубликовать в </w:t>
      </w:r>
      <w:r w:rsidR="008E1635">
        <w:rPr>
          <w:color w:val="000000"/>
          <w:sz w:val="28"/>
          <w:szCs w:val="28"/>
          <w:shd w:val="clear" w:color="auto" w:fill="FFFFFF"/>
        </w:rPr>
        <w:t xml:space="preserve">районной </w:t>
      </w:r>
      <w:r w:rsidR="008E1635" w:rsidRPr="00E54EC8">
        <w:rPr>
          <w:color w:val="000000"/>
          <w:sz w:val="28"/>
          <w:szCs w:val="28"/>
          <w:shd w:val="clear" w:color="auto" w:fill="FFFFFF"/>
        </w:rPr>
        <w:t>газете "Сельские зори" и разместить на официальном сайте администрации Троснянского района.</w:t>
      </w:r>
    </w:p>
    <w:p w:rsidR="003857A8" w:rsidRDefault="003857A8" w:rsidP="003857A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E54EC8" w:rsidRPr="00E54EC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E1635" w:rsidRPr="00B97953">
        <w:rPr>
          <w:sz w:val="28"/>
          <w:szCs w:val="28"/>
        </w:rPr>
        <w:t>Контроль за</w:t>
      </w:r>
      <w:proofErr w:type="gramEnd"/>
      <w:r w:rsidR="008E1635" w:rsidRPr="00B97953">
        <w:rPr>
          <w:sz w:val="28"/>
          <w:szCs w:val="28"/>
        </w:rPr>
        <w:t xml:space="preserve"> исполнением настоящего постановления</w:t>
      </w:r>
      <w:r w:rsidR="008E1635">
        <w:rPr>
          <w:sz w:val="28"/>
          <w:szCs w:val="28"/>
        </w:rPr>
        <w:t xml:space="preserve"> возложить на заместителя главы администрации по социальным вопросам А. В. Фроловичева.</w:t>
      </w: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Pr="00E54EC8" w:rsidRDefault="004A0402" w:rsidP="004A040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Pr="00E54EC8">
        <w:rPr>
          <w:szCs w:val="28"/>
        </w:rPr>
        <w:t>лав</w:t>
      </w:r>
      <w:r>
        <w:rPr>
          <w:szCs w:val="28"/>
        </w:rPr>
        <w:t>а</w:t>
      </w:r>
      <w:r w:rsidRPr="00E54EC8">
        <w:rPr>
          <w:szCs w:val="28"/>
        </w:rPr>
        <w:t xml:space="preserve"> </w:t>
      </w:r>
      <w:r>
        <w:rPr>
          <w:szCs w:val="28"/>
        </w:rPr>
        <w:t>р</w:t>
      </w:r>
      <w:r w:rsidRPr="00E54EC8">
        <w:rPr>
          <w:szCs w:val="28"/>
        </w:rPr>
        <w:t>а</w:t>
      </w:r>
      <w:r>
        <w:rPr>
          <w:szCs w:val="28"/>
        </w:rPr>
        <w:t xml:space="preserve">йона        </w:t>
      </w:r>
      <w:r w:rsidRPr="00E54EC8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А. И. Насонов</w:t>
      </w:r>
    </w:p>
    <w:sectPr w:rsidR="004A0402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07727D"/>
    <w:rsid w:val="00126730"/>
    <w:rsid w:val="001B5D9E"/>
    <w:rsid w:val="002576A1"/>
    <w:rsid w:val="002811FB"/>
    <w:rsid w:val="002A4301"/>
    <w:rsid w:val="0038557C"/>
    <w:rsid w:val="003857A8"/>
    <w:rsid w:val="00495B7E"/>
    <w:rsid w:val="004A0402"/>
    <w:rsid w:val="00522562"/>
    <w:rsid w:val="005C3C4C"/>
    <w:rsid w:val="005E27D6"/>
    <w:rsid w:val="00654A11"/>
    <w:rsid w:val="007034E5"/>
    <w:rsid w:val="007407EF"/>
    <w:rsid w:val="007B7AFE"/>
    <w:rsid w:val="007D62D8"/>
    <w:rsid w:val="008471DB"/>
    <w:rsid w:val="008C3C8D"/>
    <w:rsid w:val="008E1635"/>
    <w:rsid w:val="00923D80"/>
    <w:rsid w:val="009C1C18"/>
    <w:rsid w:val="009D1FF9"/>
    <w:rsid w:val="00A0171E"/>
    <w:rsid w:val="00A603E7"/>
    <w:rsid w:val="00A80D21"/>
    <w:rsid w:val="00AE1624"/>
    <w:rsid w:val="00B558E7"/>
    <w:rsid w:val="00B57C47"/>
    <w:rsid w:val="00B63758"/>
    <w:rsid w:val="00B64C1F"/>
    <w:rsid w:val="00B6503D"/>
    <w:rsid w:val="00B97953"/>
    <w:rsid w:val="00BA52F2"/>
    <w:rsid w:val="00BE4C0D"/>
    <w:rsid w:val="00C332E9"/>
    <w:rsid w:val="00C64272"/>
    <w:rsid w:val="00C67AA9"/>
    <w:rsid w:val="00DB24C0"/>
    <w:rsid w:val="00E15BEC"/>
    <w:rsid w:val="00E177D6"/>
    <w:rsid w:val="00E54EC8"/>
    <w:rsid w:val="00EA2198"/>
    <w:rsid w:val="00F22625"/>
    <w:rsid w:val="00F4503A"/>
    <w:rsid w:val="00F55B89"/>
    <w:rsid w:val="00F6607A"/>
    <w:rsid w:val="00F75A8A"/>
    <w:rsid w:val="00FA701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6</cp:revision>
  <cp:lastPrinted>2019-01-14T11:08:00Z</cp:lastPrinted>
  <dcterms:created xsi:type="dcterms:W3CDTF">2019-02-14T12:48:00Z</dcterms:created>
  <dcterms:modified xsi:type="dcterms:W3CDTF">2019-02-21T06:44:00Z</dcterms:modified>
</cp:coreProperties>
</file>