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A1" w:rsidRPr="00DA0611" w:rsidRDefault="00355CA1" w:rsidP="005233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</w:t>
      </w:r>
      <w:r w:rsidRPr="00DA0611">
        <w:rPr>
          <w:rFonts w:ascii="Arial" w:eastAsia="Times New Roman" w:hAnsi="Arial" w:cs="Arial"/>
          <w:sz w:val="24"/>
          <w:szCs w:val="24"/>
        </w:rPr>
        <w:t xml:space="preserve">ОССИЙСКАЯ ФЕДЕРАЦИЯ </w:t>
      </w:r>
      <w:r w:rsidRPr="00DA0611">
        <w:rPr>
          <w:rFonts w:ascii="Arial" w:eastAsia="Times New Roman" w:hAnsi="Arial" w:cs="Arial"/>
          <w:sz w:val="24"/>
          <w:szCs w:val="24"/>
        </w:rPr>
        <w:br/>
        <w:t>ОРЛОВСКАЯ ОБЛАСТЬ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2C1DE6">
        <w:rPr>
          <w:rFonts w:ascii="Arial" w:eastAsia="Times New Roman" w:hAnsi="Arial" w:cs="Arial"/>
          <w:sz w:val="24"/>
          <w:szCs w:val="24"/>
        </w:rPr>
        <w:t>НИКОЛЬСКОГО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2C1DE6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10</w:t>
      </w:r>
      <w:r w:rsidR="00523337">
        <w:rPr>
          <w:rFonts w:ascii="Arial" w:eastAsia="Times New Roman" w:hAnsi="Arial" w:cs="Arial"/>
          <w:sz w:val="24"/>
          <w:szCs w:val="24"/>
        </w:rPr>
        <w:t xml:space="preserve"> февраля</w:t>
      </w:r>
      <w:r w:rsidR="00D37225">
        <w:rPr>
          <w:rFonts w:ascii="Arial" w:eastAsia="Times New Roman" w:hAnsi="Arial" w:cs="Arial"/>
          <w:sz w:val="24"/>
          <w:szCs w:val="24"/>
        </w:rPr>
        <w:t xml:space="preserve"> 2022</w:t>
      </w:r>
      <w:r w:rsidR="00355CA1" w:rsidRPr="00DA0611">
        <w:rPr>
          <w:rFonts w:ascii="Arial" w:eastAsia="Times New Roman" w:hAnsi="Arial" w:cs="Arial"/>
          <w:sz w:val="24"/>
          <w:szCs w:val="24"/>
        </w:rPr>
        <w:t xml:space="preserve"> года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№ 4А</w:t>
      </w:r>
    </w:p>
    <w:p w:rsidR="00523337" w:rsidRPr="00DA0611" w:rsidRDefault="002C1DE6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 Никольское</w:t>
      </w:r>
    </w:p>
    <w:p w:rsidR="00355CA1" w:rsidRPr="00DA0611" w:rsidRDefault="00355CA1" w:rsidP="00355CA1">
      <w:pPr>
        <w:spacing w:before="100" w:beforeAutospacing="1" w:after="0" w:line="240" w:lineRule="auto"/>
        <w:ind w:right="5386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 </w:t>
      </w:r>
      <w:r w:rsidRPr="00DA0611">
        <w:rPr>
          <w:rFonts w:ascii="Arial" w:eastAsia="Times New Roman" w:hAnsi="Arial" w:cs="Arial"/>
          <w:bCs/>
          <w:kern w:val="36"/>
          <w:sz w:val="24"/>
          <w:szCs w:val="24"/>
        </w:rPr>
        <w:t>Об утверждении плана основных мероприятий, направленных на укрепление межнационального согласия, профилактику ме</w:t>
      </w:r>
      <w:r w:rsidR="00D37225">
        <w:rPr>
          <w:rFonts w:ascii="Arial" w:eastAsia="Times New Roman" w:hAnsi="Arial" w:cs="Arial"/>
          <w:bCs/>
          <w:kern w:val="36"/>
          <w:sz w:val="24"/>
          <w:szCs w:val="24"/>
        </w:rPr>
        <w:t>жнациональных конфликтов на 2022</w:t>
      </w:r>
      <w:r w:rsidRPr="00DA0611">
        <w:rPr>
          <w:rFonts w:ascii="Arial" w:eastAsia="Times New Roman" w:hAnsi="Arial" w:cs="Arial"/>
          <w:bCs/>
          <w:kern w:val="36"/>
          <w:sz w:val="24"/>
          <w:szCs w:val="24"/>
        </w:rPr>
        <w:t xml:space="preserve"> год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          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 xml:space="preserve">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  противодействия терроризму, укрепление  толерантной среды на основе ценностей многонационального Российского общества, принципов соблюдения прав и свобод человека,   гармонизацию межнациональных отношений в муниципальном образовании </w:t>
      </w:r>
      <w:r w:rsidR="002C1DE6">
        <w:rPr>
          <w:rFonts w:ascii="Arial" w:eastAsia="Times New Roman" w:hAnsi="Arial" w:cs="Arial"/>
          <w:sz w:val="24"/>
          <w:szCs w:val="24"/>
        </w:rPr>
        <w:t>Никольское</w:t>
      </w:r>
      <w:r w:rsidRPr="00DA0611">
        <w:rPr>
          <w:rFonts w:ascii="Arial" w:eastAsia="Times New Roman" w:hAnsi="Arial" w:cs="Arial"/>
          <w:sz w:val="24"/>
          <w:szCs w:val="24"/>
        </w:rPr>
        <w:t xml:space="preserve"> сельское поселение Троснянского  муниципального района Орловской области,  руководствуясь стратегией государственной национальной политики, утвержденной Президентом Российской Федерации и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федеральным законом от 06.10.2003 № 131 – ФЗ  «Об общих принципах организации местного самоуправления в Российской Федерации»</w:t>
      </w:r>
      <w:r w:rsidR="00E137FD">
        <w:rPr>
          <w:rFonts w:ascii="Arial" w:eastAsia="Times New Roman" w:hAnsi="Arial" w:cs="Arial"/>
          <w:sz w:val="24"/>
          <w:szCs w:val="24"/>
        </w:rPr>
        <w:t>,</w:t>
      </w:r>
      <w:r w:rsidRPr="00DA0611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r w:rsidR="002C1DE6">
        <w:rPr>
          <w:rFonts w:ascii="Arial" w:eastAsia="Times New Roman" w:hAnsi="Arial" w:cs="Arial"/>
          <w:sz w:val="24"/>
          <w:szCs w:val="24"/>
        </w:rPr>
        <w:t>Никольского</w:t>
      </w:r>
      <w:r w:rsidRPr="00DA0611"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r w:rsidRPr="00DA0611">
        <w:rPr>
          <w:rFonts w:ascii="Arial" w:eastAsia="Times New Roman" w:hAnsi="Arial" w:cs="Arial"/>
          <w:bCs/>
          <w:sz w:val="24"/>
          <w:szCs w:val="24"/>
        </w:rPr>
        <w:t>ПОСТАНОВЛЯЕТ:</w:t>
      </w:r>
    </w:p>
    <w:p w:rsidR="00355CA1" w:rsidRPr="00E137FD" w:rsidRDefault="00355CA1" w:rsidP="00E137F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7FD">
        <w:rPr>
          <w:rFonts w:ascii="Arial" w:eastAsia="Times New Roman" w:hAnsi="Arial" w:cs="Arial"/>
          <w:sz w:val="24"/>
          <w:szCs w:val="24"/>
        </w:rPr>
        <w:t>Утвердить План основных мероприятий, направленных на укрепление межнационального и межконфессионального согласия, профилактику  ме</w:t>
      </w:r>
      <w:r w:rsidR="00D37225">
        <w:rPr>
          <w:rFonts w:ascii="Arial" w:eastAsia="Times New Roman" w:hAnsi="Arial" w:cs="Arial"/>
          <w:sz w:val="24"/>
          <w:szCs w:val="24"/>
        </w:rPr>
        <w:t>жнациональных конфликтов на 2022</w:t>
      </w:r>
      <w:r w:rsidRPr="00E137FD">
        <w:rPr>
          <w:rFonts w:ascii="Arial" w:eastAsia="Times New Roman" w:hAnsi="Arial" w:cs="Arial"/>
          <w:sz w:val="24"/>
          <w:szCs w:val="24"/>
        </w:rPr>
        <w:t xml:space="preserve"> год (приложение).</w:t>
      </w:r>
    </w:p>
    <w:p w:rsidR="00355CA1" w:rsidRPr="00E137FD" w:rsidRDefault="00355CA1" w:rsidP="00E137F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7FD">
        <w:rPr>
          <w:rFonts w:ascii="Arial" w:eastAsia="Times New Roman" w:hAnsi="Arial" w:cs="Arial"/>
          <w:sz w:val="24"/>
          <w:szCs w:val="24"/>
        </w:rPr>
        <w:t xml:space="preserve">Данное  постановление вступает в силу с момента </w:t>
      </w:r>
      <w:r w:rsidR="00420EA3" w:rsidRPr="00E137FD">
        <w:rPr>
          <w:rFonts w:ascii="Arial" w:eastAsia="Times New Roman" w:hAnsi="Arial" w:cs="Arial"/>
          <w:sz w:val="24"/>
          <w:szCs w:val="24"/>
        </w:rPr>
        <w:t xml:space="preserve">опубликования                              </w:t>
      </w:r>
      <w:r w:rsidR="00E137FD" w:rsidRPr="00E137FD">
        <w:rPr>
          <w:rFonts w:ascii="Arial" w:eastAsia="Times New Roman" w:hAnsi="Arial" w:cs="Arial"/>
          <w:sz w:val="24"/>
          <w:szCs w:val="24"/>
        </w:rPr>
        <w:t>(</w:t>
      </w:r>
      <w:r w:rsidR="00420EA3" w:rsidRPr="00E137FD">
        <w:rPr>
          <w:rFonts w:ascii="Arial" w:eastAsia="Times New Roman" w:hAnsi="Arial" w:cs="Arial"/>
          <w:sz w:val="24"/>
          <w:szCs w:val="24"/>
        </w:rPr>
        <w:t>обнародования)</w:t>
      </w:r>
      <w:r w:rsidR="00E137FD">
        <w:rPr>
          <w:rFonts w:ascii="Arial" w:eastAsia="Times New Roman" w:hAnsi="Arial" w:cs="Arial"/>
          <w:sz w:val="24"/>
          <w:szCs w:val="24"/>
        </w:rPr>
        <w:t>.</w:t>
      </w:r>
      <w:r w:rsidR="00420EA3" w:rsidRPr="00E137FD">
        <w:rPr>
          <w:rFonts w:ascii="Arial" w:eastAsia="Times New Roman" w:hAnsi="Arial" w:cs="Arial"/>
          <w:sz w:val="24"/>
          <w:szCs w:val="24"/>
        </w:rPr>
        <w:t xml:space="preserve"> 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 3.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исп</w:t>
      </w:r>
      <w:r w:rsidR="00E137FD">
        <w:rPr>
          <w:rFonts w:ascii="Arial" w:eastAsia="Times New Roman" w:hAnsi="Arial" w:cs="Arial"/>
          <w:sz w:val="24"/>
          <w:szCs w:val="24"/>
        </w:rPr>
        <w:t>олнением постановления возлагаю</w:t>
      </w:r>
      <w:r w:rsidRPr="00DA0611">
        <w:rPr>
          <w:rFonts w:ascii="Arial" w:eastAsia="Times New Roman" w:hAnsi="Arial" w:cs="Arial"/>
          <w:sz w:val="24"/>
          <w:szCs w:val="24"/>
        </w:rPr>
        <w:t xml:space="preserve"> на </w:t>
      </w:r>
      <w:r w:rsidR="00E137FD">
        <w:rPr>
          <w:rFonts w:ascii="Arial" w:eastAsia="Times New Roman" w:hAnsi="Arial" w:cs="Arial"/>
          <w:sz w:val="24"/>
          <w:szCs w:val="24"/>
        </w:rPr>
        <w:t>себя.</w:t>
      </w:r>
      <w:r w:rsidRPr="00DA06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tabs>
          <w:tab w:val="left" w:pos="763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Глава сельского поселения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D37225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C1DE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C1DE6">
        <w:rPr>
          <w:rFonts w:ascii="Arial" w:eastAsia="Times New Roman" w:hAnsi="Arial" w:cs="Arial"/>
          <w:sz w:val="24"/>
          <w:szCs w:val="24"/>
        </w:rPr>
        <w:t>Н.С.Долгушин</w:t>
      </w:r>
      <w:proofErr w:type="spellEnd"/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137FD" w:rsidRPr="00DA0611" w:rsidRDefault="00E137FD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Приложение  </w:t>
      </w:r>
    </w:p>
    <w:p w:rsidR="00355CA1" w:rsidRPr="00DA0611" w:rsidRDefault="00355CA1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к постановлению  администрации</w:t>
      </w:r>
    </w:p>
    <w:p w:rsidR="00355CA1" w:rsidRPr="00DA0611" w:rsidRDefault="002C1DE6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Никольского</w:t>
      </w:r>
      <w:r w:rsidR="00355CA1">
        <w:rPr>
          <w:rFonts w:ascii="Arial" w:eastAsia="Times New Roman" w:hAnsi="Arial" w:cs="Arial"/>
          <w:sz w:val="24"/>
          <w:szCs w:val="24"/>
        </w:rPr>
        <w:t xml:space="preserve"> </w:t>
      </w:r>
      <w:r w:rsidR="00355CA1" w:rsidRPr="00DA0611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                              </w:t>
      </w:r>
      <w:r w:rsidR="00420EA3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523337">
        <w:rPr>
          <w:rFonts w:ascii="Arial" w:eastAsia="Times New Roman" w:hAnsi="Arial" w:cs="Arial"/>
          <w:sz w:val="24"/>
          <w:szCs w:val="24"/>
        </w:rPr>
        <w:t xml:space="preserve">          </w:t>
      </w:r>
      <w:bookmarkStart w:id="0" w:name="_GoBack"/>
      <w:bookmarkEnd w:id="0"/>
      <w:r w:rsidR="00420EA3">
        <w:rPr>
          <w:rFonts w:ascii="Arial" w:eastAsia="Times New Roman" w:hAnsi="Arial" w:cs="Arial"/>
          <w:sz w:val="24"/>
          <w:szCs w:val="24"/>
        </w:rPr>
        <w:t xml:space="preserve"> от </w:t>
      </w:r>
      <w:r w:rsidR="002C1DE6">
        <w:rPr>
          <w:rFonts w:ascii="Arial" w:eastAsia="Times New Roman" w:hAnsi="Arial" w:cs="Arial"/>
          <w:sz w:val="24"/>
          <w:szCs w:val="24"/>
        </w:rPr>
        <w:t>10.02.2022 № 4А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>План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>основных мероприятий, направленных на укрепление межнационального и межконфессионального согласия, профилактику  межнациональных</w:t>
      </w:r>
      <w:r w:rsidR="00420EA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37225">
        <w:rPr>
          <w:rFonts w:ascii="Arial" w:eastAsia="Times New Roman" w:hAnsi="Arial" w:cs="Arial"/>
          <w:b/>
          <w:bCs/>
          <w:sz w:val="24"/>
          <w:szCs w:val="24"/>
        </w:rPr>
        <w:t>конфликтов на 2022</w:t>
      </w:r>
      <w:r w:rsidRPr="00DA0611">
        <w:rPr>
          <w:rFonts w:ascii="Arial" w:eastAsia="Times New Roman" w:hAnsi="Arial" w:cs="Arial"/>
          <w:b/>
          <w:bCs/>
          <w:sz w:val="24"/>
          <w:szCs w:val="24"/>
        </w:rPr>
        <w:t xml:space="preserve"> год</w:t>
      </w:r>
    </w:p>
    <w:p w:rsidR="00355CA1" w:rsidRPr="00DA0611" w:rsidRDefault="00355CA1" w:rsidP="00355C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>Цели и задачи Плана мероприятий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муниципальном образовании  </w:t>
      </w:r>
      <w:r w:rsidR="002C1DE6">
        <w:rPr>
          <w:rFonts w:ascii="Arial" w:eastAsia="Times New Roman" w:hAnsi="Arial" w:cs="Arial"/>
          <w:sz w:val="24"/>
          <w:szCs w:val="24"/>
        </w:rPr>
        <w:t>Никольское</w:t>
      </w:r>
      <w:r w:rsidRPr="00DA0611">
        <w:rPr>
          <w:rFonts w:ascii="Arial" w:eastAsia="Times New Roman" w:hAnsi="Arial" w:cs="Arial"/>
          <w:sz w:val="24"/>
          <w:szCs w:val="24"/>
        </w:rPr>
        <w:t xml:space="preserve"> сельское поселение Троснянского муниципального района Орловской области; формировании позитивного имиджа муниципального образования, как поселения  комфортного для проживания представителей любой национальности и концессии.</w:t>
      </w:r>
      <w:proofErr w:type="gramEnd"/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Для достижения этих целей предусматривается решение следующих задач: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обеспечение гармонизации межнациональных отношений;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- укрепление межэтнического сотрудничества, мира и согласия на территории муниципального образования </w:t>
      </w:r>
      <w:r w:rsidR="002C1DE6">
        <w:rPr>
          <w:rFonts w:ascii="Arial" w:eastAsia="Times New Roman" w:hAnsi="Arial" w:cs="Arial"/>
          <w:sz w:val="24"/>
          <w:szCs w:val="24"/>
        </w:rPr>
        <w:t>Никольское</w:t>
      </w:r>
      <w:r w:rsidRPr="00DA0611">
        <w:rPr>
          <w:rFonts w:ascii="Arial" w:eastAsia="Times New Roman" w:hAnsi="Arial" w:cs="Arial"/>
          <w:sz w:val="24"/>
          <w:szCs w:val="24"/>
        </w:rPr>
        <w:t xml:space="preserve">  сельское поселение Троснянского муниципального района Орловской области;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обеспечение  толерантности в межнациональных отношениях;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- развитие  национальных культур народов, проживающих на территории муниципального образования </w:t>
      </w:r>
      <w:r w:rsidR="002C1DE6">
        <w:rPr>
          <w:rFonts w:ascii="Arial" w:eastAsia="Times New Roman" w:hAnsi="Arial" w:cs="Arial"/>
          <w:sz w:val="24"/>
          <w:szCs w:val="24"/>
        </w:rPr>
        <w:t>Никольское</w:t>
      </w:r>
      <w:r w:rsidRPr="00DA0611">
        <w:rPr>
          <w:rFonts w:ascii="Arial" w:eastAsia="Times New Roman" w:hAnsi="Arial" w:cs="Arial"/>
          <w:sz w:val="24"/>
          <w:szCs w:val="24"/>
        </w:rPr>
        <w:t xml:space="preserve">  сельское поселение Троснянского муниципального района Орловской области;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предотвращение этнических конфликтов.</w:t>
      </w:r>
    </w:p>
    <w:p w:rsidR="00355CA1" w:rsidRPr="00DA0611" w:rsidRDefault="00355CA1" w:rsidP="00355CA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 xml:space="preserve">2.Перечень мероприятий 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Основные мероприятия реализации Плана:</w:t>
      </w:r>
    </w:p>
    <w:p w:rsidR="00355CA1" w:rsidRPr="00DA0611" w:rsidRDefault="00355CA1" w:rsidP="00355CA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на информационное обеспечение Плана.</w:t>
      </w: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Содержание плана: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6"/>
        <w:gridCol w:w="333"/>
        <w:gridCol w:w="206"/>
        <w:gridCol w:w="195"/>
      </w:tblGrid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9351" w:type="dxa"/>
              <w:tblLook w:val="04A0"/>
            </w:tblPr>
            <w:tblGrid>
              <w:gridCol w:w="543"/>
              <w:gridCol w:w="4555"/>
              <w:gridCol w:w="2127"/>
              <w:gridCol w:w="2126"/>
            </w:tblGrid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перечень мероприятий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исполнители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срок исполнения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Участие в заседаниях  Совета по межнациональным отношениям при главе администрации  Троснянского района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глава сельского поселения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мере необходимости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реализация мер по стимулированию участия населения в деятельности общественных организаций правоохранительной направленности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мониторинг обращений граждан о фактах нарушения принципа  равноправия граждан независимо от расы, национальности, языка, отношения к религии, убеждений,  принадлежности к общественным объединениям, а так же других обстоятель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ств пр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и приеме на работу, при замещении должностей муниципальной службы, при формировании кадрового резерва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содействие проведению мероприятий приуроченным  к памятным датам  в истории народов России 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 течени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проведение фестивалей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праздников и других мероприятий, направленных на укрепление единства, обеспечение межнационального мира и согласия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  <w:p w:rsidR="00355CA1" w:rsidRPr="00C966CE" w:rsidRDefault="00355CA1" w:rsidP="003537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355CA1" w:rsidRDefault="00355CA1" w:rsidP="00234A1A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 течени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 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реализация мероприятий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направленных  на распространение  знаний об истории и культуре коренного населения Орловской области </w:t>
                  </w:r>
                </w:p>
              </w:tc>
              <w:tc>
                <w:tcPr>
                  <w:tcW w:w="2127" w:type="dxa"/>
                </w:tcPr>
                <w:p w:rsidR="00355CA1" w:rsidRPr="00C966CE" w:rsidRDefault="00355CA1" w:rsidP="003537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сельские библиотеки 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согласованию)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 течени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проведение  дня толерантности 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сельские библиотеки 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согласованию)</w:t>
                  </w:r>
                </w:p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ноябрь 20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22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проведение мероприятий, направленных  на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гражданско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– патриотическое воспитание детей и молодежи</w:t>
                  </w:r>
                </w:p>
              </w:tc>
              <w:tc>
                <w:tcPr>
                  <w:tcW w:w="2127" w:type="dxa"/>
                </w:tcPr>
                <w:p w:rsidR="00355CA1" w:rsidRDefault="00355CA1" w:rsidP="00D37225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директор  </w:t>
                  </w:r>
                  <w:r w:rsidR="002C1DE6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Никольское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СОШ 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согласованию)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в течени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информационное  сопровождение мероприятий, направленных на укрепление общегражданской идентичности и межнациональной толерантности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постоянно 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приобретение брошюр, плакатов, подписок газет)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подготовка и размещение на официальном сайте  муниципального образования информации о ходе  реализации государственной политики в сферах национальных, государственно – конфессиональных и общественно – политических отношений, профилактике  экстремистских проявлений, а так же о проведении основных общественно значимых мероприятий 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постоянно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по мере поступления информации</w:t>
                  </w:r>
                </w:p>
              </w:tc>
            </w:tr>
          </w:tbl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 xml:space="preserve">3. Ожидаемые результаты реализации  Плана 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>Социально-экономический эффект от реализации Плана  выражается в обеспечении стабильной социально-политической обстановки на террит</w:t>
      </w:r>
      <w:r w:rsidR="002C1DE6">
        <w:rPr>
          <w:rFonts w:ascii="Arial" w:eastAsia="Times New Roman" w:hAnsi="Arial" w:cs="Arial"/>
          <w:sz w:val="24"/>
          <w:szCs w:val="24"/>
        </w:rPr>
        <w:t>ории муниципального образования Никольское</w:t>
      </w:r>
      <w:r w:rsidRPr="00DA0611">
        <w:rPr>
          <w:rFonts w:ascii="Arial" w:eastAsia="Times New Roman" w:hAnsi="Arial" w:cs="Arial"/>
          <w:sz w:val="24"/>
          <w:szCs w:val="24"/>
        </w:rPr>
        <w:t xml:space="preserve"> сельское поселение Троснянского  муниципального района Орловской  области, формировании  позитивного имиджа муниципального образования</w:t>
      </w:r>
      <w:r w:rsidR="00E137FD" w:rsidRPr="00DA0611">
        <w:rPr>
          <w:rFonts w:ascii="Arial" w:eastAsia="Times New Roman" w:hAnsi="Arial" w:cs="Arial"/>
          <w:sz w:val="24"/>
          <w:szCs w:val="24"/>
        </w:rPr>
        <w:t xml:space="preserve">, </w:t>
      </w:r>
      <w:r w:rsidRPr="00DA0611">
        <w:rPr>
          <w:rFonts w:ascii="Arial" w:eastAsia="Times New Roman" w:hAnsi="Arial" w:cs="Arial"/>
          <w:sz w:val="24"/>
          <w:szCs w:val="24"/>
        </w:rPr>
        <w:t xml:space="preserve">как </w:t>
      </w:r>
      <w:proofErr w:type="spellStart"/>
      <w:r w:rsidRPr="00DA0611">
        <w:rPr>
          <w:rFonts w:ascii="Arial" w:eastAsia="Times New Roman" w:hAnsi="Arial" w:cs="Arial"/>
          <w:sz w:val="24"/>
          <w:szCs w:val="24"/>
        </w:rPr>
        <w:t>инвестиционно</w:t>
      </w:r>
      <w:proofErr w:type="spellEnd"/>
      <w:r w:rsidR="00420EA3">
        <w:rPr>
          <w:rFonts w:ascii="Arial" w:eastAsia="Times New Roman" w:hAnsi="Arial" w:cs="Arial"/>
          <w:sz w:val="24"/>
          <w:szCs w:val="24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</w:rPr>
        <w:t>-</w:t>
      </w:r>
      <w:r w:rsidR="00420EA3">
        <w:rPr>
          <w:rFonts w:ascii="Arial" w:eastAsia="Times New Roman" w:hAnsi="Arial" w:cs="Arial"/>
          <w:sz w:val="24"/>
          <w:szCs w:val="24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</w:rPr>
        <w:t xml:space="preserve">привлекательного центра, укреплении толерантности  в многонациональной молодежной среде, снижении уровня </w:t>
      </w:r>
      <w:proofErr w:type="spellStart"/>
      <w:r w:rsidRPr="00DA0611">
        <w:rPr>
          <w:rFonts w:ascii="Arial" w:eastAsia="Times New Roman" w:hAnsi="Arial" w:cs="Arial"/>
          <w:sz w:val="24"/>
          <w:szCs w:val="24"/>
        </w:rPr>
        <w:t>конфликтогенности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  национальных культур, идей духовного единства и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межэтнического согласия, увеличение количества мероприятий, способствующих профилактике экстремизма и гармонизации межнациональных отношений на территории муниципального  образования </w:t>
      </w:r>
      <w:r w:rsidR="002C1DE6">
        <w:rPr>
          <w:rFonts w:ascii="Arial" w:eastAsia="Times New Roman" w:hAnsi="Arial" w:cs="Arial"/>
          <w:sz w:val="24"/>
          <w:szCs w:val="24"/>
        </w:rPr>
        <w:t>Никольское</w:t>
      </w:r>
      <w:r w:rsidRPr="00DA0611">
        <w:rPr>
          <w:rFonts w:ascii="Arial" w:eastAsia="Times New Roman" w:hAnsi="Arial" w:cs="Arial"/>
          <w:sz w:val="24"/>
          <w:szCs w:val="24"/>
        </w:rPr>
        <w:t xml:space="preserve">  сельское поселение Троснянского муниципального района Орловской  области.</w:t>
      </w:r>
    </w:p>
    <w:p w:rsidR="00D15AF5" w:rsidRDefault="00D15AF5"/>
    <w:sectPr w:rsidR="00D15AF5" w:rsidSect="00D1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2C5E"/>
    <w:multiLevelType w:val="hybridMultilevel"/>
    <w:tmpl w:val="EF60FE00"/>
    <w:lvl w:ilvl="0" w:tplc="70C839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1507A47"/>
    <w:multiLevelType w:val="multilevel"/>
    <w:tmpl w:val="8EE8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5CA1"/>
    <w:rsid w:val="0004742E"/>
    <w:rsid w:val="0018743C"/>
    <w:rsid w:val="00234A1A"/>
    <w:rsid w:val="002C1DE6"/>
    <w:rsid w:val="00355CA1"/>
    <w:rsid w:val="00420EA3"/>
    <w:rsid w:val="00523337"/>
    <w:rsid w:val="00AB3539"/>
    <w:rsid w:val="00D15AF5"/>
    <w:rsid w:val="00D37225"/>
    <w:rsid w:val="00E1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7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37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2022-04-01T14:04:00Z</cp:lastPrinted>
  <dcterms:created xsi:type="dcterms:W3CDTF">2022-04-01T14:06:00Z</dcterms:created>
  <dcterms:modified xsi:type="dcterms:W3CDTF">2022-04-01T14:06:00Z</dcterms:modified>
</cp:coreProperties>
</file>