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A" w:rsidRPr="00DA35D7" w:rsidRDefault="002702BC" w:rsidP="00DD49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АДМИНИСТРАЦИЯ ТРОСНЯНСКОГО РАЙОНА</w:t>
      </w:r>
    </w:p>
    <w:p w:rsidR="00DD49CA" w:rsidRPr="00DD49CA" w:rsidRDefault="00DD49CA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9CA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D49CA" w:rsidRPr="00DD49CA" w:rsidRDefault="00D63B70" w:rsidP="00DD4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D49CA" w:rsidRPr="00DD49CA" w:rsidRDefault="00DD49CA" w:rsidP="00DD49CA">
      <w:pPr>
        <w:rPr>
          <w:rFonts w:ascii="Times New Roman" w:hAnsi="Times New Roman"/>
          <w:sz w:val="24"/>
          <w:szCs w:val="24"/>
        </w:rPr>
      </w:pPr>
    </w:p>
    <w:p w:rsidR="00DD49CA" w:rsidRPr="00DD49CA" w:rsidRDefault="00183BB0" w:rsidP="00DD49C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DD49CA" w:rsidRPr="00DD49C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19 октября </w:t>
      </w:r>
      <w:r w:rsidR="00DD49CA" w:rsidRPr="00DD49C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DD49CA" w:rsidRPr="00DD49CA">
          <w:rPr>
            <w:rFonts w:ascii="Times New Roman" w:hAnsi="Times New Roman"/>
            <w:sz w:val="24"/>
            <w:szCs w:val="24"/>
          </w:rPr>
          <w:t>2023 г</w:t>
        </w:r>
      </w:smartTag>
      <w:r w:rsidR="00DD49CA" w:rsidRPr="00DD49CA">
        <w:rPr>
          <w:rFonts w:ascii="Times New Roman" w:hAnsi="Times New Roman"/>
          <w:sz w:val="24"/>
          <w:szCs w:val="24"/>
        </w:rPr>
        <w:t xml:space="preserve">.                                                                         </w:t>
      </w:r>
      <w:r w:rsidR="00DD090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D090C">
        <w:rPr>
          <w:rFonts w:ascii="Times New Roman" w:hAnsi="Times New Roman"/>
          <w:sz w:val="24"/>
          <w:szCs w:val="24"/>
        </w:rPr>
        <w:t xml:space="preserve">  </w:t>
      </w:r>
      <w:r w:rsidR="00DD49CA" w:rsidRPr="00DD49C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307 </w:t>
      </w:r>
    </w:p>
    <w:p w:rsidR="000623E9" w:rsidRPr="00271869" w:rsidRDefault="000623E9" w:rsidP="000623E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233" w:rsidRPr="00620B53" w:rsidRDefault="00861233" w:rsidP="000623E9">
      <w:pPr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 </w:t>
      </w:r>
      <w:r w:rsidR="004221B3" w:rsidRPr="004221B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4221B3" w:rsidRPr="004221B3">
        <w:rPr>
          <w:rFonts w:ascii="Times New Roman" w:hAnsi="Times New Roman"/>
          <w:sz w:val="28"/>
          <w:szCs w:val="28"/>
        </w:rPr>
        <w:t xml:space="preserve">Развитие системы комплексной безопасности в </w:t>
      </w:r>
      <w:r w:rsidR="00DD49CA">
        <w:rPr>
          <w:rFonts w:ascii="Times New Roman" w:hAnsi="Times New Roman"/>
          <w:sz w:val="28"/>
          <w:szCs w:val="28"/>
        </w:rPr>
        <w:t>Троснянском</w:t>
      </w:r>
      <w:r w:rsidR="004221B3" w:rsidRPr="004221B3">
        <w:rPr>
          <w:rFonts w:ascii="Times New Roman" w:hAnsi="Times New Roman"/>
          <w:sz w:val="28"/>
          <w:szCs w:val="28"/>
        </w:rPr>
        <w:t xml:space="preserve"> районе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086C0A" w:rsidRPr="00620B53" w:rsidRDefault="00086C0A" w:rsidP="008612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6C0A" w:rsidRPr="00AC30B2" w:rsidRDefault="00861233" w:rsidP="00AC30B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C30B2">
        <w:rPr>
          <w:rFonts w:ascii="Times New Roman" w:hAnsi="Times New Roman"/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</w:t>
      </w:r>
      <w:r w:rsidR="004221B3" w:rsidRPr="00AC30B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113216" w:rsidRPr="00AC30B2">
        <w:rPr>
          <w:rFonts w:ascii="Times New Roman" w:hAnsi="Times New Roman"/>
          <w:sz w:val="28"/>
          <w:szCs w:val="28"/>
        </w:rPr>
        <w:t>д</w:t>
      </w:r>
      <w:r w:rsidR="004221B3" w:rsidRPr="00AC30B2">
        <w:rPr>
          <w:rFonts w:ascii="Times New Roman" w:hAnsi="Times New Roman"/>
          <w:sz w:val="28"/>
          <w:szCs w:val="28"/>
        </w:rPr>
        <w:t>ерации»</w:t>
      </w:r>
      <w:r w:rsidR="00905C02" w:rsidRPr="00AC30B2">
        <w:rPr>
          <w:rFonts w:ascii="Times New Roman" w:hAnsi="Times New Roman"/>
          <w:sz w:val="28"/>
          <w:szCs w:val="28"/>
        </w:rPr>
        <w:t>,</w:t>
      </w:r>
      <w:r w:rsidRPr="00AC30B2">
        <w:rPr>
          <w:rFonts w:ascii="Times New Roman" w:hAnsi="Times New Roman"/>
          <w:sz w:val="28"/>
          <w:szCs w:val="28"/>
        </w:rPr>
        <w:t xml:space="preserve"> </w:t>
      </w:r>
      <w:r w:rsidR="00650E7B" w:rsidRPr="00AC30B2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</w:t>
      </w:r>
      <w:r w:rsidR="005F6F2C" w:rsidRPr="00AC30B2">
        <w:rPr>
          <w:rFonts w:ascii="Times New Roman" w:hAnsi="Times New Roman"/>
          <w:sz w:val="28"/>
          <w:szCs w:val="28"/>
        </w:rPr>
        <w:t xml:space="preserve"> </w:t>
      </w:r>
      <w:r w:rsidR="00EF6737" w:rsidRPr="00AC30B2">
        <w:rPr>
          <w:rFonts w:ascii="Times New Roman" w:hAnsi="Times New Roman"/>
          <w:sz w:val="28"/>
          <w:szCs w:val="28"/>
        </w:rPr>
        <w:t xml:space="preserve">Уставом  муниципального образования </w:t>
      </w:r>
      <w:r w:rsidR="00DD49CA">
        <w:rPr>
          <w:rFonts w:ascii="Times New Roman" w:hAnsi="Times New Roman"/>
          <w:sz w:val="28"/>
          <w:szCs w:val="28"/>
        </w:rPr>
        <w:t>Троснянский</w:t>
      </w:r>
      <w:r w:rsidR="00EF6737" w:rsidRPr="00AC30B2">
        <w:rPr>
          <w:rFonts w:ascii="Times New Roman" w:hAnsi="Times New Roman"/>
          <w:sz w:val="28"/>
          <w:szCs w:val="28"/>
        </w:rPr>
        <w:t xml:space="preserve"> район,</w:t>
      </w:r>
      <w:r w:rsidR="00086C0A" w:rsidRPr="00AC30B2">
        <w:rPr>
          <w:rFonts w:ascii="Times New Roman" w:hAnsi="Times New Roman"/>
          <w:sz w:val="28"/>
          <w:szCs w:val="28"/>
        </w:rPr>
        <w:t xml:space="preserve"> администрация </w:t>
      </w:r>
      <w:r w:rsidR="00DD49CA">
        <w:rPr>
          <w:rFonts w:ascii="Times New Roman" w:hAnsi="Times New Roman"/>
          <w:sz w:val="28"/>
          <w:szCs w:val="28"/>
        </w:rPr>
        <w:t>Троснянского</w:t>
      </w:r>
      <w:r w:rsidR="00086C0A" w:rsidRPr="00AC30B2">
        <w:rPr>
          <w:rFonts w:ascii="Times New Roman" w:hAnsi="Times New Roman"/>
          <w:sz w:val="28"/>
          <w:szCs w:val="28"/>
        </w:rPr>
        <w:t xml:space="preserve"> </w:t>
      </w:r>
      <w:r w:rsidR="00AC30B2" w:rsidRPr="00AC30B2">
        <w:rPr>
          <w:rFonts w:ascii="Times New Roman" w:hAnsi="Times New Roman"/>
          <w:sz w:val="28"/>
          <w:szCs w:val="28"/>
        </w:rPr>
        <w:t xml:space="preserve">района </w:t>
      </w:r>
      <w:r w:rsidR="00DD090C">
        <w:rPr>
          <w:rFonts w:ascii="Times New Roman" w:hAnsi="Times New Roman"/>
          <w:sz w:val="28"/>
          <w:szCs w:val="28"/>
        </w:rPr>
        <w:t xml:space="preserve"> </w:t>
      </w:r>
      <w:r w:rsidR="00AC30B2" w:rsidRPr="00AC30B2">
        <w:rPr>
          <w:rFonts w:ascii="Times New Roman" w:hAnsi="Times New Roman"/>
          <w:sz w:val="28"/>
          <w:szCs w:val="28"/>
        </w:rPr>
        <w:t>п о с т</w:t>
      </w:r>
      <w:r w:rsidR="00D22FF2">
        <w:rPr>
          <w:rFonts w:ascii="Times New Roman" w:hAnsi="Times New Roman"/>
          <w:sz w:val="28"/>
          <w:szCs w:val="28"/>
        </w:rPr>
        <w:t xml:space="preserve">  </w:t>
      </w:r>
      <w:r w:rsidR="00AC30B2" w:rsidRPr="00AC30B2">
        <w:rPr>
          <w:rFonts w:ascii="Times New Roman" w:hAnsi="Times New Roman"/>
          <w:sz w:val="28"/>
          <w:szCs w:val="28"/>
        </w:rPr>
        <w:t>а</w:t>
      </w:r>
      <w:r w:rsidR="00D22FF2">
        <w:rPr>
          <w:rFonts w:ascii="Times New Roman" w:hAnsi="Times New Roman"/>
          <w:sz w:val="28"/>
          <w:szCs w:val="28"/>
        </w:rPr>
        <w:t xml:space="preserve">  </w:t>
      </w:r>
      <w:r w:rsidR="00AC30B2" w:rsidRPr="00AC30B2">
        <w:rPr>
          <w:rFonts w:ascii="Times New Roman" w:hAnsi="Times New Roman"/>
          <w:sz w:val="28"/>
          <w:szCs w:val="28"/>
        </w:rPr>
        <w:t>н о в л я е т: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1. Утвердить прилагаемую муниципальную </w:t>
      </w:r>
      <w:r w:rsidR="00AC30B2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рограмму </w:t>
      </w:r>
      <w:r w:rsidR="00113216" w:rsidRPr="004221B3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="00113216" w:rsidRPr="004221B3">
        <w:rPr>
          <w:rFonts w:ascii="Times New Roman" w:hAnsi="Times New Roman"/>
          <w:sz w:val="28"/>
          <w:szCs w:val="28"/>
        </w:rPr>
        <w:t xml:space="preserve">Развитие системы комплексной безопасности в </w:t>
      </w:r>
      <w:r w:rsidR="00DD49CA">
        <w:rPr>
          <w:rFonts w:ascii="Times New Roman" w:hAnsi="Times New Roman"/>
          <w:sz w:val="28"/>
          <w:szCs w:val="28"/>
        </w:rPr>
        <w:t>Троснянском</w:t>
      </w:r>
      <w:r w:rsidR="00113216" w:rsidRPr="004221B3">
        <w:rPr>
          <w:rFonts w:ascii="Times New Roman" w:hAnsi="Times New Roman"/>
          <w:sz w:val="28"/>
          <w:szCs w:val="28"/>
        </w:rPr>
        <w:t xml:space="preserve"> районе</w:t>
      </w:r>
      <w:r w:rsidR="00113216" w:rsidRPr="00620B53">
        <w:rPr>
          <w:rFonts w:ascii="Times New Roman" w:hAnsi="Times New Roman"/>
          <w:sz w:val="28"/>
          <w:szCs w:val="28"/>
        </w:rPr>
        <w:t>»</w:t>
      </w:r>
      <w:r w:rsidR="00AC30B2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2. Финансо</w:t>
      </w:r>
      <w:r w:rsidR="00B7678C" w:rsidRPr="00620B53">
        <w:rPr>
          <w:rFonts w:ascii="Times New Roman" w:hAnsi="Times New Roman"/>
          <w:sz w:val="28"/>
          <w:szCs w:val="28"/>
        </w:rPr>
        <w:t xml:space="preserve">вому отделу </w:t>
      </w:r>
      <w:r w:rsidR="00113216">
        <w:rPr>
          <w:rFonts w:ascii="Times New Roman" w:hAnsi="Times New Roman"/>
          <w:sz w:val="28"/>
          <w:szCs w:val="28"/>
        </w:rPr>
        <w:t xml:space="preserve">администрации </w:t>
      </w:r>
      <w:r w:rsidR="00DD49CA">
        <w:rPr>
          <w:rFonts w:ascii="Times New Roman" w:hAnsi="Times New Roman"/>
          <w:sz w:val="28"/>
          <w:szCs w:val="28"/>
        </w:rPr>
        <w:t>Троснянского</w:t>
      </w:r>
      <w:r w:rsidR="00113216">
        <w:rPr>
          <w:rFonts w:ascii="Times New Roman" w:hAnsi="Times New Roman"/>
          <w:sz w:val="28"/>
          <w:szCs w:val="28"/>
        </w:rPr>
        <w:t xml:space="preserve"> района </w:t>
      </w:r>
      <w:r w:rsidRPr="00620B53">
        <w:rPr>
          <w:rFonts w:ascii="Times New Roman" w:hAnsi="Times New Roman"/>
          <w:sz w:val="28"/>
          <w:szCs w:val="28"/>
        </w:rPr>
        <w:t xml:space="preserve"> предусмотреть необходимое 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в районном бюджете на 20</w:t>
      </w:r>
      <w:r w:rsidR="00DD09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Pr="00620B53">
        <w:rPr>
          <w:rFonts w:ascii="Times New Roman" w:hAnsi="Times New Roman"/>
          <w:sz w:val="28"/>
          <w:szCs w:val="28"/>
        </w:rPr>
        <w:t xml:space="preserve"> и последующие годы.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3. </w:t>
      </w:r>
      <w:r w:rsidR="00D63B70">
        <w:rPr>
          <w:rFonts w:ascii="Times New Roman" w:hAnsi="Times New Roman"/>
          <w:sz w:val="28"/>
          <w:szCs w:val="28"/>
        </w:rPr>
        <w:t>Постановление</w:t>
      </w:r>
      <w:r w:rsidRPr="00620B53">
        <w:rPr>
          <w:rFonts w:ascii="Times New Roman" w:hAnsi="Times New Roman"/>
          <w:sz w:val="28"/>
          <w:szCs w:val="28"/>
        </w:rPr>
        <w:t xml:space="preserve"> подлежит опубликованию и вступает в силу с </w:t>
      </w:r>
      <w:r w:rsidR="00AC30B2">
        <w:rPr>
          <w:rFonts w:ascii="Times New Roman" w:hAnsi="Times New Roman"/>
          <w:sz w:val="28"/>
          <w:szCs w:val="28"/>
        </w:rPr>
        <w:br/>
      </w:r>
      <w:r w:rsidR="00F92E02">
        <w:rPr>
          <w:rFonts w:ascii="Times New Roman" w:hAnsi="Times New Roman"/>
          <w:sz w:val="28"/>
          <w:szCs w:val="28"/>
        </w:rPr>
        <w:t xml:space="preserve"> с момента его подписания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BF1B8D" w:rsidRPr="00620B53" w:rsidRDefault="00BF1B8D" w:rsidP="0011321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 Контроль за исполнением данного </w:t>
      </w:r>
      <w:r w:rsidR="005B52E3">
        <w:rPr>
          <w:rFonts w:ascii="Times New Roman" w:hAnsi="Times New Roman"/>
          <w:sz w:val="28"/>
          <w:szCs w:val="28"/>
        </w:rPr>
        <w:t>постановления</w:t>
      </w:r>
      <w:r w:rsidR="00F92E0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86C0A" w:rsidRDefault="00086C0A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13216" w:rsidRDefault="00113216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13216" w:rsidRDefault="00113216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2382"/>
        <w:gridCol w:w="3226"/>
      </w:tblGrid>
      <w:tr w:rsidR="008745B2" w:rsidRPr="00DA1CE7">
        <w:tc>
          <w:tcPr>
            <w:tcW w:w="4068" w:type="dxa"/>
          </w:tcPr>
          <w:p w:rsidR="008745B2" w:rsidRPr="00DA1CE7" w:rsidRDefault="008745B2" w:rsidP="00DA1CE7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</w:t>
            </w:r>
            <w:r w:rsidR="00DD49CA" w:rsidRPr="00DA1CE7">
              <w:rPr>
                <w:rFonts w:ascii="Times New Roman" w:hAnsi="Times New Roman"/>
                <w:b w:val="0"/>
                <w:sz w:val="28"/>
                <w:szCs w:val="28"/>
              </w:rPr>
              <w:t>Троснянского</w:t>
            </w: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82" w:type="dxa"/>
          </w:tcPr>
          <w:p w:rsidR="008745B2" w:rsidRPr="00DA1CE7" w:rsidRDefault="008745B2" w:rsidP="00DA1CE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vAlign w:val="bottom"/>
          </w:tcPr>
          <w:p w:rsidR="008745B2" w:rsidRPr="00DA1CE7" w:rsidRDefault="00DD49CA" w:rsidP="00DA1CE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CE7">
              <w:rPr>
                <w:rFonts w:ascii="Times New Roman" w:hAnsi="Times New Roman"/>
                <w:b w:val="0"/>
                <w:sz w:val="28"/>
                <w:szCs w:val="28"/>
              </w:rPr>
              <w:t xml:space="preserve"> А. В. Левковский</w:t>
            </w:r>
          </w:p>
        </w:tc>
      </w:tr>
    </w:tbl>
    <w:p w:rsidR="008745B2" w:rsidRPr="00620B53" w:rsidRDefault="008745B2" w:rsidP="00BF1B8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11321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20B53">
        <w:rPr>
          <w:rFonts w:ascii="Times New Roman" w:hAnsi="Times New Roman"/>
          <w:b w:val="0"/>
          <w:sz w:val="28"/>
          <w:szCs w:val="28"/>
        </w:rPr>
        <w:tab/>
      </w:r>
      <w:r w:rsidRPr="00620B53">
        <w:rPr>
          <w:rFonts w:ascii="Times New Roman" w:hAnsi="Times New Roman"/>
          <w:b w:val="0"/>
          <w:sz w:val="28"/>
          <w:szCs w:val="28"/>
        </w:rPr>
        <w:tab/>
      </w:r>
      <w:r w:rsidRPr="00620B5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  <w:r w:rsidR="00EF6F23">
        <w:rPr>
          <w:rFonts w:ascii="Times New Roman" w:hAnsi="Times New Roman"/>
          <w:b w:val="0"/>
          <w:sz w:val="28"/>
          <w:szCs w:val="28"/>
        </w:rPr>
        <w:tab/>
      </w:r>
    </w:p>
    <w:p w:rsidR="00C873F1" w:rsidRPr="00620B53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873F1" w:rsidRPr="00620B53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873F1" w:rsidRPr="00DD090C" w:rsidRDefault="00C873F1" w:rsidP="007E055A">
      <w:pPr>
        <w:pStyle w:val="a3"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838"/>
        <w:gridCol w:w="2640"/>
        <w:gridCol w:w="2198"/>
      </w:tblGrid>
      <w:tr w:rsidR="008745B2" w:rsidRPr="00DD090C">
        <w:trPr>
          <w:trHeight w:val="793"/>
        </w:trPr>
        <w:tc>
          <w:tcPr>
            <w:tcW w:w="4838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8745B2" w:rsidP="00DA1C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F92E0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КРК</w:t>
            </w:r>
            <w:r w:rsidR="008745B2" w:rsidRPr="00DD0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90C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r w:rsidR="008745B2"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745B2" w:rsidRPr="00DD090C" w:rsidRDefault="008745B2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F92E02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И.В.Филипова</w:t>
            </w:r>
          </w:p>
        </w:tc>
      </w:tr>
      <w:tr w:rsidR="001F44A9" w:rsidRPr="00DD090C">
        <w:tc>
          <w:tcPr>
            <w:tcW w:w="4838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1F44A9" w:rsidRPr="00DD090C" w:rsidRDefault="001F44A9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DD090C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r w:rsidR="001F44A9" w:rsidRPr="00DD090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r w:rsidR="001F44A9"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44A9" w:rsidRPr="00DD090C" w:rsidRDefault="001F44A9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DD090C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Е.Н.Тизанова</w:t>
            </w:r>
          </w:p>
        </w:tc>
      </w:tr>
      <w:tr w:rsidR="001F44A9" w:rsidRPr="00DD090C">
        <w:tc>
          <w:tcPr>
            <w:tcW w:w="4838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A9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1F44A9" w:rsidRPr="00DD090C" w:rsidRDefault="001F44A9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B2" w:rsidRPr="00DD090C">
        <w:tc>
          <w:tcPr>
            <w:tcW w:w="4838" w:type="dxa"/>
          </w:tcPr>
          <w:p w:rsidR="008745B2" w:rsidRPr="00DD090C" w:rsidRDefault="001F44A9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="00DD090C">
              <w:rPr>
                <w:rFonts w:ascii="Times New Roman" w:hAnsi="Times New Roman"/>
                <w:sz w:val="28"/>
                <w:szCs w:val="28"/>
              </w:rPr>
              <w:t xml:space="preserve">Троснянского </w:t>
            </w:r>
            <w:r w:rsidRPr="00DD090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44A9" w:rsidRPr="00DD090C" w:rsidRDefault="001F44A9" w:rsidP="00D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90C">
              <w:rPr>
                <w:rFonts w:ascii="Times New Roman" w:hAnsi="Times New Roman"/>
                <w:sz w:val="28"/>
                <w:szCs w:val="28"/>
              </w:rPr>
              <w:t>___.___.202</w:t>
            </w:r>
            <w:r w:rsidR="00DD0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8745B2" w:rsidRPr="00DD090C" w:rsidRDefault="008745B2" w:rsidP="00DA1C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Align w:val="bottom"/>
          </w:tcPr>
          <w:p w:rsidR="008745B2" w:rsidRPr="00DD090C" w:rsidRDefault="00DD090C" w:rsidP="00DA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С.В.Илюхина</w:t>
            </w:r>
          </w:p>
        </w:tc>
      </w:tr>
    </w:tbl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Pr="00DD090C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16" w:rsidRDefault="00113216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F23" w:rsidRDefault="00EF6F23" w:rsidP="0011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CA" w:rsidRP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9CA">
        <w:rPr>
          <w:rFonts w:ascii="Times New Roman" w:hAnsi="Times New Roman"/>
          <w:sz w:val="20"/>
          <w:szCs w:val="20"/>
        </w:rPr>
        <w:t>Исп. Бувина С. А.</w:t>
      </w:r>
    </w:p>
    <w:p w:rsidR="00113216" w:rsidRPr="00DD49CA" w:rsidRDefault="00DD49CA" w:rsidP="001132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9CA">
        <w:rPr>
          <w:rFonts w:ascii="Times New Roman" w:hAnsi="Times New Roman"/>
          <w:sz w:val="20"/>
          <w:szCs w:val="20"/>
        </w:rPr>
        <w:t>(848666)21</w:t>
      </w:r>
      <w:r w:rsidR="00113216" w:rsidRPr="00DD49CA">
        <w:rPr>
          <w:rFonts w:ascii="Times New Roman" w:hAnsi="Times New Roman"/>
          <w:sz w:val="20"/>
          <w:szCs w:val="20"/>
        </w:rPr>
        <w:t>-</w:t>
      </w:r>
      <w:r w:rsidRPr="00DD49CA">
        <w:rPr>
          <w:rFonts w:ascii="Times New Roman" w:hAnsi="Times New Roman"/>
          <w:sz w:val="20"/>
          <w:szCs w:val="20"/>
        </w:rPr>
        <w:t>5-57</w:t>
      </w:r>
    </w:p>
    <w:p w:rsidR="00963350" w:rsidRPr="00620B53" w:rsidRDefault="00A302CB" w:rsidP="00E61797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  <w:r w:rsidRPr="00620B53">
        <w:rPr>
          <w:b w:val="0"/>
          <w:szCs w:val="28"/>
        </w:rPr>
        <w:br w:type="page"/>
      </w:r>
      <w:r w:rsidR="00963350" w:rsidRPr="00620B53">
        <w:rPr>
          <w:b w:val="0"/>
          <w:szCs w:val="28"/>
        </w:rPr>
        <w:lastRenderedPageBreak/>
        <w:t>Приложение</w:t>
      </w:r>
    </w:p>
    <w:p w:rsidR="00963350" w:rsidRPr="00620B53" w:rsidRDefault="00963350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</w:t>
      </w:r>
      <w:r w:rsidR="00F92E02">
        <w:rPr>
          <w:rFonts w:ascii="Times New Roman" w:hAnsi="Times New Roman"/>
          <w:sz w:val="28"/>
          <w:szCs w:val="28"/>
        </w:rPr>
        <w:t>распоряжению</w:t>
      </w:r>
      <w:r w:rsidRPr="00620B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3350" w:rsidRPr="00620B53" w:rsidRDefault="00DD49CA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Троснянского</w:t>
      </w:r>
      <w:r w:rsidR="00963350" w:rsidRPr="00620B53">
        <w:rPr>
          <w:rFonts w:ascii="Times New Roman" w:hAnsi="Times New Roman"/>
          <w:sz w:val="28"/>
          <w:szCs w:val="28"/>
        </w:rPr>
        <w:t xml:space="preserve"> района</w:t>
      </w:r>
    </w:p>
    <w:p w:rsidR="00963350" w:rsidRPr="00620B53" w:rsidRDefault="00B7678C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от </w:t>
      </w:r>
      <w:r w:rsidR="00183BB0">
        <w:rPr>
          <w:rFonts w:ascii="Times New Roman" w:hAnsi="Times New Roman"/>
          <w:sz w:val="28"/>
          <w:szCs w:val="28"/>
        </w:rPr>
        <w:t>19.10.</w:t>
      </w:r>
      <w:r w:rsidRPr="00620B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620B53">
          <w:rPr>
            <w:rFonts w:ascii="Times New Roman" w:hAnsi="Times New Roman"/>
            <w:sz w:val="28"/>
            <w:szCs w:val="28"/>
          </w:rPr>
          <w:t>20</w:t>
        </w:r>
        <w:r w:rsidR="00EF6F23">
          <w:rPr>
            <w:rFonts w:ascii="Times New Roman" w:hAnsi="Times New Roman"/>
            <w:sz w:val="28"/>
            <w:szCs w:val="28"/>
          </w:rPr>
          <w:t>2</w:t>
        </w:r>
        <w:r w:rsidR="00DD090C">
          <w:rPr>
            <w:rFonts w:ascii="Times New Roman" w:hAnsi="Times New Roman"/>
            <w:sz w:val="28"/>
            <w:szCs w:val="28"/>
          </w:rPr>
          <w:t>3</w:t>
        </w:r>
        <w:r w:rsidRPr="00620B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20B53">
        <w:rPr>
          <w:rFonts w:ascii="Times New Roman" w:hAnsi="Times New Roman"/>
          <w:sz w:val="28"/>
          <w:szCs w:val="28"/>
        </w:rPr>
        <w:t>. №</w:t>
      </w:r>
      <w:r w:rsidR="00183BB0">
        <w:rPr>
          <w:rFonts w:ascii="Times New Roman" w:hAnsi="Times New Roman"/>
          <w:sz w:val="28"/>
          <w:szCs w:val="28"/>
        </w:rPr>
        <w:t>307</w:t>
      </w:r>
    </w:p>
    <w:p w:rsidR="00086C0A" w:rsidRPr="00620B53" w:rsidRDefault="00086C0A" w:rsidP="00086C0A">
      <w:pPr>
        <w:pStyle w:val="headertext"/>
        <w:spacing w:before="0" w:after="0"/>
        <w:jc w:val="right"/>
        <w:rPr>
          <w:color w:val="000000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620B53">
        <w:rPr>
          <w:rFonts w:ascii="Times New Roman" w:hAnsi="Times New Roman"/>
          <w:b w:val="0"/>
          <w:bCs/>
          <w:sz w:val="28"/>
          <w:szCs w:val="28"/>
        </w:rPr>
        <w:t xml:space="preserve">Муниципальная  </w:t>
      </w:r>
      <w:r w:rsidR="007F5FA9">
        <w:rPr>
          <w:rFonts w:ascii="Times New Roman" w:hAnsi="Times New Roman"/>
          <w:b w:val="0"/>
          <w:bCs/>
          <w:sz w:val="28"/>
          <w:szCs w:val="28"/>
        </w:rPr>
        <w:t>П</w:t>
      </w:r>
      <w:r w:rsidR="00C73C08">
        <w:rPr>
          <w:rFonts w:ascii="Times New Roman" w:hAnsi="Times New Roman"/>
          <w:b w:val="0"/>
          <w:bCs/>
          <w:sz w:val="28"/>
          <w:szCs w:val="28"/>
        </w:rPr>
        <w:t>рограмма</w:t>
      </w:r>
    </w:p>
    <w:p w:rsidR="00086C0A" w:rsidRPr="00620B53" w:rsidRDefault="00086C0A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«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Развитие системы комплексной безопасности в </w:t>
      </w:r>
      <w:r w:rsidR="00DD49CA" w:rsidRPr="00DD49CA">
        <w:rPr>
          <w:rFonts w:ascii="Times New Roman" w:hAnsi="Times New Roman"/>
          <w:b w:val="0"/>
          <w:sz w:val="28"/>
          <w:szCs w:val="28"/>
        </w:rPr>
        <w:t>Троснянском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 районе</w:t>
      </w:r>
      <w:r w:rsidR="00C73C08" w:rsidRPr="00620B53">
        <w:rPr>
          <w:rFonts w:ascii="Times New Roman" w:hAnsi="Times New Roman"/>
          <w:b w:val="0"/>
          <w:sz w:val="28"/>
          <w:szCs w:val="28"/>
        </w:rPr>
        <w:t>»</w:t>
      </w:r>
    </w:p>
    <w:p w:rsidR="00086C0A" w:rsidRPr="00620B53" w:rsidRDefault="00086C0A" w:rsidP="00086C0A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86C0A" w:rsidRDefault="00086C0A" w:rsidP="00620B53">
      <w:pPr>
        <w:pStyle w:val="a3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Паспорт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F5FA9" w:rsidRPr="00620B53" w:rsidRDefault="007F5FA9" w:rsidP="00620B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43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6110"/>
      </w:tblGrid>
      <w:tr w:rsidR="00086C0A" w:rsidRPr="00620B53">
        <w:trPr>
          <w:trHeight w:val="72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Наименование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90FDA" w:rsidP="00DD090C">
            <w:pPr>
              <w:pStyle w:val="tekstob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Муниципальная </w:t>
            </w:r>
            <w:r w:rsidR="007F5FA9">
              <w:rPr>
                <w:sz w:val="28"/>
                <w:szCs w:val="28"/>
              </w:rPr>
              <w:t>П</w:t>
            </w:r>
            <w:r w:rsidR="00C73C08">
              <w:rPr>
                <w:sz w:val="28"/>
                <w:szCs w:val="28"/>
              </w:rPr>
              <w:t>рограмма</w:t>
            </w:r>
            <w:r w:rsidRPr="00620B53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620B53" w:rsidRPr="00620B53">
              <w:rPr>
                <w:sz w:val="28"/>
                <w:szCs w:val="28"/>
              </w:rPr>
              <w:t xml:space="preserve">Развитие системы комплексной безопасности в </w:t>
            </w:r>
            <w:r w:rsidR="00DD49CA" w:rsidRPr="00DD49CA">
              <w:rPr>
                <w:sz w:val="28"/>
                <w:szCs w:val="28"/>
              </w:rPr>
              <w:t>Троснянском</w:t>
            </w:r>
            <w:r w:rsidR="00620B53" w:rsidRPr="00DD49CA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sz w:val="28"/>
                <w:szCs w:val="28"/>
              </w:rPr>
              <w:t>районе»</w:t>
            </w:r>
            <w:r w:rsidR="00620B53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86C0A" w:rsidRPr="00620B53">
              <w:rPr>
                <w:sz w:val="28"/>
                <w:szCs w:val="28"/>
              </w:rPr>
              <w:t xml:space="preserve">(далее - </w:t>
            </w:r>
            <w:r w:rsidR="00C73C08">
              <w:rPr>
                <w:sz w:val="28"/>
                <w:szCs w:val="28"/>
              </w:rPr>
              <w:t>Программа</w:t>
            </w:r>
            <w:r w:rsidR="00086C0A" w:rsidRPr="00620B53">
              <w:rPr>
                <w:sz w:val="28"/>
                <w:szCs w:val="28"/>
              </w:rPr>
              <w:t>).</w:t>
            </w:r>
          </w:p>
        </w:tc>
      </w:tr>
      <w:tr w:rsidR="00086C0A" w:rsidRPr="00620B53">
        <w:trPr>
          <w:trHeight w:val="633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Ответственный исполнитель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620B53" w:rsidP="00DD090C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Администрация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Pr="00620B53">
              <w:rPr>
                <w:sz w:val="28"/>
                <w:szCs w:val="28"/>
              </w:rPr>
              <w:t xml:space="preserve"> района   (уполномоченный на решение задач в области ГО</w:t>
            </w:r>
            <w:r w:rsidR="00BD5600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ЧС</w:t>
            </w:r>
            <w:r w:rsidR="000277A3">
              <w:rPr>
                <w:sz w:val="28"/>
                <w:szCs w:val="28"/>
              </w:rPr>
              <w:t xml:space="preserve"> и МР</w:t>
            </w:r>
            <w:r w:rsidRPr="00620B53">
              <w:rPr>
                <w:sz w:val="28"/>
                <w:szCs w:val="28"/>
              </w:rPr>
              <w:t xml:space="preserve"> –</w:t>
            </w:r>
            <w:r w:rsidR="00DD090C">
              <w:rPr>
                <w:sz w:val="28"/>
                <w:szCs w:val="28"/>
              </w:rPr>
              <w:t xml:space="preserve"> начальник отдела ГО ЧС и МР</w:t>
            </w:r>
            <w:r w:rsidRPr="00620B53">
              <w:rPr>
                <w:sz w:val="28"/>
                <w:szCs w:val="28"/>
              </w:rPr>
              <w:t>)</w:t>
            </w:r>
          </w:p>
        </w:tc>
      </w:tr>
      <w:tr w:rsidR="00086C0A" w:rsidRPr="00620B53">
        <w:trPr>
          <w:trHeight w:val="50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Соисполнители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782190" w:rsidRPr="00620B53">
        <w:trPr>
          <w:trHeight w:val="356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Под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086C0A" w:rsidRPr="00620B53">
        <w:trPr>
          <w:trHeight w:val="1890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Цели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  </w:t>
            </w:r>
          </w:p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</w:p>
          <w:p w:rsidR="00086C0A" w:rsidRPr="00620B53" w:rsidRDefault="00086C0A">
            <w:pPr>
              <w:pStyle w:val="tekstob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A24BD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Основной целью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является создание условий, направленных на повышение эффективности деятельности органов местного самоуправления по </w:t>
            </w:r>
            <w:r w:rsidR="00E61797" w:rsidRPr="00620B53">
              <w:rPr>
                <w:sz w:val="28"/>
                <w:szCs w:val="28"/>
              </w:rPr>
              <w:t xml:space="preserve">защите населения и объектов обеспечения жизнедеятельности от угроз природного и техногенного характера, </w:t>
            </w:r>
            <w:r w:rsidRPr="00620B53">
              <w:rPr>
                <w:sz w:val="28"/>
                <w:szCs w:val="28"/>
              </w:rPr>
              <w:t>обеспечению безопасности людей на водных объектах,</w:t>
            </w:r>
            <w:r w:rsidR="00E61797">
              <w:rPr>
                <w:sz w:val="28"/>
                <w:szCs w:val="28"/>
              </w:rPr>
              <w:t xml:space="preserve"> </w:t>
            </w:r>
            <w:r w:rsidR="00E61797" w:rsidRPr="00620B53">
              <w:rPr>
                <w:sz w:val="28"/>
                <w:szCs w:val="28"/>
              </w:rPr>
              <w:t>пожарной безопасности,</w:t>
            </w:r>
            <w:r w:rsidRPr="00620B53">
              <w:rPr>
                <w:sz w:val="28"/>
                <w:szCs w:val="28"/>
              </w:rPr>
              <w:t xml:space="preserve"> а также обеспечени</w:t>
            </w:r>
            <w:r w:rsidR="00E61797">
              <w:rPr>
                <w:sz w:val="28"/>
                <w:szCs w:val="28"/>
              </w:rPr>
              <w:t>ю</w:t>
            </w:r>
            <w:r w:rsidRPr="00620B53">
              <w:rPr>
                <w:sz w:val="28"/>
                <w:szCs w:val="28"/>
              </w:rPr>
              <w:t xml:space="preserve"> необходимых условий для безопасной жизнедеятельности и устойчивого социально-экономического развития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Pr="00620B53">
              <w:rPr>
                <w:sz w:val="28"/>
                <w:szCs w:val="28"/>
              </w:rPr>
              <w:t xml:space="preserve"> района Орловской области.</w:t>
            </w:r>
          </w:p>
        </w:tc>
      </w:tr>
      <w:tr w:rsidR="00086C0A" w:rsidRPr="00620B53">
        <w:trPr>
          <w:trHeight w:val="1069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Задачи муниципальной </w:t>
            </w:r>
            <w:r w:rsidR="00C73C08">
              <w:rPr>
                <w:sz w:val="28"/>
                <w:szCs w:val="28"/>
              </w:rPr>
              <w:t xml:space="preserve"> </w:t>
            </w:r>
            <w:r w:rsidR="007F5FA9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1. Развитие системы мониторинга, прогнозирования и оценки последствий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2. Подготовка населения к действиям при возникновении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3. Обеспечение и поддержание  в готовности органов управления, сил и средств к экстренному реагированию и оперативным действиям по предупреждению и ликвидации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lastRenderedPageBreak/>
              <w:t>5. Обеспечение мер по пожарной безопасности и безопасности людей на водных объектах.</w:t>
            </w:r>
          </w:p>
          <w:p w:rsidR="00086C0A" w:rsidRPr="00620B53" w:rsidRDefault="00AA24BD" w:rsidP="00AA24BD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6. Организация и осуществление мероприятий по гражданской обороне, создание запасов материальных, технических,  медицинских и иных средств.</w:t>
            </w:r>
          </w:p>
        </w:tc>
      </w:tr>
      <w:tr w:rsidR="00086C0A" w:rsidRPr="00620B53">
        <w:trPr>
          <w:trHeight w:val="180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lastRenderedPageBreak/>
              <w:t xml:space="preserve"> Целевые индикаторы и  показатели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8" w:rsidRPr="00620B53" w:rsidRDefault="00D44D28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В ходе реализации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ожидаются следующие результаты: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информированности населения о чрезвычайных ситуациях и порядке действий при их возникновении</w:t>
            </w:r>
            <w:r>
              <w:rPr>
                <w:sz w:val="28"/>
                <w:szCs w:val="28"/>
              </w:rPr>
              <w:t>;</w:t>
            </w:r>
            <w:r w:rsidR="00D44D28" w:rsidRPr="00620B53">
              <w:rPr>
                <w:sz w:val="28"/>
                <w:szCs w:val="28"/>
              </w:rPr>
              <w:t xml:space="preserve">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 xml:space="preserve">овышение уровня подготовки по вопросам безопасности жизнедеятельности </w:t>
            </w:r>
            <w:r>
              <w:rPr>
                <w:sz w:val="28"/>
                <w:szCs w:val="28"/>
              </w:rPr>
              <w:t>населения</w:t>
            </w:r>
            <w:r w:rsidR="00D44D28" w:rsidRPr="00620B53">
              <w:rPr>
                <w:sz w:val="28"/>
                <w:szCs w:val="28"/>
              </w:rPr>
              <w:t xml:space="preserve">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="00D44D28" w:rsidRPr="00620B5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органов управления и </w:t>
            </w:r>
            <w:r w:rsidR="00555C88">
              <w:rPr>
                <w:sz w:val="28"/>
                <w:szCs w:val="28"/>
              </w:rPr>
              <w:t xml:space="preserve">сил </w:t>
            </w:r>
            <w:r w:rsidR="00DD49CA" w:rsidRPr="00DD49CA">
              <w:rPr>
                <w:sz w:val="28"/>
                <w:szCs w:val="28"/>
              </w:rPr>
              <w:t>Троснянско</w:t>
            </w:r>
            <w:r w:rsidR="00DD49CA">
              <w:rPr>
                <w:sz w:val="28"/>
                <w:szCs w:val="28"/>
              </w:rPr>
              <w:t>го</w:t>
            </w:r>
            <w:r w:rsidR="00555C88">
              <w:rPr>
                <w:sz w:val="28"/>
                <w:szCs w:val="28"/>
              </w:rPr>
              <w:t xml:space="preserve"> районного звена Орловской территориальной подсистемы Единой системы предупреждения и ликвидации чрезвычайных ситуаций (далее – РЗ ОТП РСЧС)</w:t>
            </w:r>
            <w:r w:rsidR="00D44D28" w:rsidRPr="00620B53">
              <w:rPr>
                <w:sz w:val="28"/>
                <w:szCs w:val="28"/>
              </w:rPr>
              <w:t>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4D28" w:rsidRPr="00620B53">
              <w:rPr>
                <w:sz w:val="28"/>
                <w:szCs w:val="28"/>
              </w:rPr>
              <w:t>окращение затрат и сроков на ликвидацию ЧС;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D28" w:rsidRPr="00620B53">
              <w:rPr>
                <w:sz w:val="28"/>
                <w:szCs w:val="28"/>
              </w:rPr>
              <w:t>а 20-30% уменьшить потери населения от ЧС природного и техногенного характера, а в некоторых случаях – полностью избежать их;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защищенности личности и населения района в целом</w:t>
            </w:r>
            <w:r>
              <w:rPr>
                <w:sz w:val="28"/>
                <w:szCs w:val="28"/>
              </w:rPr>
              <w:t>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1) Ежегодное снижение уровня гибели и травматизма людей в чрезвычайных ситуациях и на пожарах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2) Ежегодное снижение размеров материальных потерь от чрезвычайных ситуаций и пожаров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3) Ежегодное снижение гибели людей на водных объектах на 3%;</w:t>
            </w:r>
          </w:p>
          <w:p w:rsidR="00D63B70" w:rsidRDefault="00555C8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>) Увеличение оснащённости пляжей (мест массового отдыха населения на воде) информационными стендами</w:t>
            </w:r>
            <w:r w:rsidR="00D63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C0A" w:rsidRPr="00620B53" w:rsidRDefault="00D63B70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резерва.</w:t>
            </w:r>
          </w:p>
        </w:tc>
      </w:tr>
      <w:tr w:rsidR="00086C0A" w:rsidRPr="00620B53">
        <w:trPr>
          <w:trHeight w:val="734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9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871AE2" w:rsidP="00DD090C">
            <w:pPr>
              <w:pStyle w:val="tekstob"/>
              <w:jc w:val="both"/>
              <w:rPr>
                <w:sz w:val="28"/>
                <w:szCs w:val="28"/>
                <w:u w:val="single"/>
              </w:rPr>
            </w:pPr>
            <w:r w:rsidRPr="00620B53">
              <w:rPr>
                <w:sz w:val="28"/>
                <w:szCs w:val="28"/>
              </w:rPr>
              <w:t>20</w:t>
            </w:r>
            <w:r w:rsidR="00BF0EC0">
              <w:rPr>
                <w:sz w:val="28"/>
                <w:szCs w:val="28"/>
              </w:rPr>
              <w:t>2</w:t>
            </w:r>
            <w:r w:rsidR="00F92E02">
              <w:rPr>
                <w:sz w:val="28"/>
                <w:szCs w:val="28"/>
              </w:rPr>
              <w:t>4</w:t>
            </w:r>
            <w:r w:rsidRPr="00620B53">
              <w:rPr>
                <w:sz w:val="28"/>
                <w:szCs w:val="28"/>
              </w:rPr>
              <w:t>-202</w:t>
            </w:r>
            <w:r w:rsidR="00F92E02">
              <w:rPr>
                <w:sz w:val="28"/>
                <w:szCs w:val="28"/>
              </w:rPr>
              <w:t>6</w:t>
            </w:r>
            <w:r w:rsidR="00086C0A" w:rsidRPr="00620B53">
              <w:rPr>
                <w:sz w:val="28"/>
                <w:szCs w:val="28"/>
              </w:rPr>
              <w:t xml:space="preserve"> годы</w:t>
            </w:r>
            <w:r w:rsidR="00782190" w:rsidRPr="00620B53"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086C0A" w:rsidRPr="00792766">
        <w:trPr>
          <w:trHeight w:val="3728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lastRenderedPageBreak/>
              <w:t xml:space="preserve">Объемы бюджетных ассигнований на реализацию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F94E88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E88" w:rsidRPr="00792766" w:rsidRDefault="003076DC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F94E88" w:rsidRPr="00792766">
              <w:rPr>
                <w:rFonts w:ascii="Times New Roman" w:hAnsi="Times New Roman"/>
                <w:sz w:val="28"/>
                <w:szCs w:val="28"/>
              </w:rPr>
              <w:t>0000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E88" w:rsidRPr="0079276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</w:t>
            </w:r>
            <w:r w:rsidR="00BF0EC0">
              <w:rPr>
                <w:rFonts w:ascii="Times New Roman" w:hAnsi="Times New Roman"/>
                <w:sz w:val="28"/>
                <w:szCs w:val="28"/>
              </w:rPr>
              <w:t>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4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>8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5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sz w:val="28"/>
                <w:szCs w:val="28"/>
              </w:rPr>
              <w:t>6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22FF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счёт средств районного бюджета.</w:t>
            </w:r>
          </w:p>
          <w:p w:rsidR="00086C0A" w:rsidRPr="00792766" w:rsidRDefault="00F94E88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расходов на выполнение мероприятий </w:t>
            </w:r>
            <w:r w:rsidR="00C73C08" w:rsidRPr="00792766">
              <w:rPr>
                <w:sz w:val="28"/>
                <w:szCs w:val="28"/>
              </w:rPr>
              <w:t>Программ</w:t>
            </w:r>
            <w:r w:rsidR="00555C88" w:rsidRPr="00792766">
              <w:rPr>
                <w:sz w:val="28"/>
                <w:szCs w:val="28"/>
              </w:rPr>
              <w:t>а</w:t>
            </w:r>
            <w:r w:rsidRPr="00792766">
              <w:rPr>
                <w:sz w:val="28"/>
                <w:szCs w:val="28"/>
              </w:rPr>
              <w:t xml:space="preserve"> ежегодно уточня</w:t>
            </w:r>
            <w:r w:rsidR="00555C88" w:rsidRPr="00792766">
              <w:rPr>
                <w:sz w:val="28"/>
                <w:szCs w:val="28"/>
              </w:rPr>
              <w:t>е</w:t>
            </w:r>
            <w:r w:rsidRPr="00792766">
              <w:rPr>
                <w:sz w:val="28"/>
                <w:szCs w:val="28"/>
              </w:rPr>
              <w:t>тся в процессе исполнения годового районного бюджета.</w:t>
            </w:r>
          </w:p>
        </w:tc>
      </w:tr>
      <w:tr w:rsidR="00086C0A" w:rsidRPr="00792766">
        <w:trPr>
          <w:trHeight w:val="61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Ожидаемые  результаты реализации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материальный ущерб от них;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- сократить затраты и время на ликвидацию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(происшествие)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- совершенствовать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ГО, предупреждения и защиты в ЧС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всех категорий обучаемых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погибших и пострадавших, снизить ущерб от пожаров;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обеспечить безопасность людей на водных объектах;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информированности населения о чрезвычайных ситуациях и порядке действий при их возникновении;</w:t>
            </w:r>
          </w:p>
          <w:p w:rsidR="00086C0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подготовки руководящего состава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личного состава сил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</w:tr>
    </w:tbl>
    <w:p w:rsidR="00645869" w:rsidRPr="00792766" w:rsidRDefault="00792766" w:rsidP="0079276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792766">
        <w:rPr>
          <w:rFonts w:ascii="Times New Roman" w:hAnsi="Times New Roman"/>
          <w:sz w:val="28"/>
          <w:szCs w:val="28"/>
        </w:rPr>
        <w:t xml:space="preserve">1. </w:t>
      </w:r>
      <w:r w:rsidR="00645869" w:rsidRPr="00792766">
        <w:rPr>
          <w:rFonts w:ascii="Times New Roman" w:hAnsi="Times New Roman"/>
          <w:sz w:val="28"/>
          <w:szCs w:val="28"/>
        </w:rPr>
        <w:t xml:space="preserve">Обоснование необходимости разработки </w:t>
      </w:r>
      <w:r w:rsidR="00C73C08" w:rsidRPr="00792766">
        <w:rPr>
          <w:rFonts w:ascii="Times New Roman" w:hAnsi="Times New Roman"/>
          <w:sz w:val="28"/>
          <w:szCs w:val="28"/>
        </w:rPr>
        <w:t>Программы</w:t>
      </w:r>
    </w:p>
    <w:p w:rsidR="001C33A9" w:rsidRDefault="001C33A9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системы защиты населения и территории от чрезвычайных ситуаций природного и техногенного характера является одним из основных направлений деятельности администрации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района.</w:t>
      </w:r>
    </w:p>
    <w:p w:rsidR="004864A7" w:rsidRDefault="004864A7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EA77C8" w:rsidRDefault="00EA77C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аварий и катастроф, несут угрозу для населения и объектов экономики.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lastRenderedPageBreak/>
        <w:t xml:space="preserve">Разработка муниципальной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</w:t>
      </w:r>
      <w:r w:rsidR="001C33A9" w:rsidRPr="00620B53">
        <w:rPr>
          <w:bCs/>
          <w:iCs/>
          <w:color w:val="000000"/>
          <w:sz w:val="28"/>
          <w:szCs w:val="28"/>
        </w:rPr>
        <w:t>«</w:t>
      </w:r>
      <w:r w:rsidR="001C33A9" w:rsidRPr="00620B53">
        <w:rPr>
          <w:sz w:val="28"/>
          <w:szCs w:val="28"/>
        </w:rPr>
        <w:t xml:space="preserve">Развитие системы комплексной безопасности в </w:t>
      </w:r>
      <w:r w:rsidR="00DD49CA" w:rsidRPr="00DD49CA">
        <w:rPr>
          <w:sz w:val="28"/>
          <w:szCs w:val="28"/>
        </w:rPr>
        <w:t>Троснянском</w:t>
      </w:r>
      <w:r w:rsidR="001C33A9" w:rsidRPr="00620B53">
        <w:rPr>
          <w:sz w:val="28"/>
          <w:szCs w:val="28"/>
        </w:rPr>
        <w:t xml:space="preserve"> районе» </w:t>
      </w:r>
      <w:r w:rsidRPr="00620B53">
        <w:rPr>
          <w:sz w:val="28"/>
          <w:szCs w:val="28"/>
        </w:rPr>
        <w:t xml:space="preserve">является одним из элементов </w:t>
      </w:r>
      <w:r w:rsidR="00765992">
        <w:rPr>
          <w:sz w:val="28"/>
          <w:szCs w:val="28"/>
        </w:rPr>
        <w:t>решения задач</w:t>
      </w:r>
      <w:r w:rsidRPr="00620B53">
        <w:rPr>
          <w:sz w:val="28"/>
          <w:szCs w:val="28"/>
        </w:rPr>
        <w:t xml:space="preserve"> </w:t>
      </w:r>
      <w:r w:rsidR="001C33A9">
        <w:rPr>
          <w:sz w:val="28"/>
          <w:szCs w:val="28"/>
        </w:rPr>
        <w:t>предупреждени</w:t>
      </w:r>
      <w:r w:rsidR="001707C3">
        <w:rPr>
          <w:sz w:val="28"/>
          <w:szCs w:val="28"/>
        </w:rPr>
        <w:t>я и ликвидации чрезвычайных ситуаций, обеспечения пожарной безопасности и безопасности людей на водных объектах</w:t>
      </w:r>
      <w:r w:rsidR="00765992">
        <w:rPr>
          <w:sz w:val="28"/>
          <w:szCs w:val="28"/>
        </w:rPr>
        <w:t>, гражданской обороны.</w:t>
      </w:r>
    </w:p>
    <w:p w:rsidR="00495B2C" w:rsidRPr="00620B53" w:rsidRDefault="00C73C0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95B2C" w:rsidRPr="00620B53">
        <w:rPr>
          <w:sz w:val="28"/>
          <w:szCs w:val="28"/>
        </w:rPr>
        <w:t xml:space="preserve"> определяет основы организации обеспечения безопасности людей на водных объектах на территории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 w:rsidR="00495B2C" w:rsidRPr="00620B53">
        <w:rPr>
          <w:sz w:val="28"/>
          <w:szCs w:val="28"/>
        </w:rPr>
        <w:t xml:space="preserve"> района, участие в предупреждении и ликвидации последствий чрезвычайных ситуаций на территории района,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а также в минимизации и  ликвидации последствий чрезвычайных ситуаций на территории </w:t>
      </w:r>
      <w:r w:rsidR="00DD49CA" w:rsidRPr="00DD49CA">
        <w:rPr>
          <w:sz w:val="28"/>
          <w:szCs w:val="28"/>
        </w:rPr>
        <w:t>Троснянско</w:t>
      </w:r>
      <w:r w:rsidR="00DD49CA">
        <w:rPr>
          <w:sz w:val="28"/>
          <w:szCs w:val="28"/>
        </w:rPr>
        <w:t>го</w:t>
      </w:r>
      <w:r w:rsidR="00495B2C" w:rsidRPr="00620B53">
        <w:rPr>
          <w:sz w:val="28"/>
          <w:szCs w:val="28"/>
        </w:rPr>
        <w:t xml:space="preserve"> района.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муниципального района, социально-экономического положения населения возможно только программными методами</w:t>
      </w:r>
      <w:r w:rsidR="00EC4A97">
        <w:rPr>
          <w:sz w:val="28"/>
          <w:szCs w:val="28"/>
        </w:rPr>
        <w:t xml:space="preserve"> при </w:t>
      </w:r>
      <w:r w:rsidRPr="00620B53">
        <w:rPr>
          <w:sz w:val="28"/>
          <w:szCs w:val="28"/>
        </w:rPr>
        <w:t>сосредото</w:t>
      </w:r>
      <w:r w:rsidR="00EC4A97">
        <w:rPr>
          <w:sz w:val="28"/>
          <w:szCs w:val="28"/>
        </w:rPr>
        <w:t>чении</w:t>
      </w:r>
      <w:r w:rsidRPr="00620B53">
        <w:rPr>
          <w:sz w:val="28"/>
          <w:szCs w:val="28"/>
        </w:rPr>
        <w:t xml:space="preserve"> основны</w:t>
      </w:r>
      <w:r w:rsidR="00EC4A97">
        <w:rPr>
          <w:sz w:val="28"/>
          <w:szCs w:val="28"/>
        </w:rPr>
        <w:t>х</w:t>
      </w:r>
      <w:r w:rsidRPr="00620B53">
        <w:rPr>
          <w:sz w:val="28"/>
          <w:szCs w:val="28"/>
        </w:rPr>
        <w:t xml:space="preserve"> усили</w:t>
      </w:r>
      <w:r w:rsidR="00EC4A97">
        <w:rPr>
          <w:sz w:val="28"/>
          <w:szCs w:val="28"/>
        </w:rPr>
        <w:t>й</w:t>
      </w:r>
      <w:r w:rsidRPr="00620B53">
        <w:rPr>
          <w:sz w:val="28"/>
          <w:szCs w:val="28"/>
        </w:rPr>
        <w:t xml:space="preserve"> на решени</w:t>
      </w:r>
      <w:r w:rsidR="00765992">
        <w:rPr>
          <w:sz w:val="28"/>
          <w:szCs w:val="28"/>
        </w:rPr>
        <w:t>и</w:t>
      </w:r>
      <w:r w:rsidRPr="00620B53">
        <w:rPr>
          <w:sz w:val="28"/>
          <w:szCs w:val="28"/>
        </w:rPr>
        <w:t xml:space="preserve">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</w:p>
    <w:p w:rsidR="00792766" w:rsidRDefault="00792766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3E9" w:rsidRDefault="00CD628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2. Приоритеты реализуемой в </w:t>
      </w:r>
      <w:r w:rsidR="00DD49CA" w:rsidRPr="00DD49CA">
        <w:rPr>
          <w:rFonts w:ascii="Times New Roman" w:hAnsi="Times New Roman"/>
          <w:sz w:val="28"/>
          <w:szCs w:val="28"/>
        </w:rPr>
        <w:t>Троснянском</w:t>
      </w:r>
      <w:r w:rsidR="00EC4A97">
        <w:rPr>
          <w:rFonts w:ascii="Times New Roman" w:hAnsi="Times New Roman" w:cs="Times New Roman"/>
          <w:sz w:val="28"/>
          <w:szCs w:val="28"/>
        </w:rPr>
        <w:t xml:space="preserve"> 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районе политики </w:t>
      </w:r>
    </w:p>
    <w:p w:rsidR="000623E9" w:rsidRDefault="000623E9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 сфере развития </w:t>
      </w:r>
      <w:r w:rsidR="00133AA1" w:rsidRPr="00620B53">
        <w:rPr>
          <w:rFonts w:ascii="Times New Roman" w:hAnsi="Times New Roman" w:cs="Times New Roman"/>
          <w:sz w:val="28"/>
          <w:szCs w:val="28"/>
        </w:rPr>
        <w:t xml:space="preserve">защиты населения от чрезвычайных ситуаций, </w:t>
      </w:r>
    </w:p>
    <w:p w:rsidR="00CD6281" w:rsidRPr="00620B53" w:rsidRDefault="00133AA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, основные цели и задачи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</w:p>
    <w:p w:rsidR="00CD6281" w:rsidRPr="00620B53" w:rsidRDefault="00CD6281" w:rsidP="00CD62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F6D" w:rsidRPr="00620B53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числу приоритетных направлений на территории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/>
          <w:sz w:val="28"/>
          <w:szCs w:val="28"/>
        </w:rPr>
        <w:t xml:space="preserve"> района относятся: </w:t>
      </w:r>
    </w:p>
    <w:p w:rsidR="003D3F6D" w:rsidRPr="00620B53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сокращение числа чрезвычайных ситуаций природного и техногенного характера</w:t>
      </w:r>
      <w:r w:rsidR="00765992">
        <w:rPr>
          <w:rFonts w:ascii="Times New Roman" w:hAnsi="Times New Roman"/>
          <w:sz w:val="28"/>
          <w:szCs w:val="28"/>
        </w:rPr>
        <w:t>, пожаров и происшествий на воде</w:t>
      </w:r>
      <w:r w:rsidRPr="00620B53">
        <w:rPr>
          <w:rFonts w:ascii="Times New Roman" w:hAnsi="Times New Roman"/>
          <w:sz w:val="28"/>
          <w:szCs w:val="28"/>
        </w:rPr>
        <w:t>;</w:t>
      </w:r>
    </w:p>
    <w:p w:rsidR="008315C7" w:rsidRDefault="00CD628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предупреждение гибели людей при чрезвычайных ситуациях природного и техногенного характера</w:t>
      </w:r>
      <w:r w:rsidR="00BF0EC0">
        <w:rPr>
          <w:rFonts w:ascii="Times New Roman" w:hAnsi="Times New Roman"/>
          <w:sz w:val="28"/>
          <w:szCs w:val="28"/>
        </w:rPr>
        <w:t xml:space="preserve">, на пожарах и </w:t>
      </w:r>
      <w:r w:rsidR="007F5FA9">
        <w:rPr>
          <w:rFonts w:ascii="Times New Roman" w:hAnsi="Times New Roman"/>
          <w:sz w:val="28"/>
          <w:szCs w:val="28"/>
        </w:rPr>
        <w:t xml:space="preserve">на </w:t>
      </w:r>
      <w:r w:rsidR="00BF0EC0">
        <w:rPr>
          <w:rFonts w:ascii="Times New Roman" w:hAnsi="Times New Roman"/>
          <w:sz w:val="28"/>
          <w:szCs w:val="28"/>
        </w:rPr>
        <w:t>воде</w:t>
      </w:r>
      <w:r w:rsidR="00EB36E1">
        <w:rPr>
          <w:rFonts w:ascii="Times New Roman" w:hAnsi="Times New Roman"/>
          <w:sz w:val="28"/>
          <w:szCs w:val="28"/>
        </w:rPr>
        <w:t>;</w:t>
      </w:r>
    </w:p>
    <w:p w:rsidR="00EB36E1" w:rsidRPr="00620B53" w:rsidRDefault="00EB36E1" w:rsidP="007F5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материального и социально-экономического ущерба.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Основной целью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является обеспечение надежной защиты населения и территории района от последствий ЧС природного и техногенного характера, осуществление мероприятий ГО, защита жизни и здоровья, предотвращение гибели людей и минимизация возможного ущерба. </w:t>
      </w:r>
      <w:r w:rsidR="00C73C08">
        <w:rPr>
          <w:sz w:val="28"/>
          <w:szCs w:val="28"/>
        </w:rPr>
        <w:t>Программа</w:t>
      </w:r>
      <w:r w:rsidRPr="00620B53">
        <w:rPr>
          <w:sz w:val="28"/>
          <w:szCs w:val="28"/>
        </w:rPr>
        <w:t xml:space="preserve"> предусматривает решение следующих  задач: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развитие системы мониторинга, прогнозирования возникновения и оценки последствий ЧС различного характера;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поддержание в постоянной готовности к использованию системы оповещения населения об опасностях;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подготовка населения к действиям в условиях ЧС и защите от ее последствий;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lastRenderedPageBreak/>
        <w:t>- обеспечение и поддержание в постоянной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495B2C" w:rsidRPr="00620B53" w:rsidRDefault="00495B2C" w:rsidP="007F5FA9">
      <w:pPr>
        <w:pStyle w:val="a6"/>
        <w:ind w:left="0" w:firstLine="708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F2270C" w:rsidRDefault="00F2270C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3.</w:t>
      </w:r>
      <w:r w:rsidR="00CD6281" w:rsidRPr="00620B53">
        <w:rPr>
          <w:rFonts w:ascii="Times New Roman" w:hAnsi="Times New Roman"/>
          <w:sz w:val="28"/>
          <w:szCs w:val="28"/>
        </w:rPr>
        <w:t xml:space="preserve"> Этапы и сроки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73C08" w:rsidP="007927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FA6E97" w:rsidRPr="00620B53">
        <w:rPr>
          <w:rFonts w:ascii="Times New Roman" w:hAnsi="Times New Roman"/>
          <w:sz w:val="28"/>
          <w:szCs w:val="28"/>
        </w:rPr>
        <w:t xml:space="preserve"> реализуется в период с 20</w:t>
      </w:r>
      <w:r w:rsidR="00F227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="00FA6E97" w:rsidRPr="00620B53">
        <w:rPr>
          <w:rFonts w:ascii="Times New Roman" w:hAnsi="Times New Roman"/>
          <w:sz w:val="28"/>
          <w:szCs w:val="28"/>
        </w:rPr>
        <w:t xml:space="preserve"> по 202</w:t>
      </w:r>
      <w:r w:rsidR="00F92E02">
        <w:rPr>
          <w:rFonts w:ascii="Times New Roman" w:hAnsi="Times New Roman"/>
          <w:sz w:val="28"/>
          <w:szCs w:val="28"/>
        </w:rPr>
        <w:t>6</w:t>
      </w:r>
      <w:r w:rsidR="00CD6281" w:rsidRPr="00620B53">
        <w:rPr>
          <w:rFonts w:ascii="Times New Roman" w:hAnsi="Times New Roman"/>
          <w:sz w:val="28"/>
          <w:szCs w:val="28"/>
        </w:rPr>
        <w:t xml:space="preserve"> год без разб</w:t>
      </w:r>
      <w:r w:rsidR="00FA6E97" w:rsidRPr="00620B53">
        <w:rPr>
          <w:rFonts w:ascii="Times New Roman" w:hAnsi="Times New Roman"/>
          <w:sz w:val="28"/>
          <w:szCs w:val="28"/>
        </w:rPr>
        <w:t>ивки на этапы.</w:t>
      </w:r>
    </w:p>
    <w:p w:rsidR="000A6BC0" w:rsidRDefault="000A6BC0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</w:t>
      </w:r>
      <w:r w:rsidR="00CD6281" w:rsidRPr="00620B53">
        <w:rPr>
          <w:rFonts w:ascii="Times New Roman" w:hAnsi="Times New Roman"/>
          <w:sz w:val="28"/>
          <w:szCs w:val="28"/>
        </w:rPr>
        <w:t xml:space="preserve"> Перечень основных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4.1.</w:t>
      </w:r>
      <w:r w:rsidR="007127FC" w:rsidRPr="00620B53">
        <w:rPr>
          <w:rFonts w:ascii="Times New Roman" w:hAnsi="Times New Roman"/>
          <w:sz w:val="28"/>
          <w:szCs w:val="28"/>
        </w:rPr>
        <w:t xml:space="preserve"> </w:t>
      </w:r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Развитие органов управления, сил и средств предупреждения и ликвидации чрезвычайных ситуаций и гражданской обороны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:</w:t>
      </w:r>
    </w:p>
    <w:p w:rsidR="000277A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="00374196" w:rsidRPr="00620B53">
        <w:rPr>
          <w:rFonts w:ascii="Times New Roman" w:hAnsi="Times New Roman"/>
          <w:sz w:val="28"/>
          <w:szCs w:val="28"/>
        </w:rPr>
        <w:t xml:space="preserve">развитие и оснащение  </w:t>
      </w:r>
      <w:r w:rsidR="001E7CB3">
        <w:rPr>
          <w:rFonts w:ascii="Times New Roman" w:hAnsi="Times New Roman"/>
          <w:sz w:val="28"/>
          <w:szCs w:val="28"/>
        </w:rPr>
        <w:t xml:space="preserve">формирований; </w:t>
      </w:r>
    </w:p>
    <w:p w:rsidR="008315C7" w:rsidRPr="00620B53" w:rsidRDefault="001E7CB3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органов управления и сил к действиям по предназначению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4.2. 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Создание и накопление запасов 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резерва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материальных ресурсов, предназначенных для защиты населения от чрезвычайных ситуации и гражданской оборон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ы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>основное м</w:t>
      </w:r>
      <w:r w:rsidRPr="00620B53">
        <w:rPr>
          <w:rFonts w:ascii="Times New Roman" w:hAnsi="Times New Roman"/>
          <w:sz w:val="28"/>
          <w:szCs w:val="28"/>
        </w:rPr>
        <w:t xml:space="preserve">ероприятие включает в себя </w:t>
      </w:r>
      <w:r w:rsidR="004607A1" w:rsidRPr="00620B53">
        <w:rPr>
          <w:rFonts w:ascii="Times New Roman" w:hAnsi="Times New Roman"/>
          <w:sz w:val="28"/>
          <w:szCs w:val="28"/>
        </w:rPr>
        <w:t>п</w:t>
      </w:r>
      <w:r w:rsidR="001A51CA" w:rsidRPr="00620B53">
        <w:rPr>
          <w:rFonts w:ascii="Times New Roman" w:hAnsi="Times New Roman"/>
          <w:sz w:val="28"/>
          <w:szCs w:val="28"/>
        </w:rPr>
        <w:t xml:space="preserve">риобретение </w:t>
      </w:r>
      <w:r w:rsidR="000B74FC">
        <w:rPr>
          <w:rFonts w:ascii="Times New Roman" w:hAnsi="Times New Roman"/>
          <w:sz w:val="28"/>
          <w:szCs w:val="28"/>
        </w:rPr>
        <w:t xml:space="preserve"> инженерно</w:t>
      </w:r>
      <w:r w:rsidR="005B53BF">
        <w:rPr>
          <w:rFonts w:ascii="Times New Roman" w:hAnsi="Times New Roman"/>
          <w:sz w:val="28"/>
          <w:szCs w:val="28"/>
        </w:rPr>
        <w:t>-</w:t>
      </w:r>
      <w:r w:rsidR="000B74FC">
        <w:rPr>
          <w:rFonts w:ascii="Times New Roman" w:hAnsi="Times New Roman"/>
          <w:sz w:val="28"/>
          <w:szCs w:val="28"/>
        </w:rPr>
        <w:t xml:space="preserve">технических средств и материалов </w:t>
      </w:r>
      <w:r w:rsidR="001A51CA" w:rsidRPr="00620B53">
        <w:rPr>
          <w:rFonts w:ascii="Times New Roman" w:hAnsi="Times New Roman"/>
          <w:sz w:val="28"/>
          <w:szCs w:val="28"/>
        </w:rPr>
        <w:t>для ликвидации последствий ЧС</w:t>
      </w:r>
      <w:r w:rsidR="00F62558">
        <w:rPr>
          <w:rFonts w:ascii="Times New Roman" w:hAnsi="Times New Roman"/>
          <w:sz w:val="28"/>
          <w:szCs w:val="28"/>
        </w:rPr>
        <w:t xml:space="preserve"> (происшествий)</w:t>
      </w:r>
      <w:r w:rsidR="00396B91" w:rsidRPr="00620B53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4.3. </w:t>
      </w:r>
      <w:r w:rsidR="004607A1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Pr="00620B53">
        <w:rPr>
          <w:rFonts w:ascii="Times New Roman" w:hAnsi="Times New Roman"/>
          <w:sz w:val="28"/>
          <w:szCs w:val="28"/>
        </w:rPr>
        <w:t>организацию и проведение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4607A1" w:rsidRPr="00620B53">
        <w:rPr>
          <w:rFonts w:ascii="Times New Roman" w:hAnsi="Times New Roman"/>
          <w:sz w:val="28"/>
          <w:szCs w:val="28"/>
        </w:rPr>
        <w:t xml:space="preserve"> безопасности людей на водных объектах, информир</w:t>
      </w:r>
      <w:r w:rsidR="00F62558">
        <w:rPr>
          <w:rFonts w:ascii="Times New Roman" w:hAnsi="Times New Roman"/>
          <w:sz w:val="28"/>
          <w:szCs w:val="28"/>
        </w:rPr>
        <w:t>ование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население о правилах поведения на водоёмах в СМИ, изготовление (приобретение) информационных знаков</w:t>
      </w:r>
      <w:r w:rsidR="00F62558">
        <w:rPr>
          <w:rFonts w:ascii="Times New Roman" w:hAnsi="Times New Roman"/>
          <w:sz w:val="28"/>
          <w:szCs w:val="28"/>
        </w:rPr>
        <w:t>, стендов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CD6281" w:rsidRPr="00620B53" w:rsidRDefault="00CD6281" w:rsidP="0079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4.4.</w:t>
      </w:r>
      <w:r w:rsidRPr="00620B53">
        <w:rPr>
          <w:rFonts w:ascii="Times New Roman" w:hAnsi="Times New Roman"/>
          <w:b/>
          <w:sz w:val="28"/>
          <w:szCs w:val="28"/>
        </w:rPr>
        <w:t xml:space="preserve"> </w:t>
      </w:r>
      <w:r w:rsidR="000B288B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пожарной безопасности</w:t>
      </w:r>
      <w:r w:rsidRPr="00620B53">
        <w:rPr>
          <w:rFonts w:ascii="Times New Roman" w:hAnsi="Times New Roman"/>
          <w:b/>
          <w:sz w:val="28"/>
          <w:szCs w:val="28"/>
        </w:rPr>
        <w:t>:</w:t>
      </w:r>
    </w:p>
    <w:p w:rsidR="00CD6281" w:rsidRPr="00620B53" w:rsidRDefault="008315C7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себя </w:t>
      </w:r>
      <w:r w:rsidR="000B288B" w:rsidRPr="00620B53">
        <w:rPr>
          <w:rFonts w:ascii="Times New Roman" w:hAnsi="Times New Roman"/>
          <w:sz w:val="28"/>
          <w:szCs w:val="28"/>
        </w:rPr>
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литература), проведение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0B288B" w:rsidRPr="00620B53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F62558">
        <w:rPr>
          <w:rFonts w:ascii="Times New Roman" w:hAnsi="Times New Roman"/>
          <w:sz w:val="28"/>
          <w:szCs w:val="28"/>
        </w:rPr>
        <w:t>, проведение наземных патрулирований в пожароопасный период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2E2215" w:rsidRPr="00620B53" w:rsidRDefault="002E2215" w:rsidP="00792766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4.5.</w:t>
      </w:r>
      <w:r w:rsidR="00EA7F98" w:rsidRPr="00620B53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Пропаганда знаний и </w:t>
      </w:r>
      <w:r w:rsidR="00F62558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подготовка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населения в области гражданской обороны и защиты от чрезвычайных ситуаций:</w:t>
      </w:r>
    </w:p>
    <w:p w:rsidR="00EA7F98" w:rsidRPr="00620B53" w:rsidRDefault="00EA7F98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-</w:t>
      </w:r>
      <w:r w:rsidRPr="00620B53">
        <w:rPr>
          <w:rFonts w:ascii="Times New Roman" w:hAnsi="Times New Roman"/>
          <w:sz w:val="28"/>
          <w:szCs w:val="28"/>
        </w:rPr>
        <w:t xml:space="preserve"> основное мероприятие включает себя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литература), </w:t>
      </w:r>
      <w:r w:rsidR="007F57FE" w:rsidRPr="00620B53">
        <w:rPr>
          <w:rFonts w:ascii="Times New Roman" w:hAnsi="Times New Roman"/>
          <w:sz w:val="28"/>
          <w:szCs w:val="28"/>
        </w:rPr>
        <w:t>у</w:t>
      </w:r>
      <w:r w:rsidRPr="00620B53">
        <w:rPr>
          <w:rFonts w:ascii="Times New Roman" w:hAnsi="Times New Roman"/>
          <w:sz w:val="28"/>
          <w:szCs w:val="28"/>
        </w:rPr>
        <w:t xml:space="preserve">частие (оказание финансовой помощи) при проведении районных соревнований  «Юный пожарный», «Школа безопасности»,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>убликации статей в СМИ района  (газета «</w:t>
      </w:r>
      <w:r w:rsidR="00DD49CA">
        <w:rPr>
          <w:rFonts w:ascii="Times New Roman" w:hAnsi="Times New Roman"/>
          <w:sz w:val="28"/>
          <w:szCs w:val="28"/>
        </w:rPr>
        <w:t xml:space="preserve"> Сельские зори</w:t>
      </w:r>
      <w:r w:rsidRPr="00620B53">
        <w:rPr>
          <w:rFonts w:ascii="Times New Roman" w:hAnsi="Times New Roman"/>
          <w:sz w:val="28"/>
          <w:szCs w:val="28"/>
        </w:rPr>
        <w:t>»)</w:t>
      </w:r>
      <w:r w:rsidR="00F62558">
        <w:rPr>
          <w:rFonts w:ascii="Times New Roman" w:hAnsi="Times New Roman"/>
          <w:sz w:val="28"/>
          <w:szCs w:val="28"/>
        </w:rPr>
        <w:t>,</w:t>
      </w:r>
      <w:r w:rsidRPr="00620B53">
        <w:rPr>
          <w:rFonts w:ascii="Times New Roman" w:hAnsi="Times New Roman"/>
          <w:sz w:val="28"/>
          <w:szCs w:val="28"/>
        </w:rPr>
        <w:t xml:space="preserve"> информирующих население </w:t>
      </w:r>
      <w:r w:rsidRPr="00620B53">
        <w:rPr>
          <w:rFonts w:ascii="Times New Roman" w:hAnsi="Times New Roman"/>
          <w:sz w:val="28"/>
          <w:szCs w:val="28"/>
        </w:rPr>
        <w:lastRenderedPageBreak/>
        <w:t>о мерах безопасности, способах защиты от опасностей мирного и военного времени</w:t>
      </w:r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5.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Основные меры правового регулирования </w:t>
      </w:r>
      <w:r w:rsidR="00CD6281" w:rsidRPr="00620B53">
        <w:rPr>
          <w:rFonts w:ascii="Times New Roman" w:hAnsi="Times New Roman"/>
          <w:sz w:val="28"/>
          <w:szCs w:val="28"/>
        </w:rPr>
        <w:t xml:space="preserve">в сфере </w:t>
      </w:r>
      <w:r w:rsidR="003740AE" w:rsidRPr="00620B53">
        <w:rPr>
          <w:rFonts w:ascii="Times New Roman" w:hAnsi="Times New Roman"/>
          <w:sz w:val="28"/>
          <w:szCs w:val="28"/>
        </w:rPr>
        <w:t>защиты населения от чрезвычайных ситуаций, обеспечения пожарной безопасности и безопасности людей на водных объектах</w:t>
      </w:r>
      <w:r w:rsidRPr="00620B53">
        <w:rPr>
          <w:rFonts w:ascii="Times New Roman" w:hAnsi="Times New Roman"/>
          <w:sz w:val="28"/>
          <w:szCs w:val="28"/>
        </w:rPr>
        <w:t xml:space="preserve"> в </w:t>
      </w:r>
      <w:r w:rsidR="00DD49CA" w:rsidRPr="00DD49CA">
        <w:rPr>
          <w:rFonts w:ascii="Times New Roman" w:hAnsi="Times New Roman"/>
          <w:sz w:val="28"/>
          <w:szCs w:val="28"/>
        </w:rPr>
        <w:t>Троснянском</w:t>
      </w:r>
      <w:r w:rsidR="00CD6281" w:rsidRPr="00620B53">
        <w:rPr>
          <w:rFonts w:ascii="Times New Roman" w:hAnsi="Times New Roman"/>
          <w:sz w:val="28"/>
          <w:szCs w:val="28"/>
        </w:rPr>
        <w:t xml:space="preserve"> районе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BC5BBB" w:rsidRDefault="00BC5BBB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Реализация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предполагает разработку и утверждение комплекса мер правового регулирования.</w:t>
      </w:r>
    </w:p>
    <w:p w:rsidR="00CD6281" w:rsidRPr="00620B53" w:rsidRDefault="00CD6281" w:rsidP="00F2270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Разработка и утверждение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настоящей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, а также в случае принятия соответствующих управленческих решений.</w:t>
      </w:r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6.</w:t>
      </w:r>
      <w:r w:rsidR="00CD6281" w:rsidRPr="00620B53">
        <w:rPr>
          <w:rFonts w:ascii="Times New Roman" w:hAnsi="Times New Roman"/>
          <w:sz w:val="28"/>
          <w:szCs w:val="28"/>
        </w:rPr>
        <w:t xml:space="preserve"> </w:t>
      </w:r>
      <w:r w:rsidR="007932C3" w:rsidRPr="00620B53">
        <w:rPr>
          <w:rFonts w:ascii="Times New Roman" w:hAnsi="Times New Roman"/>
          <w:sz w:val="28"/>
          <w:szCs w:val="28"/>
        </w:rPr>
        <w:t xml:space="preserve">Прогноз конечных результатов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7932C3" w:rsidRPr="00620B53">
        <w:rPr>
          <w:rFonts w:ascii="Times New Roman" w:hAnsi="Times New Roman"/>
          <w:sz w:val="28"/>
          <w:szCs w:val="28"/>
        </w:rPr>
        <w:t>, п</w:t>
      </w:r>
      <w:r w:rsidR="00CD6281" w:rsidRPr="00620B53">
        <w:rPr>
          <w:rFonts w:ascii="Times New Roman" w:hAnsi="Times New Roman"/>
          <w:sz w:val="28"/>
          <w:szCs w:val="28"/>
        </w:rPr>
        <w:t xml:space="preserve">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0A6BC0" w:rsidRDefault="000A6BC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</w:p>
    <w:p w:rsidR="00573340" w:rsidRPr="00620B53" w:rsidRDefault="00CD6281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Целевыми показателями эффективности реа</w:t>
      </w:r>
      <w:r w:rsidR="00573340" w:rsidRPr="00620B53">
        <w:rPr>
          <w:sz w:val="28"/>
          <w:szCs w:val="28"/>
        </w:rPr>
        <w:t xml:space="preserve">лизации </w:t>
      </w:r>
      <w:r w:rsidR="00C73C08">
        <w:rPr>
          <w:sz w:val="28"/>
          <w:szCs w:val="28"/>
        </w:rPr>
        <w:t>Программы</w:t>
      </w:r>
      <w:r w:rsidR="00573340" w:rsidRPr="00620B53">
        <w:rPr>
          <w:sz w:val="28"/>
          <w:szCs w:val="28"/>
        </w:rPr>
        <w:t xml:space="preserve"> будут </w:t>
      </w:r>
      <w:r w:rsidRPr="00620B53">
        <w:rPr>
          <w:sz w:val="28"/>
          <w:szCs w:val="28"/>
        </w:rPr>
        <w:t>являться:</w:t>
      </w:r>
      <w:r w:rsidR="00573340" w:rsidRPr="00620B53">
        <w:rPr>
          <w:sz w:val="28"/>
          <w:szCs w:val="28"/>
        </w:rPr>
        <w:t xml:space="preserve"> 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- повышение уровня информированности населения </w:t>
      </w:r>
      <w:r w:rsidR="005B53BF">
        <w:rPr>
          <w:sz w:val="28"/>
          <w:szCs w:val="28"/>
        </w:rPr>
        <w:t>об угрозе возникновения чрезвычайных ситуаций (происшествий)</w:t>
      </w:r>
      <w:r w:rsidR="001A2428">
        <w:rPr>
          <w:sz w:val="28"/>
          <w:szCs w:val="28"/>
        </w:rPr>
        <w:t>, об их возникновении</w:t>
      </w:r>
      <w:r w:rsidR="005B53BF">
        <w:rPr>
          <w:sz w:val="28"/>
          <w:szCs w:val="28"/>
        </w:rPr>
        <w:t xml:space="preserve"> </w:t>
      </w:r>
      <w:r w:rsidR="005B53BF" w:rsidRPr="00620B53">
        <w:rPr>
          <w:sz w:val="28"/>
          <w:szCs w:val="28"/>
        </w:rPr>
        <w:t>и порядке действий</w:t>
      </w:r>
      <w:r w:rsidRPr="00620B53">
        <w:rPr>
          <w:sz w:val="28"/>
          <w:szCs w:val="28"/>
        </w:rPr>
        <w:t>.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повышение уровня подготовки по вопросам безопасности;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сокращение затрат и сроков на ликвидацию ЧС;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на 20-30% уменьшить потери от ЧС природного и техногенного характера, а в некоторых случаях – полностью избежать их;</w:t>
      </w:r>
    </w:p>
    <w:p w:rsidR="001F062A" w:rsidRPr="001A2428" w:rsidRDefault="00573340" w:rsidP="00792766">
      <w:pPr>
        <w:pStyle w:val="a6"/>
        <w:ind w:left="0" w:firstLine="708"/>
        <w:jc w:val="both"/>
        <w:textAlignment w:val="top"/>
        <w:rPr>
          <w:bCs/>
          <w:sz w:val="28"/>
          <w:szCs w:val="28"/>
        </w:rPr>
      </w:pPr>
      <w:r w:rsidRPr="001A2428">
        <w:rPr>
          <w:sz w:val="28"/>
          <w:szCs w:val="28"/>
        </w:rPr>
        <w:t>- повышение уровня защищенности личности и населения района в целом.</w:t>
      </w:r>
    </w:p>
    <w:p w:rsidR="001F062A" w:rsidRPr="00620B53" w:rsidRDefault="001F062A" w:rsidP="0079276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7.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Ресурсное обеспечение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CD6281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</w:t>
      </w:r>
      <w:r w:rsidR="00C873F1" w:rsidRPr="00620B53">
        <w:rPr>
          <w:rFonts w:ascii="Times New Roman" w:hAnsi="Times New Roman"/>
          <w:sz w:val="28"/>
          <w:szCs w:val="28"/>
        </w:rPr>
        <w:t xml:space="preserve">ется за счёт средств бюджета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/>
          <w:sz w:val="28"/>
          <w:szCs w:val="28"/>
        </w:rPr>
        <w:t xml:space="preserve"> района</w:t>
      </w:r>
      <w:r w:rsidR="009900C3" w:rsidRPr="00620B53">
        <w:rPr>
          <w:rFonts w:ascii="Times New Roman" w:hAnsi="Times New Roman"/>
          <w:sz w:val="28"/>
          <w:szCs w:val="28"/>
        </w:rPr>
        <w:t xml:space="preserve"> Ор</w:t>
      </w:r>
      <w:r w:rsidR="001F39DD" w:rsidRPr="00620B53">
        <w:rPr>
          <w:rFonts w:ascii="Times New Roman" w:hAnsi="Times New Roman"/>
          <w:sz w:val="28"/>
          <w:szCs w:val="28"/>
        </w:rPr>
        <w:t xml:space="preserve">ловской области в объеме </w:t>
      </w:r>
      <w:r w:rsidR="00CD344B">
        <w:rPr>
          <w:rFonts w:ascii="Times New Roman" w:hAnsi="Times New Roman"/>
          <w:sz w:val="28"/>
          <w:szCs w:val="28"/>
        </w:rPr>
        <w:t>10</w:t>
      </w:r>
      <w:r w:rsidR="001A2428">
        <w:rPr>
          <w:rFonts w:ascii="Times New Roman" w:hAnsi="Times New Roman"/>
          <w:sz w:val="28"/>
          <w:szCs w:val="28"/>
        </w:rPr>
        <w:t>0</w:t>
      </w:r>
      <w:r w:rsidRPr="00620B53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5F784A" w:rsidRPr="00620B53" w:rsidRDefault="001F39DD" w:rsidP="007927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в 20</w:t>
      </w:r>
      <w:r w:rsidR="00F2270C">
        <w:rPr>
          <w:rFonts w:ascii="Times New Roman" w:hAnsi="Times New Roman"/>
          <w:sz w:val="28"/>
          <w:szCs w:val="28"/>
        </w:rPr>
        <w:t>2</w:t>
      </w:r>
      <w:r w:rsidR="00F92E02">
        <w:rPr>
          <w:rFonts w:ascii="Times New Roman" w:hAnsi="Times New Roman"/>
          <w:sz w:val="28"/>
          <w:szCs w:val="28"/>
        </w:rPr>
        <w:t>4</w:t>
      </w:r>
      <w:r w:rsidRPr="00620B53">
        <w:rPr>
          <w:rFonts w:ascii="Times New Roman" w:hAnsi="Times New Roman"/>
          <w:sz w:val="28"/>
          <w:szCs w:val="28"/>
        </w:rPr>
        <w:t xml:space="preserve"> году –</w:t>
      </w:r>
      <w:r w:rsidR="00D22FF2">
        <w:rPr>
          <w:rFonts w:ascii="Times New Roman" w:hAnsi="Times New Roman"/>
          <w:sz w:val="28"/>
          <w:szCs w:val="28"/>
        </w:rPr>
        <w:t>8</w:t>
      </w:r>
      <w:r w:rsidR="005F784A" w:rsidRPr="00620B53">
        <w:rPr>
          <w:rFonts w:ascii="Times New Roman" w:hAnsi="Times New Roman"/>
          <w:sz w:val="28"/>
          <w:szCs w:val="28"/>
        </w:rPr>
        <w:t xml:space="preserve">0,0 </w:t>
      </w:r>
      <w:r w:rsidR="00CD6281" w:rsidRPr="00620B53">
        <w:rPr>
          <w:rFonts w:ascii="Times New Roman" w:hAnsi="Times New Roman"/>
          <w:sz w:val="28"/>
          <w:szCs w:val="28"/>
        </w:rPr>
        <w:t>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CD6281" w:rsidRPr="00620B53">
        <w:rPr>
          <w:rFonts w:ascii="Times New Roman" w:hAnsi="Times New Roman"/>
          <w:sz w:val="28"/>
          <w:szCs w:val="28"/>
        </w:rPr>
        <w:t>р</w:t>
      </w:r>
      <w:r w:rsidRPr="00620B53">
        <w:rPr>
          <w:rFonts w:ascii="Times New Roman" w:hAnsi="Times New Roman"/>
          <w:sz w:val="28"/>
          <w:szCs w:val="28"/>
        </w:rPr>
        <w:t>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F92E02">
        <w:rPr>
          <w:rFonts w:ascii="Times New Roman" w:hAnsi="Times New Roman"/>
          <w:sz w:val="28"/>
          <w:szCs w:val="28"/>
        </w:rPr>
        <w:t>5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D22FF2">
        <w:rPr>
          <w:rFonts w:ascii="Times New Roman" w:hAnsi="Times New Roman"/>
          <w:sz w:val="28"/>
          <w:szCs w:val="28"/>
        </w:rPr>
        <w:t>14</w:t>
      </w:r>
      <w:r w:rsidR="001A2428" w:rsidRPr="00620B53">
        <w:rPr>
          <w:rFonts w:ascii="Times New Roman" w:hAnsi="Times New Roman"/>
          <w:sz w:val="28"/>
          <w:szCs w:val="28"/>
        </w:rPr>
        <w:t>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F92E02">
        <w:rPr>
          <w:rFonts w:ascii="Times New Roman" w:hAnsi="Times New Roman"/>
          <w:sz w:val="28"/>
          <w:szCs w:val="28"/>
        </w:rPr>
        <w:t>6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D22FF2">
        <w:rPr>
          <w:rFonts w:ascii="Times New Roman" w:hAnsi="Times New Roman"/>
          <w:sz w:val="28"/>
          <w:szCs w:val="28"/>
        </w:rPr>
        <w:t>6</w:t>
      </w:r>
      <w:r w:rsidR="001A2428" w:rsidRPr="00620B53">
        <w:rPr>
          <w:rFonts w:ascii="Times New Roman" w:hAnsi="Times New Roman"/>
          <w:sz w:val="28"/>
          <w:szCs w:val="28"/>
        </w:rPr>
        <w:t>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лей.</w:t>
      </w:r>
    </w:p>
    <w:p w:rsidR="00CD6281" w:rsidRPr="00620B53" w:rsidRDefault="00CD6281" w:rsidP="00792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Мероприятия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реализуются при условии включения данных объемов финансирования в бюдж</w:t>
      </w:r>
      <w:r w:rsidR="009900C3" w:rsidRPr="00620B53">
        <w:rPr>
          <w:rFonts w:ascii="Times New Roman" w:hAnsi="Times New Roman"/>
          <w:sz w:val="28"/>
          <w:szCs w:val="28"/>
        </w:rPr>
        <w:t xml:space="preserve">ет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="009900C3" w:rsidRPr="00620B53">
        <w:rPr>
          <w:rFonts w:ascii="Times New Roman" w:hAnsi="Times New Roman"/>
          <w:sz w:val="28"/>
          <w:szCs w:val="28"/>
        </w:rPr>
        <w:t xml:space="preserve"> района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1A2428" w:rsidRDefault="001A2428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8. </w:t>
      </w:r>
      <w:r w:rsidR="00CD6281" w:rsidRPr="00620B53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CD6281" w:rsidRPr="00620B53">
        <w:rPr>
          <w:rFonts w:ascii="Times New Roman" w:hAnsi="Times New Roman"/>
          <w:sz w:val="28"/>
          <w:szCs w:val="28"/>
        </w:rPr>
        <w:t xml:space="preserve"> и описание мер по управлению рисками с целью минимизации их влияния на достижение целей 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рисков, которые могут возникнуть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: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финансово-экономические риски;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lastRenderedPageBreak/>
        <w:t>- социальные риски.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сокращением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предусмотренных объемов бюджетных средств. Это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потребова</w:t>
      </w:r>
      <w:r w:rsidR="00DD5B87">
        <w:rPr>
          <w:rFonts w:ascii="Times New Roman" w:hAnsi="Times New Roman" w:cs="Times New Roman"/>
          <w:sz w:val="28"/>
          <w:szCs w:val="28"/>
        </w:rPr>
        <w:t>ть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D5B87">
        <w:rPr>
          <w:rFonts w:ascii="Times New Roman" w:hAnsi="Times New Roman" w:cs="Times New Roman"/>
          <w:sz w:val="28"/>
          <w:szCs w:val="28"/>
        </w:rPr>
        <w:t>П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 и, возможно, отказа от реализации отдельных мероприятий и задач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. Сокращение финансирования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негативным образом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сказа</w:t>
      </w:r>
      <w:r w:rsidR="00DD5B8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20B53">
        <w:rPr>
          <w:rFonts w:ascii="Times New Roman" w:hAnsi="Times New Roman" w:cs="Times New Roman"/>
          <w:sz w:val="28"/>
          <w:szCs w:val="28"/>
        </w:rPr>
        <w:t xml:space="preserve">на макроэкономических показателях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620B53">
        <w:rPr>
          <w:rFonts w:ascii="Times New Roman" w:hAnsi="Times New Roman" w:cs="Times New Roman"/>
          <w:sz w:val="28"/>
          <w:szCs w:val="28"/>
        </w:rPr>
        <w:t xml:space="preserve">к снижению прогнозируемого вклада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 улучшение качества жизни населения, развитие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 социальной сферы, экономики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20B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Отдельной разновидностью финансово-экономических рисков является риск неосвоения выделенных денежных средств. Их причиной являются: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1) низкая исполнительская дисциплин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а ответственных исполнителей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должностных лиц, ответственных за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2) несвоевременная разработка, согласование и принятие документов, обеспечивающих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3) недостаточная оперативность при корректировке плана реализации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при наступлении веских на то оснований.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В целях минимизации указанных рисков в процессе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проблем.</w:t>
      </w:r>
    </w:p>
    <w:p w:rsidR="00792766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2C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9. Порядок и методика оценки эффективности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Pr="00620B53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C5" w:rsidRPr="00620B5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производится ответственным исполнителем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ежегодно и обеспечивает мониторинг результатов реализации с целью уточнения степени достижения цели, решения задачи выполнения мероприятий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.</w:t>
      </w:r>
      <w:r w:rsidR="009577C5" w:rsidRPr="00620B53">
        <w:rPr>
          <w:rFonts w:ascii="Times New Roman" w:hAnsi="Times New Roman"/>
          <w:sz w:val="28"/>
          <w:szCs w:val="28"/>
        </w:rPr>
        <w:t xml:space="preserve">    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 ходе ее реализации и об оценке эффективности.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осуществляется в один этап.  </w:t>
      </w:r>
    </w:p>
    <w:p w:rsidR="007932C3" w:rsidRPr="00620B53" w:rsidRDefault="007932C3" w:rsidP="00CD6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CD6281">
      <w:pPr>
        <w:rPr>
          <w:rFonts w:ascii="Times New Roman" w:hAnsi="Times New Roman"/>
          <w:sz w:val="28"/>
          <w:szCs w:val="28"/>
        </w:rPr>
        <w:sectPr w:rsidR="00CD6281" w:rsidRPr="00620B53" w:rsidSect="00792766">
          <w:pgSz w:w="11906" w:h="16838"/>
          <w:pgMar w:top="1079" w:right="796" w:bottom="1079" w:left="1650" w:header="720" w:footer="720" w:gutter="0"/>
          <w:cols w:space="720"/>
        </w:sectPr>
      </w:pPr>
    </w:p>
    <w:p w:rsidR="00CD6281" w:rsidRPr="0065441C" w:rsidRDefault="00CD6281" w:rsidP="00987640">
      <w:pPr>
        <w:spacing w:after="0" w:line="240" w:lineRule="auto"/>
        <w:ind w:left="979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D6281" w:rsidRPr="0065441C" w:rsidRDefault="00CD6281" w:rsidP="00987640">
      <w:pPr>
        <w:spacing w:after="0" w:line="240" w:lineRule="auto"/>
        <w:ind w:left="979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Программе</w:t>
      </w:r>
    </w:p>
    <w:p w:rsidR="00CD6281" w:rsidRPr="0065441C" w:rsidRDefault="0019104D" w:rsidP="00987640">
      <w:pPr>
        <w:spacing w:after="0" w:line="240" w:lineRule="auto"/>
        <w:ind w:left="9790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Pr="0065441C">
        <w:rPr>
          <w:rFonts w:ascii="Times New Roman" w:hAnsi="Times New Roman"/>
          <w:sz w:val="24"/>
          <w:szCs w:val="24"/>
        </w:rPr>
        <w:t xml:space="preserve"> района</w:t>
      </w:r>
      <w:r w:rsidR="00F92E02">
        <w:rPr>
          <w:rFonts w:ascii="Times New Roman" w:hAnsi="Times New Roman"/>
          <w:sz w:val="24"/>
          <w:szCs w:val="24"/>
        </w:rPr>
        <w:t>»</w:t>
      </w:r>
      <w:r w:rsidRPr="0065441C">
        <w:rPr>
          <w:rFonts w:ascii="Times New Roman" w:hAnsi="Times New Roman"/>
          <w:sz w:val="24"/>
          <w:szCs w:val="24"/>
        </w:rPr>
        <w:t xml:space="preserve"> </w:t>
      </w:r>
    </w:p>
    <w:p w:rsidR="00987640" w:rsidRDefault="00987640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281" w:rsidRPr="0065441C" w:rsidRDefault="00CD6281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Программы</w:t>
      </w:r>
    </w:p>
    <w:p w:rsidR="00CD6281" w:rsidRDefault="00EE5C2A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D49CA">
        <w:rPr>
          <w:rFonts w:ascii="Times New Roman" w:hAnsi="Times New Roman"/>
          <w:sz w:val="28"/>
          <w:szCs w:val="28"/>
        </w:rPr>
        <w:t>Троснянско</w:t>
      </w:r>
      <w:r w:rsidR="00DD49CA">
        <w:rPr>
          <w:rFonts w:ascii="Times New Roman" w:hAnsi="Times New Roman"/>
          <w:sz w:val="28"/>
          <w:szCs w:val="28"/>
        </w:rPr>
        <w:t>го</w:t>
      </w:r>
      <w:r w:rsidR="0065441C" w:rsidRPr="0065441C">
        <w:rPr>
          <w:rFonts w:ascii="Times New Roman" w:hAnsi="Times New Roman"/>
          <w:sz w:val="24"/>
          <w:szCs w:val="24"/>
        </w:rPr>
        <w:t xml:space="preserve"> района </w:t>
      </w:r>
      <w:r w:rsidRPr="0065441C">
        <w:rPr>
          <w:rFonts w:ascii="Times New Roman" w:hAnsi="Times New Roman"/>
          <w:sz w:val="24"/>
          <w:szCs w:val="24"/>
        </w:rPr>
        <w:t>»</w:t>
      </w:r>
    </w:p>
    <w:p w:rsidR="00BC5BBB" w:rsidRPr="0065441C" w:rsidRDefault="00BC5BBB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026"/>
        <w:gridCol w:w="3396"/>
        <w:gridCol w:w="1842"/>
        <w:gridCol w:w="1608"/>
        <w:gridCol w:w="3960"/>
      </w:tblGrid>
      <w:tr w:rsidR="00CD6281" w:rsidRPr="0065441C">
        <w:trPr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D6281" w:rsidRPr="0065441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6281" w:rsidRPr="006544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911F09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>района (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>специалист  ГО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>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="00491CD2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37A0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 w:rsidR="00FB6151"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A43F3E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органов управления и сил к действиям по предназначению</w:t>
            </w:r>
          </w:p>
        </w:tc>
      </w:tr>
      <w:tr w:rsidR="00FB6151" w:rsidRPr="0065441C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по гражданской обороне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D2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337B02">
              <w:rPr>
                <w:rFonts w:ascii="Times New Roman" w:hAnsi="Times New Roman"/>
                <w:sz w:val="24"/>
                <w:szCs w:val="24"/>
              </w:rPr>
              <w:t>(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ЧС (происшествия)</w:t>
            </w:r>
          </w:p>
        </w:tc>
      </w:tr>
      <w:tr w:rsidR="00FB6151" w:rsidRPr="006544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65441C">
            <w:pPr>
              <w:suppressAutoHyphens/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D2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33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гибели людей на водных объектах </w:t>
            </w:r>
          </w:p>
        </w:tc>
      </w:tr>
      <w:tr w:rsidR="00FB6151" w:rsidRPr="0065441C">
        <w:trPr>
          <w:trHeight w:val="10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FB6151" w:rsidRPr="0065441C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Пропаганда знаний и подготовка населения в области гражданской обороны и защиты от чрезвычайных ситуаций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D22F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 специалист 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 МР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51" w:rsidRPr="0065441C" w:rsidRDefault="00FB6151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F92E02">
              <w:rPr>
                <w:rFonts w:ascii="Times New Roman" w:hAnsi="Times New Roman"/>
                <w:sz w:val="24"/>
                <w:szCs w:val="24"/>
              </w:rPr>
              <w:t>6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1" w:rsidRPr="0065441C" w:rsidRDefault="00FB615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Ежегодное снижение уровня гибели и травматизма людей в чрезвычайных ситуациях и на пожарах </w:t>
            </w:r>
          </w:p>
        </w:tc>
      </w:tr>
    </w:tbl>
    <w:p w:rsidR="00CE00B6" w:rsidRPr="0065441C" w:rsidRDefault="007752E8" w:rsidP="00A43F3E">
      <w:pPr>
        <w:spacing w:after="0" w:line="240" w:lineRule="auto"/>
        <w:ind w:left="8496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        </w:t>
      </w:r>
    </w:p>
    <w:p w:rsidR="007752E8" w:rsidRPr="00987640" w:rsidRDefault="00A43F3E" w:rsidP="00BC5BBB">
      <w:pPr>
        <w:spacing w:after="0" w:line="240" w:lineRule="auto"/>
        <w:ind w:left="990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br w:type="page"/>
      </w:r>
      <w:r w:rsidR="007752E8" w:rsidRPr="0098764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752E8" w:rsidRPr="00987640" w:rsidRDefault="007752E8" w:rsidP="00BC5BBB">
      <w:pPr>
        <w:spacing w:after="0" w:line="240" w:lineRule="auto"/>
        <w:ind w:left="990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987640">
        <w:rPr>
          <w:rFonts w:ascii="Times New Roman" w:hAnsi="Times New Roman"/>
          <w:sz w:val="24"/>
          <w:szCs w:val="24"/>
        </w:rPr>
        <w:t>Программе</w:t>
      </w:r>
    </w:p>
    <w:p w:rsidR="007752E8" w:rsidRPr="00987640" w:rsidRDefault="007752E8" w:rsidP="00BC5BBB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>«</w:t>
      </w:r>
      <w:r w:rsidR="0065441C" w:rsidRPr="00987640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22FF2">
        <w:rPr>
          <w:rFonts w:ascii="Times New Roman" w:hAnsi="Times New Roman"/>
          <w:sz w:val="24"/>
          <w:szCs w:val="24"/>
        </w:rPr>
        <w:t>Троснянского</w:t>
      </w:r>
      <w:r w:rsidR="0065441C" w:rsidRPr="00987640">
        <w:rPr>
          <w:rFonts w:ascii="Times New Roman" w:hAnsi="Times New Roman"/>
          <w:sz w:val="24"/>
          <w:szCs w:val="24"/>
        </w:rPr>
        <w:t xml:space="preserve"> района</w:t>
      </w:r>
      <w:r w:rsidRPr="00987640">
        <w:rPr>
          <w:rFonts w:ascii="Times New Roman" w:hAnsi="Times New Roman"/>
          <w:sz w:val="24"/>
          <w:szCs w:val="24"/>
        </w:rPr>
        <w:t>»</w:t>
      </w:r>
    </w:p>
    <w:p w:rsidR="00BC5BBB" w:rsidRDefault="00BC5BBB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018"/>
      <w:bookmarkEnd w:id="0"/>
    </w:p>
    <w:p w:rsidR="00CD6281" w:rsidRPr="00620B53" w:rsidRDefault="00CD6281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56"/>
        <w:gridCol w:w="4394"/>
        <w:gridCol w:w="2977"/>
        <w:gridCol w:w="3969"/>
      </w:tblGrid>
      <w:tr w:rsidR="00CD6281" w:rsidRPr="00620B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CD6281" w:rsidRPr="00620B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6B01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>го</w:t>
            </w:r>
            <w:r w:rsidR="00CD6281" w:rsidRPr="00620B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Решение о внесении изменений (корректировке) в муниципальную </w:t>
            </w:r>
            <w:r w:rsidR="00072325"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рограмму «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>го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2" w:rsidRDefault="004704E8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D49CA" w:rsidRPr="00DD49CA">
              <w:rPr>
                <w:rFonts w:ascii="Times New Roman" w:hAnsi="Times New Roman"/>
                <w:sz w:val="28"/>
                <w:szCs w:val="28"/>
              </w:rPr>
              <w:t>Троснянско</w:t>
            </w:r>
            <w:r w:rsidR="00DD49C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CD6281" w:rsidRPr="00620B53" w:rsidRDefault="004704E8" w:rsidP="00337B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D5600">
              <w:rPr>
                <w:rFonts w:ascii="Times New Roman" w:hAnsi="Times New Roman"/>
                <w:sz w:val="28"/>
                <w:szCs w:val="28"/>
              </w:rPr>
              <w:t xml:space="preserve"> специалист  ГО 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ЧС</w:t>
            </w:r>
            <w:r w:rsidR="00CD344B">
              <w:rPr>
                <w:rFonts w:ascii="Times New Roman" w:hAnsi="Times New Roman"/>
                <w:sz w:val="28"/>
                <w:szCs w:val="28"/>
              </w:rPr>
              <w:t xml:space="preserve"> и МР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Ежегодно, по мере необходимости</w:t>
            </w:r>
          </w:p>
        </w:tc>
      </w:tr>
    </w:tbl>
    <w:p w:rsidR="00744D96" w:rsidRPr="00620B53" w:rsidRDefault="00744D96" w:rsidP="00744D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A0D68" w:rsidRDefault="007A0D68" w:rsidP="007A0D68">
      <w:pPr>
        <w:spacing w:after="0"/>
        <w:ind w:left="8364" w:firstLine="9"/>
        <w:jc w:val="center"/>
        <w:rPr>
          <w:rFonts w:ascii="Times New Roman" w:hAnsi="Times New Roman"/>
          <w:sz w:val="28"/>
          <w:szCs w:val="28"/>
        </w:rPr>
      </w:pPr>
    </w:p>
    <w:p w:rsidR="00C70C43" w:rsidRPr="00987640" w:rsidRDefault="007A0D68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0C43" w:rsidRPr="009876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70C43" w:rsidRPr="00987640" w:rsidRDefault="00C70C43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987640">
        <w:rPr>
          <w:rFonts w:ascii="Times New Roman" w:hAnsi="Times New Roman"/>
          <w:sz w:val="24"/>
          <w:szCs w:val="24"/>
        </w:rPr>
        <w:t>Программе</w:t>
      </w:r>
    </w:p>
    <w:p w:rsidR="00C70C43" w:rsidRPr="00987640" w:rsidRDefault="00C70C43" w:rsidP="00987640">
      <w:pPr>
        <w:spacing w:after="0" w:line="240" w:lineRule="auto"/>
        <w:ind w:left="9350" w:firstLine="9"/>
        <w:jc w:val="center"/>
        <w:rPr>
          <w:rFonts w:ascii="Times New Roman" w:hAnsi="Times New Roman"/>
          <w:sz w:val="24"/>
          <w:szCs w:val="24"/>
        </w:rPr>
      </w:pPr>
      <w:r w:rsidRPr="00987640">
        <w:rPr>
          <w:rFonts w:ascii="Times New Roman" w:hAnsi="Times New Roman"/>
          <w:sz w:val="24"/>
          <w:szCs w:val="24"/>
        </w:rPr>
        <w:t>«</w:t>
      </w:r>
      <w:r w:rsidR="007A0D68" w:rsidRPr="00987640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D22FF2">
        <w:rPr>
          <w:rFonts w:ascii="Times New Roman" w:hAnsi="Times New Roman"/>
          <w:sz w:val="24"/>
          <w:szCs w:val="24"/>
        </w:rPr>
        <w:t>Троснянского</w:t>
      </w:r>
      <w:r w:rsidR="007A0D68" w:rsidRPr="00987640">
        <w:rPr>
          <w:rFonts w:ascii="Times New Roman" w:hAnsi="Times New Roman"/>
          <w:sz w:val="24"/>
          <w:szCs w:val="24"/>
        </w:rPr>
        <w:t xml:space="preserve"> района </w:t>
      </w:r>
      <w:r w:rsidRPr="00987640">
        <w:rPr>
          <w:rFonts w:ascii="Times New Roman" w:hAnsi="Times New Roman"/>
          <w:sz w:val="24"/>
          <w:szCs w:val="24"/>
        </w:rPr>
        <w:t>»</w:t>
      </w:r>
    </w:p>
    <w:p w:rsidR="00072325" w:rsidRDefault="00072325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6281" w:rsidRDefault="00CD6281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A0D68" w:rsidRPr="00620B53" w:rsidRDefault="007A0D68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3"/>
        <w:gridCol w:w="1702"/>
        <w:gridCol w:w="2266"/>
        <w:gridCol w:w="2266"/>
        <w:gridCol w:w="2266"/>
      </w:tblGrid>
      <w:tr w:rsidR="00CD6281" w:rsidRPr="00620B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0" w:rsidRDefault="00D63B70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индикатор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6281" w:rsidRPr="00620B53" w:rsidRDefault="00D63B70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281" w:rsidRPr="00620B53">
              <w:rPr>
                <w:rFonts w:ascii="Times New Roman" w:hAnsi="Times New Roman"/>
                <w:bCs/>
                <w:sz w:val="28"/>
                <w:szCs w:val="28"/>
              </w:rPr>
              <w:t>муници</w:t>
            </w:r>
            <w:r w:rsidR="00EE5641"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пальной </w:t>
            </w:r>
            <w:r w:rsidR="00C73C0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Значение показателей эффективности</w:t>
            </w:r>
          </w:p>
        </w:tc>
      </w:tr>
      <w:tr w:rsidR="00072325" w:rsidRPr="00620B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337B0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BB36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337B0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F92E0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уровня гибели и травматизма людей в чрезвычайных ситуациях и на пожарах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размеров материальных потерь от чрезвычайных ситуаций и пожаров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гибели людей на водных объектах на 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325" w:rsidRPr="00620B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25" w:rsidRPr="00620B53" w:rsidRDefault="00072325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Оснащённость пляжей (мест массового отдыха населения на воде) информационными стендами по приёмам спасания на воде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072325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25" w:rsidRPr="00620B53" w:rsidRDefault="00852D07" w:rsidP="00987640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A0D68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</w:p>
    <w:p w:rsidR="00756629" w:rsidRPr="002B479A" w:rsidRDefault="007A0D68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6629" w:rsidRPr="002B479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56629" w:rsidRPr="002B479A" w:rsidRDefault="00756629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756629" w:rsidRPr="002B479A" w:rsidRDefault="00756629" w:rsidP="00072325">
      <w:pPr>
        <w:spacing w:after="0" w:line="240" w:lineRule="auto"/>
        <w:ind w:left="9570" w:firstLine="9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7A0D68" w:rsidRPr="002B479A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DD49CA" w:rsidRPr="00CD344B">
        <w:rPr>
          <w:rFonts w:ascii="Times New Roman" w:hAnsi="Times New Roman"/>
          <w:sz w:val="24"/>
          <w:szCs w:val="24"/>
        </w:rPr>
        <w:t>Троснянского</w:t>
      </w:r>
      <w:r w:rsidR="007A0D68" w:rsidRPr="002B479A">
        <w:rPr>
          <w:rFonts w:ascii="Times New Roman" w:hAnsi="Times New Roman"/>
          <w:sz w:val="24"/>
          <w:szCs w:val="24"/>
        </w:rPr>
        <w:t xml:space="preserve"> района 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2B479A" w:rsidRPr="002B479A" w:rsidRDefault="002B479A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4B3" w:rsidRDefault="00B667D4" w:rsidP="00B66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79A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2B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D6281" w:rsidRPr="002B479A">
        <w:rPr>
          <w:rFonts w:ascii="Times New Roman" w:hAnsi="Times New Roman"/>
          <w:sz w:val="24"/>
          <w:szCs w:val="24"/>
        </w:rPr>
        <w:t xml:space="preserve">есурсное обеспечение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="00185D52" w:rsidRPr="002B479A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DD49CA" w:rsidRPr="00CD344B">
        <w:rPr>
          <w:rFonts w:ascii="Times New Roman" w:hAnsi="Times New Roman"/>
          <w:sz w:val="24"/>
          <w:szCs w:val="24"/>
        </w:rPr>
        <w:t>Троснянского</w:t>
      </w:r>
      <w:r w:rsidR="00CD6281" w:rsidRPr="002B479A">
        <w:rPr>
          <w:rFonts w:ascii="Times New Roman" w:hAnsi="Times New Roman"/>
          <w:sz w:val="24"/>
          <w:szCs w:val="24"/>
        </w:rPr>
        <w:t xml:space="preserve"> района</w:t>
      </w:r>
    </w:p>
    <w:p w:rsidR="006C78D0" w:rsidRPr="002B479A" w:rsidRDefault="006C78D0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3789"/>
        <w:gridCol w:w="1980"/>
        <w:gridCol w:w="851"/>
        <w:gridCol w:w="850"/>
        <w:gridCol w:w="851"/>
        <w:gridCol w:w="708"/>
        <w:gridCol w:w="1843"/>
        <w:gridCol w:w="1057"/>
        <w:gridCol w:w="990"/>
        <w:gridCol w:w="990"/>
      </w:tblGrid>
      <w:tr w:rsidR="00CD6281" w:rsidRPr="002B479A">
        <w:trPr>
          <w:trHeight w:val="95"/>
          <w:tblHeader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8657E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ГРБС — ответственный исполнитель, соисполнители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8657E" w:rsidRPr="002B479A">
        <w:trPr>
          <w:trHeight w:val="95"/>
          <w:tblHeader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ГРБР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="00D028EB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2B479A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 w:rsidR="00F92E02"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2B479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657E" w:rsidRPr="002B479A">
        <w:trPr>
          <w:cantSplit/>
          <w:trHeight w:val="7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337B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«</w:t>
            </w:r>
            <w:r w:rsidR="001E38E9">
              <w:rPr>
                <w:rFonts w:ascii="Times New Roman" w:hAnsi="Times New Roman"/>
                <w:sz w:val="24"/>
                <w:szCs w:val="24"/>
              </w:rPr>
              <w:t>Развитие системы комплексной безопасности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9CA" w:rsidRPr="00CD344B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района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2" w:rsidRPr="00CD344B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4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49CA" w:rsidRPr="00CD344B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8657E" w:rsidRPr="00CD344B" w:rsidRDefault="0028657E" w:rsidP="00337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D34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E38E9" w:rsidRPr="00CD344B">
              <w:rPr>
                <w:rFonts w:ascii="Times New Roman" w:hAnsi="Times New Roman"/>
                <w:sz w:val="24"/>
                <w:szCs w:val="24"/>
              </w:rPr>
              <w:t>специалист по ГОЧС</w:t>
            </w:r>
            <w:r w:rsidR="00CD344B">
              <w:rPr>
                <w:rFonts w:ascii="Times New Roman" w:hAnsi="Times New Roman"/>
                <w:sz w:val="24"/>
                <w:szCs w:val="24"/>
              </w:rPr>
              <w:t xml:space="preserve"> и МР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Д300000000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CD344B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22FF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28657E" w:rsidRPr="002B479A">
        <w:trPr>
          <w:cantSplit/>
          <w:trHeight w:val="157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средств предупреждения и ликвидации чрезвычайных ситуаций и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8" type="#_x0000_t32" style="position:absolute;left:0;text-align:left;margin-left:29.65pt;margin-top:426.55pt;width:395.6pt;height:0;z-index:25165209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09" type="#_x0000_t32" style="position:absolute;left:0;text-align:left;margin-left:29.65pt;margin-top:431.3pt;width:395.6pt;height:0;z-index:25165312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0" type="#_x0000_t32" style="position:absolute;left:0;text-align:left;margin-left:29.65pt;margin-top:427.35pt;width:395.6pt;height:0;z-index:251654144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Д300190270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6C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66EB0" w:rsidRPr="002B479A">
        <w:trPr>
          <w:trHeight w:val="11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6C78D0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6C78D0">
              <w:rPr>
                <w:rFonts w:ascii="Times New Roman" w:hAnsi="Times New Roman"/>
                <w:sz w:val="24"/>
                <w:szCs w:val="24"/>
              </w:rPr>
              <w:t xml:space="preserve"> и оснащение  формирований</w:t>
            </w:r>
            <w:r w:rsidRPr="006C78D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EB0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6C78D0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8D0">
              <w:rPr>
                <w:rFonts w:ascii="Times New Roman" w:hAnsi="Times New Roman"/>
                <w:sz w:val="24"/>
                <w:szCs w:val="24"/>
              </w:rPr>
              <w:t>Подготовка органов управления и сил к действиям по предназначению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т.п. обучение в учреждениях дополнительного профессионального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B0" w:rsidRPr="002B479A" w:rsidRDefault="00D66EB0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>
        <w:trPr>
          <w:cantSplit/>
          <w:trHeight w:val="14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B2E1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(дооборудование укрытий)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1" type="#_x0000_t32" style="position:absolute;left:0;text-align:left;margin-left:29.65pt;margin-top:426.55pt;width:395.6pt;height:0;z-index:251655168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2" type="#_x0000_t32" style="position:absolute;left:0;text-align:left;margin-left:29.65pt;margin-top:431.3pt;width:395.6pt;height:0;z-index:251656192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3" type="#_x0000_t32" style="position:absolute;left:0;text-align:left;margin-left:29.65pt;margin-top:427.35pt;width:395.6pt;height:0;z-index:25165721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Д300290270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66EB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6A34B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EB0">
              <w:rPr>
                <w:rFonts w:ascii="Times New Roman" w:hAnsi="Times New Roman"/>
                <w:sz w:val="24"/>
                <w:szCs w:val="24"/>
              </w:rPr>
              <w:t>0</w:t>
            </w:r>
            <w:r w:rsidR="00F34B87">
              <w:rPr>
                <w:rFonts w:ascii="Times New Roman" w:hAnsi="Times New Roman"/>
                <w:sz w:val="24"/>
                <w:szCs w:val="24"/>
              </w:rPr>
              <w:t>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6A34B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657E">
              <w:rPr>
                <w:rFonts w:ascii="Times New Roman" w:hAnsi="Times New Roman"/>
                <w:sz w:val="24"/>
                <w:szCs w:val="24"/>
              </w:rPr>
              <w:t>риобретение  инженерно-технических средств и материалов для ликвидации последствий ЧС (происшествий)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63B70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(дооборудование укрытий)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307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F34B87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5" type="#_x0000_t32" style="position:absolute;left:0;text-align:left;margin-left:29.65pt;margin-top:426.55pt;width:395.6pt;height:0;z-index:25165824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6" type="#_x0000_t32" style="position:absolute;left:0;text-align:left;margin-left:29.65pt;margin-top:431.3pt;width:395.6pt;height:0;z-index:251659264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7" type="#_x0000_t32" style="position:absolute;left:0;text-align:left;margin-left:29.65pt;margin-top:427.35pt;width:395.6pt;height:0;z-index:251660288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Д300390270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D49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 статей в СМИ района (газета «</w:t>
            </w:r>
            <w:r>
              <w:rPr>
                <w:rFonts w:ascii="Times New Roman" w:hAnsi="Times New Roman"/>
                <w:sz w:val="24"/>
                <w:szCs w:val="24"/>
              </w:rPr>
              <w:t>Сельские зори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администрации района) материалов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о правилах поведения на водоёмах</w: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cantSplit/>
          <w:trHeight w:val="77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людей на водных объектах</w:t>
            </w:r>
          </w:p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знаков, сте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  <w:p w:rsidR="003076DC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Д300490270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6DC" w:rsidRPr="002B479A">
        <w:trPr>
          <w:cantSplit/>
          <w:trHeight w:val="5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6DC" w:rsidRPr="002B479A">
        <w:trPr>
          <w:cantSplit/>
          <w:trHeight w:val="8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наземных патрулирований в пожароопасный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84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8" type="#_x0000_t32" style="position:absolute;left:0;text-align:left;margin-left:29.65pt;margin-top:426.55pt;width:395.6pt;height:0;z-index:251661312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39" type="#_x0000_t32" style="position:absolute;left:0;text-align:left;margin-left:29.65pt;margin-top:431.3pt;width:395.6pt;height:0;z-index:251662336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40" type="#_x0000_t32" style="position:absolute;left:0;text-align:left;margin-left:29.65pt;margin-top:427.35pt;width:395.6pt;height:0;z-index:251663360;mso-position-horizontal-relative:text;mso-position-vertical-relative:text" o:connectortype="straight"/>
              </w:pict>
            </w:r>
            <w:r w:rsidRPr="002B479A">
              <w:rPr>
                <w:rFonts w:ascii="Times New Roman" w:hAnsi="Times New Roman"/>
                <w:sz w:val="24"/>
                <w:szCs w:val="24"/>
              </w:rPr>
              <w:t>Д300490270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Приобретение, издание и распространение информационного материала (листовки, брошюры, плакаты, стенды, учебные и наглядные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пособия учебно-методическая литература)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Участие (оказание финансовой помощи) при проведении районных соревнований  «Юный пожарный»,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(приобретение инвентаря)</w:t>
            </w:r>
          </w:p>
          <w:p w:rsidR="003076DC" w:rsidRPr="002B479A" w:rsidRDefault="003076DC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22F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F04A4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DD49CA">
            <w:pPr>
              <w:spacing w:after="0" w:line="240" w:lineRule="auto"/>
              <w:ind w:right="-108" w:firstLine="112"/>
              <w:jc w:val="both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статей в СМИ района  (газета «</w:t>
            </w:r>
            <w:r>
              <w:rPr>
                <w:rFonts w:ascii="Times New Roman" w:hAnsi="Times New Roman"/>
                <w:sz w:val="24"/>
                <w:szCs w:val="24"/>
              </w:rPr>
              <w:t>Сельские зори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официальный сайт администрации района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6DC" w:rsidRPr="002B479A" w:rsidRDefault="003076DC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6DC" w:rsidRPr="002B479A">
        <w:trPr>
          <w:trHeight w:val="9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DC" w:rsidRPr="002B479A" w:rsidRDefault="003076D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B52E3">
              <w:rPr>
                <w:rFonts w:ascii="Times New Roman" w:hAnsi="Times New Roman"/>
                <w:sz w:val="24"/>
                <w:szCs w:val="24"/>
              </w:rPr>
              <w:t xml:space="preserve">Троснянского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DC" w:rsidRPr="002B479A" w:rsidRDefault="003076D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CD6281" w:rsidRPr="002B479A" w:rsidRDefault="00B216DE" w:rsidP="00B216DE">
      <w:pPr>
        <w:spacing w:after="0" w:line="240" w:lineRule="auto"/>
        <w:ind w:left="8364" w:firstLine="9"/>
        <w:jc w:val="right"/>
      </w:pPr>
      <w:r w:rsidRPr="002B479A">
        <w:t xml:space="preserve"> </w:t>
      </w:r>
    </w:p>
    <w:p w:rsidR="00E81C38" w:rsidRPr="002B479A" w:rsidRDefault="00E81C38" w:rsidP="002B4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C38" w:rsidRPr="002B479A" w:rsidSect="00CD344B">
      <w:pgSz w:w="16838" w:h="11906" w:orient="landscape"/>
      <w:pgMar w:top="161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111D2"/>
    <w:multiLevelType w:val="multilevel"/>
    <w:tmpl w:val="A2E6F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0BBD"/>
    <w:multiLevelType w:val="hybridMultilevel"/>
    <w:tmpl w:val="5DDC4860"/>
    <w:lvl w:ilvl="0" w:tplc="2276828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2BD6"/>
    <w:multiLevelType w:val="hybridMultilevel"/>
    <w:tmpl w:val="D8D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16F9C"/>
    <w:multiLevelType w:val="hybridMultilevel"/>
    <w:tmpl w:val="567A15D4"/>
    <w:lvl w:ilvl="0" w:tplc="BFD84A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8E7340"/>
    <w:multiLevelType w:val="hybridMultilevel"/>
    <w:tmpl w:val="482409C0"/>
    <w:lvl w:ilvl="0" w:tplc="8724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92B7371"/>
    <w:multiLevelType w:val="multilevel"/>
    <w:tmpl w:val="C9DA2D92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6C0A"/>
    <w:rsid w:val="000277A3"/>
    <w:rsid w:val="000402BB"/>
    <w:rsid w:val="000577C4"/>
    <w:rsid w:val="000623E9"/>
    <w:rsid w:val="000636A0"/>
    <w:rsid w:val="000646F4"/>
    <w:rsid w:val="00072325"/>
    <w:rsid w:val="00080B6E"/>
    <w:rsid w:val="00080FCC"/>
    <w:rsid w:val="00086C0A"/>
    <w:rsid w:val="00093DB3"/>
    <w:rsid w:val="000A6BC0"/>
    <w:rsid w:val="000B0236"/>
    <w:rsid w:val="000B1116"/>
    <w:rsid w:val="000B288B"/>
    <w:rsid w:val="000B3539"/>
    <w:rsid w:val="000B74FC"/>
    <w:rsid w:val="000D12D9"/>
    <w:rsid w:val="000F027D"/>
    <w:rsid w:val="000F43E2"/>
    <w:rsid w:val="0010501F"/>
    <w:rsid w:val="001072CA"/>
    <w:rsid w:val="00113216"/>
    <w:rsid w:val="001149F1"/>
    <w:rsid w:val="00124690"/>
    <w:rsid w:val="001248DF"/>
    <w:rsid w:val="001325A2"/>
    <w:rsid w:val="001337BE"/>
    <w:rsid w:val="00133AA1"/>
    <w:rsid w:val="00135EED"/>
    <w:rsid w:val="00157CD0"/>
    <w:rsid w:val="001707C3"/>
    <w:rsid w:val="00176D36"/>
    <w:rsid w:val="00183BB0"/>
    <w:rsid w:val="00183FFD"/>
    <w:rsid w:val="00185D52"/>
    <w:rsid w:val="0019104D"/>
    <w:rsid w:val="00197F04"/>
    <w:rsid w:val="001A2428"/>
    <w:rsid w:val="001A51CA"/>
    <w:rsid w:val="001B612A"/>
    <w:rsid w:val="001C10BB"/>
    <w:rsid w:val="001C188C"/>
    <w:rsid w:val="001C33A9"/>
    <w:rsid w:val="001C6ECD"/>
    <w:rsid w:val="001D7D3C"/>
    <w:rsid w:val="001D7D5C"/>
    <w:rsid w:val="001E17E6"/>
    <w:rsid w:val="001E38E9"/>
    <w:rsid w:val="001E7CB3"/>
    <w:rsid w:val="001E7DDE"/>
    <w:rsid w:val="001F062A"/>
    <w:rsid w:val="001F39DD"/>
    <w:rsid w:val="001F44A9"/>
    <w:rsid w:val="00205924"/>
    <w:rsid w:val="00232DCD"/>
    <w:rsid w:val="002534FF"/>
    <w:rsid w:val="00256C3C"/>
    <w:rsid w:val="002657A1"/>
    <w:rsid w:val="002702BC"/>
    <w:rsid w:val="00270FEA"/>
    <w:rsid w:val="002740A0"/>
    <w:rsid w:val="0028657E"/>
    <w:rsid w:val="00290929"/>
    <w:rsid w:val="00297DA0"/>
    <w:rsid w:val="002B3F70"/>
    <w:rsid w:val="002B479A"/>
    <w:rsid w:val="002C5EB1"/>
    <w:rsid w:val="002D69EA"/>
    <w:rsid w:val="002E1A0C"/>
    <w:rsid w:val="002E2215"/>
    <w:rsid w:val="002E2726"/>
    <w:rsid w:val="002E72E3"/>
    <w:rsid w:val="002F4CA8"/>
    <w:rsid w:val="002F5C5F"/>
    <w:rsid w:val="00303687"/>
    <w:rsid w:val="003076DC"/>
    <w:rsid w:val="00324892"/>
    <w:rsid w:val="00325AF2"/>
    <w:rsid w:val="00334FF6"/>
    <w:rsid w:val="00337B02"/>
    <w:rsid w:val="003461DE"/>
    <w:rsid w:val="00347C1C"/>
    <w:rsid w:val="003526AA"/>
    <w:rsid w:val="00357451"/>
    <w:rsid w:val="003576C9"/>
    <w:rsid w:val="00371B05"/>
    <w:rsid w:val="0037268E"/>
    <w:rsid w:val="003740AE"/>
    <w:rsid w:val="00374196"/>
    <w:rsid w:val="00375F82"/>
    <w:rsid w:val="00394B8B"/>
    <w:rsid w:val="00396B91"/>
    <w:rsid w:val="0039765B"/>
    <w:rsid w:val="003A0B7C"/>
    <w:rsid w:val="003A2542"/>
    <w:rsid w:val="003B2E1D"/>
    <w:rsid w:val="003C21C3"/>
    <w:rsid w:val="003D11C1"/>
    <w:rsid w:val="003D3F6D"/>
    <w:rsid w:val="003E471D"/>
    <w:rsid w:val="0040748C"/>
    <w:rsid w:val="00413593"/>
    <w:rsid w:val="004221B3"/>
    <w:rsid w:val="004423EE"/>
    <w:rsid w:val="00452B22"/>
    <w:rsid w:val="00455F0E"/>
    <w:rsid w:val="004607A1"/>
    <w:rsid w:val="00465163"/>
    <w:rsid w:val="00467C18"/>
    <w:rsid w:val="004704E8"/>
    <w:rsid w:val="00472757"/>
    <w:rsid w:val="004824D9"/>
    <w:rsid w:val="004864A7"/>
    <w:rsid w:val="00491CD2"/>
    <w:rsid w:val="00495B2C"/>
    <w:rsid w:val="004A3432"/>
    <w:rsid w:val="004A6731"/>
    <w:rsid w:val="004C27EF"/>
    <w:rsid w:val="004C4FF3"/>
    <w:rsid w:val="004C5943"/>
    <w:rsid w:val="004D2082"/>
    <w:rsid w:val="004D3863"/>
    <w:rsid w:val="004D445D"/>
    <w:rsid w:val="004D69A0"/>
    <w:rsid w:val="004E56B8"/>
    <w:rsid w:val="004F619A"/>
    <w:rsid w:val="00501E63"/>
    <w:rsid w:val="00511F3C"/>
    <w:rsid w:val="005169FC"/>
    <w:rsid w:val="00525C00"/>
    <w:rsid w:val="005264FB"/>
    <w:rsid w:val="00534D04"/>
    <w:rsid w:val="0053643C"/>
    <w:rsid w:val="00547FE9"/>
    <w:rsid w:val="005551DE"/>
    <w:rsid w:val="00555C88"/>
    <w:rsid w:val="00563AFB"/>
    <w:rsid w:val="00564E6B"/>
    <w:rsid w:val="00566D19"/>
    <w:rsid w:val="00573340"/>
    <w:rsid w:val="005853CC"/>
    <w:rsid w:val="00585469"/>
    <w:rsid w:val="00592E04"/>
    <w:rsid w:val="00593A07"/>
    <w:rsid w:val="005A02FD"/>
    <w:rsid w:val="005A74C6"/>
    <w:rsid w:val="005B52E3"/>
    <w:rsid w:val="005B53BF"/>
    <w:rsid w:val="005C67A9"/>
    <w:rsid w:val="005D0D18"/>
    <w:rsid w:val="005F3475"/>
    <w:rsid w:val="005F3DD5"/>
    <w:rsid w:val="005F6F2C"/>
    <w:rsid w:val="005F784A"/>
    <w:rsid w:val="006167AF"/>
    <w:rsid w:val="00620B53"/>
    <w:rsid w:val="00627AA7"/>
    <w:rsid w:val="00644244"/>
    <w:rsid w:val="00645869"/>
    <w:rsid w:val="00646B1C"/>
    <w:rsid w:val="00650E7B"/>
    <w:rsid w:val="006537A0"/>
    <w:rsid w:val="0065441C"/>
    <w:rsid w:val="00665C47"/>
    <w:rsid w:val="00670B3B"/>
    <w:rsid w:val="00684EC4"/>
    <w:rsid w:val="00685C7A"/>
    <w:rsid w:val="006870C0"/>
    <w:rsid w:val="006943E9"/>
    <w:rsid w:val="006A34BC"/>
    <w:rsid w:val="006B018D"/>
    <w:rsid w:val="006B332E"/>
    <w:rsid w:val="006B480C"/>
    <w:rsid w:val="006C0B4F"/>
    <w:rsid w:val="006C78D0"/>
    <w:rsid w:val="006C7BDD"/>
    <w:rsid w:val="006D01A3"/>
    <w:rsid w:val="006D2B6F"/>
    <w:rsid w:val="006D48C7"/>
    <w:rsid w:val="006D52B2"/>
    <w:rsid w:val="006D65F1"/>
    <w:rsid w:val="006F3D1A"/>
    <w:rsid w:val="006F501C"/>
    <w:rsid w:val="006F64FC"/>
    <w:rsid w:val="006F7769"/>
    <w:rsid w:val="007007F4"/>
    <w:rsid w:val="007127FC"/>
    <w:rsid w:val="00724E4C"/>
    <w:rsid w:val="00733B51"/>
    <w:rsid w:val="0074003A"/>
    <w:rsid w:val="0074236B"/>
    <w:rsid w:val="00744D96"/>
    <w:rsid w:val="00755ED0"/>
    <w:rsid w:val="00756629"/>
    <w:rsid w:val="00763B78"/>
    <w:rsid w:val="00765992"/>
    <w:rsid w:val="007752E8"/>
    <w:rsid w:val="0077683E"/>
    <w:rsid w:val="00782190"/>
    <w:rsid w:val="007869EA"/>
    <w:rsid w:val="00792766"/>
    <w:rsid w:val="007932C3"/>
    <w:rsid w:val="007A0D68"/>
    <w:rsid w:val="007A7F83"/>
    <w:rsid w:val="007C71BC"/>
    <w:rsid w:val="007D062A"/>
    <w:rsid w:val="007E055A"/>
    <w:rsid w:val="007E31F4"/>
    <w:rsid w:val="007E7F4D"/>
    <w:rsid w:val="007F57FE"/>
    <w:rsid w:val="007F5FA9"/>
    <w:rsid w:val="00802F30"/>
    <w:rsid w:val="00807832"/>
    <w:rsid w:val="0081183D"/>
    <w:rsid w:val="00813175"/>
    <w:rsid w:val="00814DEA"/>
    <w:rsid w:val="008207CE"/>
    <w:rsid w:val="008315C7"/>
    <w:rsid w:val="00842040"/>
    <w:rsid w:val="00852D07"/>
    <w:rsid w:val="00861182"/>
    <w:rsid w:val="00861233"/>
    <w:rsid w:val="00862A6E"/>
    <w:rsid w:val="0086544B"/>
    <w:rsid w:val="00871AE2"/>
    <w:rsid w:val="0087221D"/>
    <w:rsid w:val="00873F1A"/>
    <w:rsid w:val="008745B2"/>
    <w:rsid w:val="00896077"/>
    <w:rsid w:val="00896FFA"/>
    <w:rsid w:val="008B4EF1"/>
    <w:rsid w:val="008C13DA"/>
    <w:rsid w:val="008C24ED"/>
    <w:rsid w:val="008C2845"/>
    <w:rsid w:val="00905C02"/>
    <w:rsid w:val="00911F09"/>
    <w:rsid w:val="00912674"/>
    <w:rsid w:val="00914176"/>
    <w:rsid w:val="00943BC0"/>
    <w:rsid w:val="009577C5"/>
    <w:rsid w:val="00963350"/>
    <w:rsid w:val="00975C8B"/>
    <w:rsid w:val="00983A2C"/>
    <w:rsid w:val="00987640"/>
    <w:rsid w:val="009900C3"/>
    <w:rsid w:val="009913B2"/>
    <w:rsid w:val="009A562F"/>
    <w:rsid w:val="009B5DEC"/>
    <w:rsid w:val="009D0563"/>
    <w:rsid w:val="009E7FF5"/>
    <w:rsid w:val="009F5B6D"/>
    <w:rsid w:val="009F60EB"/>
    <w:rsid w:val="00A013F1"/>
    <w:rsid w:val="00A2633F"/>
    <w:rsid w:val="00A302CB"/>
    <w:rsid w:val="00A3582D"/>
    <w:rsid w:val="00A43F3E"/>
    <w:rsid w:val="00A51364"/>
    <w:rsid w:val="00A534B6"/>
    <w:rsid w:val="00A61A60"/>
    <w:rsid w:val="00A746AC"/>
    <w:rsid w:val="00A86773"/>
    <w:rsid w:val="00A87150"/>
    <w:rsid w:val="00A90FDA"/>
    <w:rsid w:val="00A93B6A"/>
    <w:rsid w:val="00AA2080"/>
    <w:rsid w:val="00AA24BD"/>
    <w:rsid w:val="00AA2DAF"/>
    <w:rsid w:val="00AA4A1B"/>
    <w:rsid w:val="00AC0A04"/>
    <w:rsid w:val="00AC30B2"/>
    <w:rsid w:val="00AD4769"/>
    <w:rsid w:val="00AE2E13"/>
    <w:rsid w:val="00AE694D"/>
    <w:rsid w:val="00AE73FA"/>
    <w:rsid w:val="00AF0BD6"/>
    <w:rsid w:val="00AF3504"/>
    <w:rsid w:val="00B00FA0"/>
    <w:rsid w:val="00B216DE"/>
    <w:rsid w:val="00B308AD"/>
    <w:rsid w:val="00B30BC7"/>
    <w:rsid w:val="00B321D9"/>
    <w:rsid w:val="00B35E98"/>
    <w:rsid w:val="00B42A67"/>
    <w:rsid w:val="00B46CBF"/>
    <w:rsid w:val="00B667D4"/>
    <w:rsid w:val="00B70D44"/>
    <w:rsid w:val="00B7678C"/>
    <w:rsid w:val="00BB307C"/>
    <w:rsid w:val="00BB3679"/>
    <w:rsid w:val="00BB4DD0"/>
    <w:rsid w:val="00BC5BBB"/>
    <w:rsid w:val="00BD5600"/>
    <w:rsid w:val="00BD6E08"/>
    <w:rsid w:val="00BF0633"/>
    <w:rsid w:val="00BF0EC0"/>
    <w:rsid w:val="00BF1B8D"/>
    <w:rsid w:val="00BF1E4B"/>
    <w:rsid w:val="00BF29FA"/>
    <w:rsid w:val="00C0603F"/>
    <w:rsid w:val="00C1476B"/>
    <w:rsid w:val="00C17B84"/>
    <w:rsid w:val="00C20E15"/>
    <w:rsid w:val="00C20E8F"/>
    <w:rsid w:val="00C329C2"/>
    <w:rsid w:val="00C33349"/>
    <w:rsid w:val="00C428E0"/>
    <w:rsid w:val="00C70C43"/>
    <w:rsid w:val="00C73C08"/>
    <w:rsid w:val="00C873F1"/>
    <w:rsid w:val="00C93099"/>
    <w:rsid w:val="00CA3A70"/>
    <w:rsid w:val="00CB5500"/>
    <w:rsid w:val="00CC2EB1"/>
    <w:rsid w:val="00CD344B"/>
    <w:rsid w:val="00CD6281"/>
    <w:rsid w:val="00CE00B6"/>
    <w:rsid w:val="00CE2990"/>
    <w:rsid w:val="00CE4772"/>
    <w:rsid w:val="00CF0163"/>
    <w:rsid w:val="00CF33E9"/>
    <w:rsid w:val="00CF50E2"/>
    <w:rsid w:val="00D028EB"/>
    <w:rsid w:val="00D116FE"/>
    <w:rsid w:val="00D22FF2"/>
    <w:rsid w:val="00D25531"/>
    <w:rsid w:val="00D44D28"/>
    <w:rsid w:val="00D63B70"/>
    <w:rsid w:val="00D64AEA"/>
    <w:rsid w:val="00D66EB0"/>
    <w:rsid w:val="00D71CCB"/>
    <w:rsid w:val="00D731A2"/>
    <w:rsid w:val="00D776D3"/>
    <w:rsid w:val="00D84DCC"/>
    <w:rsid w:val="00D97F5C"/>
    <w:rsid w:val="00DA04B3"/>
    <w:rsid w:val="00DA1CE7"/>
    <w:rsid w:val="00DB1C83"/>
    <w:rsid w:val="00DB2BE2"/>
    <w:rsid w:val="00DB2F7D"/>
    <w:rsid w:val="00DB5CBC"/>
    <w:rsid w:val="00DD090C"/>
    <w:rsid w:val="00DD49CA"/>
    <w:rsid w:val="00DD5B87"/>
    <w:rsid w:val="00DE5DD3"/>
    <w:rsid w:val="00E026A6"/>
    <w:rsid w:val="00E51309"/>
    <w:rsid w:val="00E5299B"/>
    <w:rsid w:val="00E61797"/>
    <w:rsid w:val="00E66055"/>
    <w:rsid w:val="00E71844"/>
    <w:rsid w:val="00E73EB4"/>
    <w:rsid w:val="00E77DE6"/>
    <w:rsid w:val="00E81C38"/>
    <w:rsid w:val="00E94AA2"/>
    <w:rsid w:val="00E95500"/>
    <w:rsid w:val="00EA6C2A"/>
    <w:rsid w:val="00EA77C8"/>
    <w:rsid w:val="00EA7F98"/>
    <w:rsid w:val="00EB36E1"/>
    <w:rsid w:val="00EC4061"/>
    <w:rsid w:val="00EC4A97"/>
    <w:rsid w:val="00EC622C"/>
    <w:rsid w:val="00ED1746"/>
    <w:rsid w:val="00EE0625"/>
    <w:rsid w:val="00EE2C3D"/>
    <w:rsid w:val="00EE5641"/>
    <w:rsid w:val="00EE5C2A"/>
    <w:rsid w:val="00EF6737"/>
    <w:rsid w:val="00EF6F23"/>
    <w:rsid w:val="00F04A44"/>
    <w:rsid w:val="00F05521"/>
    <w:rsid w:val="00F2270C"/>
    <w:rsid w:val="00F31E9A"/>
    <w:rsid w:val="00F34B87"/>
    <w:rsid w:val="00F51AD8"/>
    <w:rsid w:val="00F5225B"/>
    <w:rsid w:val="00F62558"/>
    <w:rsid w:val="00F675F6"/>
    <w:rsid w:val="00F77024"/>
    <w:rsid w:val="00F90156"/>
    <w:rsid w:val="00F917D4"/>
    <w:rsid w:val="00F92E02"/>
    <w:rsid w:val="00F93013"/>
    <w:rsid w:val="00F94E88"/>
    <w:rsid w:val="00FA036F"/>
    <w:rsid w:val="00FA6E97"/>
    <w:rsid w:val="00FB4A83"/>
    <w:rsid w:val="00FB6151"/>
    <w:rsid w:val="00FD35BC"/>
    <w:rsid w:val="00FF0D3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208"/>
        <o:r id="V:Rule2" type="connector" idref="#_x0000_s1211"/>
        <o:r id="V:Rule3" type="connector" idref="#_x0000_s1209"/>
        <o:r id="V:Rule4" type="connector" idref="#_x0000_s1210"/>
        <o:r id="V:Rule5" type="connector" idref="#_x0000_s1213"/>
        <o:r id="V:Rule6" type="connector" idref="#_x0000_s1212"/>
        <o:r id="V:Rule7" type="connector" idref="#_x0000_s1235"/>
        <o:r id="V:Rule8" type="connector" idref="#_x0000_s1236"/>
        <o:r id="V:Rule9" type="connector" idref="#_x0000_s1237"/>
        <o:r id="V:Rule10" type="connector" idref="#_x0000_s1239"/>
        <o:r id="V:Rule11" type="connector" idref="#_x0000_s1238"/>
        <o:r id="V:Rule12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D4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0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86C0A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86C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link w:val="5"/>
    <w:semiHidden/>
    <w:rsid w:val="00086C0A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Body Text"/>
    <w:basedOn w:val="a"/>
    <w:link w:val="a4"/>
    <w:unhideWhenUsed/>
    <w:rsid w:val="00086C0A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4">
    <w:name w:val="Основной текст Знак"/>
    <w:link w:val="a3"/>
    <w:rsid w:val="00086C0A"/>
    <w:rPr>
      <w:rFonts w:ascii="Arial Black" w:eastAsia="Times New Roman" w:hAnsi="Arial Black" w:cs="Times New Roman"/>
      <w:b/>
      <w:sz w:val="40"/>
      <w:szCs w:val="24"/>
    </w:rPr>
  </w:style>
  <w:style w:type="paragraph" w:customStyle="1" w:styleId="ConsPlusTitle">
    <w:name w:val="ConsPlusTitle"/>
    <w:rsid w:val="00086C0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MainStyl">
    <w:name w:val="MainStyl"/>
    <w:basedOn w:val="a"/>
    <w:rsid w:val="00086C0A"/>
    <w:pPr>
      <w:suppressAutoHyphens/>
      <w:autoSpaceDE w:val="0"/>
      <w:spacing w:after="0" w:line="246" w:lineRule="atLeast"/>
      <w:ind w:firstLine="283"/>
      <w:jc w:val="both"/>
    </w:pPr>
    <w:rPr>
      <w:rFonts w:ascii="NewtonC" w:hAnsi="NewtonC"/>
      <w:color w:val="000000"/>
      <w:sz w:val="21"/>
      <w:szCs w:val="21"/>
      <w:lang w:eastAsia="ar-SA"/>
    </w:rPr>
  </w:style>
  <w:style w:type="paragraph" w:customStyle="1" w:styleId="headertext">
    <w:name w:val="headertext"/>
    <w:basedOn w:val="a"/>
    <w:rsid w:val="00086C0A"/>
    <w:pPr>
      <w:suppressAutoHyphens/>
      <w:spacing w:before="144" w:after="144"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08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58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45869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CD62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8"/>
    <w:uiPriority w:val="99"/>
    <w:semiHidden/>
    <w:locked/>
    <w:rsid w:val="00CD6281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link w:val="aa"/>
    <w:semiHidden/>
    <w:locked/>
    <w:rsid w:val="00CD6281"/>
    <w:rPr>
      <w:sz w:val="24"/>
      <w:szCs w:val="24"/>
    </w:rPr>
  </w:style>
  <w:style w:type="paragraph" w:styleId="aa">
    <w:name w:val="footer"/>
    <w:basedOn w:val="a"/>
    <w:link w:val="a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b">
    <w:name w:val="Подзаголовок Знак"/>
    <w:link w:val="ac"/>
    <w:locked/>
    <w:rsid w:val="00CD6281"/>
    <w:rPr>
      <w:rFonts w:ascii="Arial" w:hAnsi="Arial" w:cs="Arial"/>
      <w:b/>
      <w:bCs/>
      <w:sz w:val="48"/>
      <w:szCs w:val="24"/>
      <w:lang w:eastAsia="zh-CN"/>
    </w:rPr>
  </w:style>
  <w:style w:type="paragraph" w:styleId="ac">
    <w:name w:val="Subtitle"/>
    <w:basedOn w:val="a"/>
    <w:next w:val="a"/>
    <w:link w:val="ab"/>
    <w:qFormat/>
    <w:rsid w:val="00CD6281"/>
    <w:pPr>
      <w:numPr>
        <w:ilvl w:val="1"/>
      </w:numPr>
      <w:suppressAutoHyphens/>
      <w:spacing w:after="0" w:line="240" w:lineRule="auto"/>
    </w:pPr>
    <w:rPr>
      <w:rFonts w:ascii="Arial" w:hAnsi="Arial" w:cs="Arial"/>
      <w:b/>
      <w:bCs/>
      <w:sz w:val="48"/>
      <w:szCs w:val="24"/>
      <w:lang w:eastAsia="zh-CN"/>
    </w:rPr>
  </w:style>
  <w:style w:type="character" w:customStyle="1" w:styleId="1">
    <w:name w:val="Текст выноски Знак1"/>
    <w:link w:val="ad"/>
    <w:semiHidden/>
    <w:locked/>
    <w:rsid w:val="00CD6281"/>
    <w:rPr>
      <w:rFonts w:ascii="Tahoma" w:hAnsi="Tahoma" w:cs="Tahoma"/>
      <w:sz w:val="16"/>
      <w:szCs w:val="16"/>
      <w:lang w:eastAsia="zh-CN"/>
    </w:rPr>
  </w:style>
  <w:style w:type="paragraph" w:styleId="ad">
    <w:name w:val="Balloon Text"/>
    <w:basedOn w:val="a"/>
    <w:link w:val="1"/>
    <w:semiHidden/>
    <w:unhideWhenUsed/>
    <w:rsid w:val="00CD62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styleId="ae">
    <w:name w:val="Заголовок"/>
    <w:basedOn w:val="a"/>
    <w:next w:val="a3"/>
    <w:qFormat/>
    <w:rsid w:val="00CD6281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paragraph" w:customStyle="1" w:styleId="41">
    <w:name w:val="Указатель4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1">
    <w:name w:val="Название объекта3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D6281"/>
    <w:pPr>
      <w:jc w:val="center"/>
    </w:pPr>
    <w:rPr>
      <w:b/>
      <w:bCs/>
    </w:rPr>
  </w:style>
  <w:style w:type="paragraph" w:customStyle="1" w:styleId="ConsPlusNonformat">
    <w:name w:val="ConsPlusNonformat"/>
    <w:rsid w:val="00CD6281"/>
    <w:pPr>
      <w:widowControl w:val="0"/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Cell">
    <w:name w:val="ConsPlusCell"/>
    <w:rsid w:val="00CD6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шрифт абзаца4"/>
    <w:rsid w:val="00CD6281"/>
  </w:style>
  <w:style w:type="character" w:customStyle="1" w:styleId="Absatz-Standardschriftart">
    <w:name w:val="Absatz-Standardschriftart"/>
    <w:rsid w:val="00CD6281"/>
  </w:style>
  <w:style w:type="character" w:customStyle="1" w:styleId="WW-Absatz-Standardschriftart">
    <w:name w:val="WW-Absatz-Standardschriftart"/>
    <w:rsid w:val="00CD6281"/>
  </w:style>
  <w:style w:type="character" w:customStyle="1" w:styleId="33">
    <w:name w:val="Основной шрифт абзаца3"/>
    <w:rsid w:val="00CD6281"/>
  </w:style>
  <w:style w:type="character" w:customStyle="1" w:styleId="21">
    <w:name w:val="Основной шрифт абзаца2"/>
    <w:rsid w:val="00CD6281"/>
  </w:style>
  <w:style w:type="character" w:customStyle="1" w:styleId="WW-Absatz-Standardschriftart1">
    <w:name w:val="WW-Absatz-Standardschriftart1"/>
    <w:rsid w:val="00CD6281"/>
  </w:style>
  <w:style w:type="character" w:customStyle="1" w:styleId="WW8Num1z0">
    <w:name w:val="WW8Num1z0"/>
    <w:rsid w:val="00CD6281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CD6281"/>
  </w:style>
  <w:style w:type="character" w:customStyle="1" w:styleId="af1">
    <w:name w:val="Символ нумерации"/>
    <w:rsid w:val="00CD6281"/>
  </w:style>
  <w:style w:type="character" w:customStyle="1" w:styleId="13">
    <w:name w:val="Подзаголовок Знак1"/>
    <w:link w:val="ac"/>
    <w:rsid w:val="00CD62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Текст выноски Знак"/>
    <w:link w:val="ad"/>
    <w:uiPriority w:val="99"/>
    <w:semiHidden/>
    <w:rsid w:val="00CD6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6281"/>
  </w:style>
  <w:style w:type="character" w:customStyle="1" w:styleId="14">
    <w:name w:val="Верхний колонтитул Знак1"/>
    <w:basedOn w:val="a0"/>
    <w:link w:val="a8"/>
    <w:uiPriority w:val="99"/>
    <w:semiHidden/>
    <w:rsid w:val="00CD6281"/>
  </w:style>
  <w:style w:type="character" w:customStyle="1" w:styleId="15">
    <w:name w:val="Нижний колонтитул Знак1"/>
    <w:basedOn w:val="a0"/>
    <w:link w:val="aa"/>
    <w:semiHidden/>
    <w:rsid w:val="00CD6281"/>
  </w:style>
  <w:style w:type="paragraph" w:customStyle="1" w:styleId="af3">
    <w:name w:val="Прижатый влево"/>
    <w:basedOn w:val="a"/>
    <w:next w:val="a"/>
    <w:rsid w:val="00F94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4">
    <w:name w:val="Цветовое выделение"/>
    <w:rsid w:val="00374196"/>
    <w:rPr>
      <w:b/>
      <w:color w:val="000080"/>
    </w:rPr>
  </w:style>
  <w:style w:type="paragraph" w:customStyle="1" w:styleId="af5">
    <w:name w:val="Нормальный (таблица)"/>
    <w:basedOn w:val="a"/>
    <w:next w:val="a"/>
    <w:rsid w:val="00C70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semiHidden/>
    <w:rsid w:val="00113216"/>
    <w:pPr>
      <w:spacing w:after="120" w:line="480" w:lineRule="auto"/>
    </w:pPr>
    <w:rPr>
      <w:rFonts w:eastAsia="Calibri" w:cs="Calibri"/>
    </w:rPr>
  </w:style>
  <w:style w:type="character" w:customStyle="1" w:styleId="23">
    <w:name w:val="Основной текст 2 Знак"/>
    <w:link w:val="22"/>
    <w:semiHidden/>
    <w:locked/>
    <w:rsid w:val="0011321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6">
    <w:name w:val=" Знак Знак1 Знак"/>
    <w:basedOn w:val="a"/>
    <w:rsid w:val="00EF67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f6">
    <w:name w:val="Table Grid"/>
    <w:basedOn w:val="a1"/>
    <w:rsid w:val="008745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D49CA"/>
    <w:rPr>
      <w:rFonts w:ascii="Cambria" w:eastAsia="Times New Roman" w:hAnsi="Cambria" w:cs="Times New Roman"/>
      <w:b/>
      <w:bCs/>
      <w:sz w:val="26"/>
      <w:szCs w:val="26"/>
    </w:rPr>
  </w:style>
  <w:style w:type="character" w:styleId="af7">
    <w:name w:val="Hyperlink"/>
    <w:rsid w:val="004D69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ИКТ</cp:lastModifiedBy>
  <cp:revision>2</cp:revision>
  <cp:lastPrinted>2023-10-24T13:59:00Z</cp:lastPrinted>
  <dcterms:created xsi:type="dcterms:W3CDTF">2023-10-30T11:28:00Z</dcterms:created>
  <dcterms:modified xsi:type="dcterms:W3CDTF">2023-10-30T11:28:00Z</dcterms:modified>
</cp:coreProperties>
</file>