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0A" w:rsidRPr="00674299" w:rsidRDefault="00F70BE7" w:rsidP="009F7C0A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7C0A" w:rsidRPr="00674299">
        <w:rPr>
          <w:sz w:val="24"/>
          <w:szCs w:val="24"/>
        </w:rPr>
        <w:t>РОССИЙСКАЯ ФЕДЕРАЦИЯ</w:t>
      </w:r>
    </w:p>
    <w:p w:rsidR="009F7C0A" w:rsidRPr="00674299" w:rsidRDefault="009F7C0A" w:rsidP="009F7C0A">
      <w:pPr>
        <w:pStyle w:val="3"/>
        <w:spacing w:before="0" w:after="0"/>
        <w:jc w:val="center"/>
        <w:rPr>
          <w:sz w:val="24"/>
          <w:szCs w:val="24"/>
        </w:rPr>
      </w:pPr>
      <w:r w:rsidRPr="00674299">
        <w:rPr>
          <w:sz w:val="24"/>
          <w:szCs w:val="24"/>
        </w:rPr>
        <w:t>ОРЛОВСКАЯ ОБЛАСТЬ</w:t>
      </w:r>
    </w:p>
    <w:p w:rsidR="009F7C0A" w:rsidRPr="00674299" w:rsidRDefault="009F7C0A" w:rsidP="009F7C0A">
      <w:pPr>
        <w:pStyle w:val="3"/>
        <w:spacing w:before="0" w:after="0"/>
        <w:jc w:val="center"/>
        <w:rPr>
          <w:sz w:val="24"/>
          <w:szCs w:val="24"/>
        </w:rPr>
      </w:pPr>
      <w:r w:rsidRPr="00674299">
        <w:rPr>
          <w:sz w:val="24"/>
          <w:szCs w:val="24"/>
        </w:rPr>
        <w:t>ТРОСНЯНСКИЙ  РАЙОН</w:t>
      </w:r>
    </w:p>
    <w:p w:rsidR="009F7C0A" w:rsidRPr="00674299" w:rsidRDefault="009F7C0A" w:rsidP="009F7C0A">
      <w:pPr>
        <w:pStyle w:val="3"/>
        <w:spacing w:before="0" w:after="0"/>
        <w:jc w:val="center"/>
        <w:rPr>
          <w:sz w:val="24"/>
          <w:szCs w:val="24"/>
        </w:rPr>
      </w:pPr>
      <w:r w:rsidRPr="00674299">
        <w:rPr>
          <w:sz w:val="24"/>
          <w:szCs w:val="24"/>
        </w:rPr>
        <w:t>ПЕННОВСКИЙ СЕЛЬСКИЙ СОВЕТ НАРОДНЫХ ДЕПУТАТОВ</w:t>
      </w:r>
    </w:p>
    <w:p w:rsidR="009F7C0A" w:rsidRPr="00674299" w:rsidRDefault="009F7C0A" w:rsidP="009F7C0A">
      <w:pPr>
        <w:pStyle w:val="1"/>
        <w:jc w:val="center"/>
        <w:rPr>
          <w:rFonts w:ascii="Arial" w:hAnsi="Arial" w:cs="Arial"/>
          <w:b/>
          <w:szCs w:val="24"/>
        </w:rPr>
      </w:pPr>
      <w:r w:rsidRPr="00674299">
        <w:rPr>
          <w:rFonts w:ascii="Arial" w:hAnsi="Arial" w:cs="Arial"/>
          <w:b/>
          <w:szCs w:val="24"/>
        </w:rPr>
        <w:t>РЕШЕНИЕ</w:t>
      </w:r>
    </w:p>
    <w:p w:rsidR="009F7C0A" w:rsidRPr="00674299" w:rsidRDefault="009F7C0A" w:rsidP="009F7C0A">
      <w:pPr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 </w:t>
      </w:r>
    </w:p>
    <w:p w:rsidR="009F7C0A" w:rsidRPr="00674299" w:rsidRDefault="009F7C0A" w:rsidP="009F7C0A">
      <w:pPr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  </w:t>
      </w:r>
    </w:p>
    <w:p w:rsidR="009F7C0A" w:rsidRPr="00674299" w:rsidRDefault="009F7C0A" w:rsidP="009F7C0A">
      <w:pPr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  25 сентября  2017  года  </w:t>
      </w:r>
      <w:r w:rsidRPr="00674299">
        <w:rPr>
          <w:rFonts w:ascii="Arial" w:hAnsi="Arial" w:cs="Arial"/>
          <w:sz w:val="24"/>
          <w:szCs w:val="24"/>
        </w:rPr>
        <w:tab/>
        <w:t xml:space="preserve">                                                        №  46</w:t>
      </w:r>
    </w:p>
    <w:p w:rsidR="009F7C0A" w:rsidRPr="00674299" w:rsidRDefault="009F7C0A" w:rsidP="009F7C0A">
      <w:pPr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9F7C0A" w:rsidRPr="00674299" w:rsidTr="00C96573">
        <w:trPr>
          <w:trHeight w:val="180"/>
        </w:trPr>
        <w:tc>
          <w:tcPr>
            <w:tcW w:w="3780" w:type="dxa"/>
          </w:tcPr>
          <w:p w:rsidR="009F7C0A" w:rsidRPr="00674299" w:rsidRDefault="00674299" w:rsidP="00C965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 на  12</w:t>
            </w:r>
            <w:r w:rsidR="009F7C0A" w:rsidRPr="00674299">
              <w:rPr>
                <w:rFonts w:ascii="Arial" w:hAnsi="Arial" w:cs="Arial"/>
                <w:sz w:val="24"/>
                <w:szCs w:val="24"/>
              </w:rPr>
              <w:t xml:space="preserve"> заседании </w:t>
            </w:r>
            <w:proofErr w:type="spellStart"/>
            <w:r w:rsidR="009F7C0A" w:rsidRPr="0067429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9F7C0A" w:rsidRPr="00674299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</w:t>
            </w:r>
          </w:p>
          <w:p w:rsidR="009F7C0A" w:rsidRPr="00674299" w:rsidRDefault="009F7C0A" w:rsidP="00C965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C0A" w:rsidRPr="00674299" w:rsidRDefault="009F7C0A" w:rsidP="009F7C0A">
      <w:pPr>
        <w:pStyle w:val="11"/>
        <w:rPr>
          <w:rFonts w:ascii="Arial" w:hAnsi="Arial" w:cs="Arial"/>
          <w:sz w:val="24"/>
          <w:szCs w:val="24"/>
        </w:rPr>
      </w:pPr>
    </w:p>
    <w:p w:rsidR="009F7C0A" w:rsidRPr="00674299" w:rsidRDefault="009F7C0A" w:rsidP="009F7C0A">
      <w:pPr>
        <w:pStyle w:val="11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О порядке регистрации уставов </w:t>
      </w:r>
    </w:p>
    <w:p w:rsidR="009F7C0A" w:rsidRPr="00674299" w:rsidRDefault="009F7C0A" w:rsidP="009F7C0A">
      <w:pPr>
        <w:pStyle w:val="11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территориального общественного</w:t>
      </w:r>
    </w:p>
    <w:p w:rsidR="009F7C0A" w:rsidRPr="00674299" w:rsidRDefault="009F7C0A" w:rsidP="009F7C0A">
      <w:pPr>
        <w:pStyle w:val="11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самоуправления в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Пенновском</w:t>
      </w:r>
      <w:proofErr w:type="spellEnd"/>
    </w:p>
    <w:p w:rsidR="009F7C0A" w:rsidRPr="00674299" w:rsidRDefault="009F7C0A" w:rsidP="009F7C0A">
      <w:pPr>
        <w:pStyle w:val="11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сельском </w:t>
      </w:r>
      <w:proofErr w:type="gramStart"/>
      <w:r w:rsidRPr="00674299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9F7C0A" w:rsidRPr="00674299" w:rsidRDefault="009F7C0A" w:rsidP="009F7C0A">
      <w:pPr>
        <w:pStyle w:val="11"/>
        <w:rPr>
          <w:rFonts w:ascii="Arial" w:hAnsi="Arial" w:cs="Arial"/>
          <w:sz w:val="24"/>
          <w:szCs w:val="24"/>
        </w:rPr>
      </w:pPr>
    </w:p>
    <w:p w:rsidR="009F7C0A" w:rsidRPr="00674299" w:rsidRDefault="009F7C0A" w:rsidP="009F7C0A">
      <w:pPr>
        <w:pStyle w:val="11"/>
        <w:rPr>
          <w:rFonts w:ascii="Arial" w:hAnsi="Arial" w:cs="Arial"/>
          <w:sz w:val="24"/>
          <w:szCs w:val="24"/>
        </w:rPr>
      </w:pPr>
    </w:p>
    <w:p w:rsidR="009F7C0A" w:rsidRPr="00674299" w:rsidRDefault="009F7C0A" w:rsidP="009F7C0A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Пенновский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674299">
        <w:rPr>
          <w:rFonts w:ascii="Arial" w:hAnsi="Arial" w:cs="Arial"/>
          <w:b/>
          <w:sz w:val="24"/>
          <w:szCs w:val="24"/>
        </w:rPr>
        <w:t>РЕШИЛ:</w:t>
      </w:r>
    </w:p>
    <w:p w:rsidR="009F7C0A" w:rsidRPr="00674299" w:rsidRDefault="009F7C0A" w:rsidP="009F7C0A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1. Утвердить Положение о порядке регистрации уставов территориального общественного самоуправления в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Пенновском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сельском поселении Троснянского района Орловской области согласно приложению.</w:t>
      </w:r>
    </w:p>
    <w:p w:rsidR="009F7C0A" w:rsidRPr="00674299" w:rsidRDefault="009F7C0A" w:rsidP="009F7C0A">
      <w:pPr>
        <w:shd w:val="clear" w:color="auto" w:fill="FFFFFF"/>
        <w:spacing w:after="95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9F7C0A" w:rsidRPr="00674299" w:rsidRDefault="009F7C0A" w:rsidP="009F7C0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42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429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F7C0A" w:rsidRPr="00674299" w:rsidRDefault="009F7C0A" w:rsidP="009F7C0A">
      <w:pPr>
        <w:jc w:val="both"/>
        <w:rPr>
          <w:rFonts w:ascii="Arial" w:hAnsi="Arial" w:cs="Arial"/>
          <w:sz w:val="24"/>
          <w:szCs w:val="24"/>
        </w:rPr>
      </w:pPr>
    </w:p>
    <w:p w:rsidR="009F7C0A" w:rsidRPr="00674299" w:rsidRDefault="009F7C0A" w:rsidP="009F7C0A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7C0A" w:rsidRPr="00674299" w:rsidRDefault="009F7C0A" w:rsidP="009F7C0A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674299">
        <w:rPr>
          <w:rFonts w:ascii="Arial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674299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674299"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  <w:r w:rsidRPr="0067429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F7C0A" w:rsidRPr="00674299" w:rsidRDefault="009F7C0A" w:rsidP="009F7C0A">
      <w:pPr>
        <w:pStyle w:val="11"/>
        <w:tabs>
          <w:tab w:val="left" w:pos="706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674299">
        <w:rPr>
          <w:rFonts w:ascii="Arial" w:hAnsi="Arial" w:cs="Arial"/>
          <w:sz w:val="24"/>
          <w:szCs w:val="24"/>
          <w:lang w:eastAsia="ru-RU"/>
        </w:rPr>
        <w:t>Совета народных депутатов</w:t>
      </w:r>
      <w:r w:rsidRPr="00674299">
        <w:rPr>
          <w:rFonts w:ascii="Arial" w:hAnsi="Arial" w:cs="Arial"/>
          <w:sz w:val="24"/>
          <w:szCs w:val="24"/>
          <w:lang w:eastAsia="ru-RU"/>
        </w:rPr>
        <w:tab/>
        <w:t xml:space="preserve">    Т.И.Глазкова</w:t>
      </w:r>
    </w:p>
    <w:p w:rsidR="009F7C0A" w:rsidRPr="00674299" w:rsidRDefault="009F7C0A" w:rsidP="009F7C0A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7C0A" w:rsidRPr="00674299" w:rsidRDefault="009F7C0A" w:rsidP="009F7C0A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C0A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4299" w:rsidRPr="00674299" w:rsidRDefault="00674299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C0A" w:rsidRPr="00674299" w:rsidRDefault="009F7C0A" w:rsidP="009F7C0A">
      <w:pPr>
        <w:pStyle w:val="a3"/>
        <w:jc w:val="right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Приложение к решению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9F7C0A" w:rsidRPr="00674299" w:rsidRDefault="009F7C0A" w:rsidP="009F7C0A">
      <w:pPr>
        <w:pStyle w:val="a3"/>
        <w:jc w:val="right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        сельского Совета народных депутатов </w:t>
      </w:r>
    </w:p>
    <w:p w:rsidR="009F7C0A" w:rsidRPr="00674299" w:rsidRDefault="009F7C0A" w:rsidP="009F7C0A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от 25.09.2017 года № 46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4299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4299">
        <w:rPr>
          <w:rFonts w:ascii="Arial" w:hAnsi="Arial" w:cs="Arial"/>
          <w:b/>
          <w:sz w:val="24"/>
          <w:szCs w:val="24"/>
        </w:rPr>
        <w:t xml:space="preserve">о порядке регистрации уставов территориального общественного самоуправления в </w:t>
      </w:r>
      <w:proofErr w:type="spellStart"/>
      <w:r w:rsidRPr="00674299">
        <w:rPr>
          <w:rFonts w:ascii="Arial" w:hAnsi="Arial" w:cs="Arial"/>
          <w:b/>
          <w:sz w:val="24"/>
          <w:szCs w:val="24"/>
        </w:rPr>
        <w:t>Пенновском</w:t>
      </w:r>
      <w:proofErr w:type="spellEnd"/>
      <w:r w:rsidRPr="00674299">
        <w:rPr>
          <w:rFonts w:ascii="Arial" w:hAnsi="Arial" w:cs="Arial"/>
          <w:b/>
          <w:sz w:val="24"/>
          <w:szCs w:val="24"/>
        </w:rPr>
        <w:t xml:space="preserve"> сельском поселении Троснянского района Орловской области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74299">
        <w:rPr>
          <w:rFonts w:ascii="Arial" w:hAnsi="Arial" w:cs="Arial"/>
          <w:sz w:val="24"/>
          <w:szCs w:val="24"/>
        </w:rPr>
        <w:t xml:space="preserve">Настоящее Положение устанавливает порядок регистрации уставов территориального общественного самоуправления в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Пенновском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сельском поселении Троснянского района Орловской области, изменений и дополнений в уставы территориального общественного самоуправления (далее по тексту - уставы ТОС), а также порядок ведения реестра, содержащего сведения и документы о создании территориального общественного самоуправления (далее по тексту - ТОС) и прекращении осуществления ТОС.</w:t>
      </w:r>
      <w:proofErr w:type="gramEnd"/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1. Орган, уполномоченный осуществлять регистрацию устава ТОС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Регистрацию устава ТОС осуществляет администрация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(далее по тексту - Регистрирующий орган). 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2. Сроки регистрации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Регистрация устава ТОС осуществляется в срок, установленный Никольским сельским Советом народных депутатов Троснянского района Орловской области. 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Статья 3. Документы, представляемые для регистрации: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Для регистрации устава ТОС в течение 7 дней со дня проведения учредительного собрания или конференции в Регистрирующий орган представляются следующие документы: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заявление о регистрации устава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устав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протокол учредительного собрания или конференции, содержащий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список участников учредительного собрания или конференции.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4. Требования к оформлению документов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1. Заявление о регистрации устава ТОС должно быть подписано лицом, уполномоченным совершать действия, связанные с регистрацией устава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2. Устав ТОС представляется в 2 экземплярах, заверенный подписью лица, уполномоченного совершать действия, связанные с регистрацией устава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674299">
        <w:rPr>
          <w:rFonts w:ascii="Arial" w:hAnsi="Arial" w:cs="Arial"/>
          <w:sz w:val="24"/>
          <w:szCs w:val="24"/>
        </w:rPr>
        <w:t>Протокол учредительного собрания или конференции, содержащий решение о создании ТОС, принятии устава ТОС, избрании органов ТОС (в случае принятия последнего) и назначении лица, уполномоченного совершать действия, связанные с регистрацией устава ТОС, представляется в 1 экземпляре в пронумерованном и прошнурованном виде, заверенная подписью лица, уполномоченного совершать действия, связанные с регистрацией устава ТОС.</w:t>
      </w:r>
      <w:proofErr w:type="gramEnd"/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4. Список участников учредительного собрания или конференции представляется в 1 экземпляре.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5. Порядок представления документов для регистрации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1. Документы для регистрации устава ТОС представляются в Регистрирующий орган непосредственно лицом, уполномоченным совершать действия, связанные с регистрацией устава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2. Датой представления документов для регистрации устава ТОС является день их получения Регистрирующим органом.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3. На втором экземпляре заявления лица, уполномоченного совершать действия, связанные с регистрацией устава ТОС, ставится отметка о получении документов для регистрации устава ТОС с указанием даты их получения.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4. Регистрирующий орган не вправе требовать представления других документов или сведений для регистрации устава ТОС, за исключением установленных настоящим Положением.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5. Регистрирующий орган обеспечивает учет и хранение всех документов, представленных для регистрации устава ТОС.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6. Подготовка документов к регистрации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1. Для принятия решения о регистрации устава ТОС Регистрирующий орган осуществляет проверку представленных документов и материалов на предмет: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- соответствия федеральному законодательству, законам Орловской области, Уставу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поселения, Положению о территориальном общественном самоуправлении в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Пенновском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сельском поселении Троснянского района Орловской области (далее - Положение о ТОС), настоящему Положению и иным нормативным правовым актам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наличия полного перечня требуемых по настоящему Положению документов для регистрации устава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соблюдения правильности оформления устава ТОС и других документов;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достоверности информации, содержащейся в представленных на регистрацию уставе ТОС и других документах;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отсутствия в реестре ТОС зарегистрированного устава ТОС с тем же наименованием или осуществления деятельности ТОС, уже действующего на соответствующей территории.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2. Регистрирующий орган при рассмотрении учредительных документов и других материалов, представленных для регистрации устава ТОС, имеет право: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lastRenderedPageBreak/>
        <w:t>- получать справки и разъяснения лица, уполномоченного совершать действия, связанные с регистрацией устава ТОС, и других заинтересованных лиц и организаций по вопросам, связанным с регистрацией устава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направлять запросы в государственные и муниципальные органы, связанные с осуществлением регистрации устава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получать заключения специалистов по вопросам, возникающим в связи с регистрацией устава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осуществлять иные действия в соответствии с требованиями настоящего Положения.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3. Редактирование находящихся на рассмотрении в Регистрирующем органе устава ТОС и других документов не допускается.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Регистрирующий орган вправе указать на имеющиеся в представленных документах технические ошибки, которые в течение трех дней со дня представления документов должны быть исправлены лицом, уполномоченным совершать действия, связанные с регистрацией устава ТОС. При этом к техническим ошибкам могут относиться орфографические, оформительские ошибки и упущения, не влияющие на смысл текста документа и правильность его оформления.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7. Порядок принятия решения о регистрации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1. Регистрирующий орган обязан не позднее 20 дней со дня подачи заявления о регистрации устава ТОС рассмотреть его и подготовить заключение на предмет соответствия устава ТОС действующему законодательству и нормативным правовым актам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В случае если по результатам рассмотрения у Регистрирующего органа не возникло замечаний, являющихся основанием для отказа в регистрации устава ТОС, необходимые документы направляются в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Пенновский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сельский Совет народных депутатов Троснянского района Орловской области для принятия решения об установлении границ соответствующего ТОС в порядке, установленном Положением о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2. При получении в установленном порядке копии решения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Совета народных депутатов Троснянского района Орловской области об установлении границ соответствующего ТОС Регистрирующий орган в течение 5 дней подготавливает проект постановления администрации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о регистрации устава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Соответствующее постановление администрации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издается на основании заключения Регистрирующего органа и решения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Совета народных депутатов  об установлении границ территории, на которой осуществляется ТОС, не позднее 75 дней со дня представления заявителем в Регистрирующий орган необходимых документов для регистрации устава ТОС.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3. Постановление администрации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о регистрации устава ТОС является основанием для внесения соответствующей записи в реестр ТОС.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lastRenderedPageBreak/>
        <w:t xml:space="preserve">ТОС считается учрежденным с момента регистрации устава ТОС (издания соответствующего постановления), ТОС с правом юридического лица - с момента государственной регистрации.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При создании ТОС с правом юридического лица в Регистрирующий орган представляются сведения о государственной регистрации не позднее 7 дней с момента государственной регистрации для внесения соответствующей записи в реестр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Регистрирующий орган не позднее 5 дней с момента регистрации устава ТОС извещает об этом лицо, уполномоченное совершать действия, связанные с регистрацией устава ТОС, и вручает ему экземпляр устава ТОС с отметкой о его регистрации и выписку из реестра ТОС о регистрации устава ТОС, являющуюся документом, подтверждающим факт регистрации ТОС. 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8. Регистрация изменений и дополнений в уставы ТОС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1. Изменения и дополнения в устав ТОС подлежат регистрации в порядке, установленном для регистрации устава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2. Для регистрации изменений и дополнений, вносимых в устав ТОС, в Регистрирующий орган представляются: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письменное заявление лица, уполномоченного совершать действия, связанные с регистрацией изменений и дополнений в устав ТОС, в 2 экземплярах;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текст изменений и дополнений, вносимых в устав ТОС, в пронумерованном и прошнурованном виде, заверенный подписью лица, уполномоченного совершать действия, связанные с регистрацией изменений и дополнений в устав ТОС, в 2 экземплярах;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- протокол собрания или конференции о внесении изменений и дополнений в устав ТОС в пронумерованном и прошнурованном виде, </w:t>
      </w:r>
      <w:proofErr w:type="gramStart"/>
      <w:r w:rsidRPr="00674299">
        <w:rPr>
          <w:rFonts w:ascii="Arial" w:hAnsi="Arial" w:cs="Arial"/>
          <w:sz w:val="24"/>
          <w:szCs w:val="24"/>
        </w:rPr>
        <w:t>заверенную</w:t>
      </w:r>
      <w:proofErr w:type="gramEnd"/>
      <w:r w:rsidRPr="00674299">
        <w:rPr>
          <w:rFonts w:ascii="Arial" w:hAnsi="Arial" w:cs="Arial"/>
          <w:sz w:val="24"/>
          <w:szCs w:val="24"/>
        </w:rPr>
        <w:t xml:space="preserve"> подписью лица, уполномоченного совершать действия, связанные с регистрацией изменений и дополнений в устав ТОС, в 1 экземпляре;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документ о назначении лица, уполномоченного совершать действия, связанные с регистрацией изменений и дополнений в устав ТОС, в 1 экземпляре.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9. Отказ в регистрации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1. В регистрации устава ТОС может быть отказано по следующим основаниям: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- если устав ТОС и другие документы противоречат федеральному законодательству, законам Орловской области, Уставу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поселения, Положению о ТОС, настоящему Положению и иным нормативным правовым актам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 Орловской области;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если представлен неполный перечень определенных настоящим Положением необходимых для регистрации устава ТОС документов либо данные документы оформлены в ненадлежащем порядке;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если ранее был зарегистрирован устав ТОС с тем же наименованием или в пределах той же территории уже осуществляется деятельность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lastRenderedPageBreak/>
        <w:t>- если установлено, что в представленном уставе ТОС и других документах содержится недостоверная информация.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2. В случае отказа в регистрации устава ТОС в течение 20 дней со дня подачи документов на регистрацию оформляется мотивированное заключение Регистрирующего органа и подготавливается соответствующий проект постановления администрации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области.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На основании заключения в течение 5 дней издается постановление администрации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об отказе в регистрации устава ТОС.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В случае отказа в регистрации устава ТОС представленные на регистрацию документы возвращаются заявителю в пятидневный срок со дня издания соответствующего постановления.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Отказ в регистрации устава ТОС не является препятствием для повторной подачи документов на его регистрацию при условии устранения оснований, повлекших отказ.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3. Рассмотрение повторного заявления о регистрации устава ТОС и вынесение по этому заявлению соответствующего решения осуществляется в порядке, предусмотренном настоящим Положением для регистрации устава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Отказ в регистрации устава ТОС может быть обжалован в судебном порядке.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10. Реестр ТОС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1. Реестр ТОС должен содержать следующие сведения: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порядковый номер;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регистрационный номер;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полное и (в случае, если имеется) сокращенное наименование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границы территории, на которой осуществляется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дату принятия устава ТОС, внесения в него изменений и дополнений;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- номер и дату постановления администрации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о регистрации устава ТОС или о прекращении осуществления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дату и основания прекращения осуществления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паспортные данные уполномоченного лица, имеющего право действовать без доверенности от имени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2. К реестру ТОС прилагаются следующие документы: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- первый экземпляр устава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lastRenderedPageBreak/>
        <w:t>- экземпляр протокола учредительного собрания или конференции, содержащей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- копия решения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Совета народных депутатов Троснянского района Орловской области об установлении границ территории, на которой осуществляется ТОС;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- экземпляр постановления администрации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области о регистрации устава ТОС.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В случае регистрации ТОС с правом юридического лица к реестру ТОС прилагается также документ, свидетельствующий о его государственной регистрации.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3. Ведение и хранение реестра ТОС и прилагаемых к нему документов осуществляется Регистрирующим органом.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4. Документы и материалы о регистрации устава ТОС формируются в отдельные регистрационные дела, в которых должны находиться все документы, представляемые на регистрацию в соответствии с настоящим Положением.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В регистрационные дела, хранящиеся в Регистрирующем органе, приобщается вся последующая переписка по тому или иному ТОС и ежегодная информационная справка об уставной деятельности ТОС.</w:t>
      </w:r>
    </w:p>
    <w:p w:rsidR="009F7C0A" w:rsidRPr="00674299" w:rsidRDefault="009F7C0A" w:rsidP="009F7C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Статья 11. Регистрация прекращения осуществления ТОС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1. В случае принятия решения ТОС о прекращении осуществления ТОС или принятия соответствующего решения судом соответствующее уполномоченное лицо обязано представить в Регистрирующий орган письменное уведомление и выписку из протокола, содержащую решение о прекращении осуществления ТОС (или копию решения суда).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2. На основании представленных документов Регистрирующий орган не позднее 10 дней со дня их получения направляет их для рассмотрения Главе администрации </w:t>
      </w:r>
      <w:proofErr w:type="spellStart"/>
      <w:r w:rsidRPr="0067429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7429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и на основании изданного им постановления вносит в реестр ТОС соответствующую запись о прекращении осуществления ТОС.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 xml:space="preserve">3. ТОС считается прекратившим свое осуществление со дня издания постановления администрации Пенновского сельского поселения Троснянского района Орловской области о прекращении осуществления ТОС и внесения об этом соответствующей записи в реестр ТОС. </w:t>
      </w:r>
    </w:p>
    <w:p w:rsidR="009F7C0A" w:rsidRPr="00674299" w:rsidRDefault="009F7C0A" w:rsidP="009F7C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299">
        <w:rPr>
          <w:rFonts w:ascii="Arial" w:hAnsi="Arial" w:cs="Arial"/>
          <w:sz w:val="24"/>
          <w:szCs w:val="24"/>
        </w:rPr>
        <w:t>ТОС с правом юридического лица считается прекратившим свое осуществление со дня внесения записи в Единый государственный реестр юридических лиц.</w:t>
      </w:r>
    </w:p>
    <w:p w:rsidR="007B44F9" w:rsidRPr="00674299" w:rsidRDefault="007B44F9">
      <w:pPr>
        <w:rPr>
          <w:rFonts w:ascii="Arial" w:hAnsi="Arial" w:cs="Arial"/>
          <w:sz w:val="24"/>
          <w:szCs w:val="24"/>
        </w:rPr>
      </w:pPr>
    </w:p>
    <w:sectPr w:rsidR="007B44F9" w:rsidRPr="00674299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C0A"/>
    <w:rsid w:val="00154966"/>
    <w:rsid w:val="00590501"/>
    <w:rsid w:val="00674299"/>
    <w:rsid w:val="007B44F9"/>
    <w:rsid w:val="009A434B"/>
    <w:rsid w:val="009F7C0A"/>
    <w:rsid w:val="00F7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7C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C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F7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9F7C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F7C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0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2282</Words>
  <Characters>13013</Characters>
  <Application>Microsoft Office Word</Application>
  <DocSecurity>0</DocSecurity>
  <Lines>108</Lines>
  <Paragraphs>30</Paragraphs>
  <ScaleCrop>false</ScaleCrop>
  <Company>Microsoft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2017-11-07T07:33:00Z</cp:lastPrinted>
  <dcterms:created xsi:type="dcterms:W3CDTF">2017-11-07T07:14:00Z</dcterms:created>
  <dcterms:modified xsi:type="dcterms:W3CDTF">2017-11-07T07:34:00Z</dcterms:modified>
</cp:coreProperties>
</file>