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BE" w:rsidRDefault="00A43ABE" w:rsidP="00A43AB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A43ABE" w:rsidRDefault="00A43ABE" w:rsidP="00A43AB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A43ABE" w:rsidRDefault="00A43ABE" w:rsidP="00A43AB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A43ABE" w:rsidRDefault="00A43ABE" w:rsidP="00A43AB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proofErr w:type="gramStart"/>
      <w:r>
        <w:rPr>
          <w:rFonts w:ascii="Arial" w:eastAsia="Arial" w:hAnsi="Arial" w:cs="Arial"/>
          <w:color w:val="00000A"/>
          <w:sz w:val="24"/>
        </w:rPr>
        <w:t>ПЕННОВСКИЙ  СЕЛЬСКИЙ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СОВЕТ НАРОДНЫХ ДЕПУТАТОВ</w:t>
      </w:r>
    </w:p>
    <w:p w:rsidR="00A43ABE" w:rsidRDefault="00A43ABE" w:rsidP="00A43AB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A43ABE" w:rsidRDefault="00A43ABE" w:rsidP="00A43AB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  <w:r w:rsidR="007769A2">
        <w:rPr>
          <w:rFonts w:ascii="Arial" w:eastAsia="Arial" w:hAnsi="Arial" w:cs="Arial"/>
          <w:b/>
          <w:color w:val="00000A"/>
          <w:sz w:val="24"/>
        </w:rPr>
        <w:t>183</w:t>
      </w:r>
    </w:p>
    <w:p w:rsidR="00A43ABE" w:rsidRDefault="00A43ABE" w:rsidP="00A43ABE">
      <w:pPr>
        <w:spacing w:after="0" w:line="240" w:lineRule="auto"/>
        <w:rPr>
          <w:rFonts w:ascii="Arial" w:eastAsia="Arial" w:hAnsi="Arial" w:cs="Arial"/>
          <w:b/>
          <w:color w:val="00000A"/>
          <w:sz w:val="24"/>
        </w:rPr>
      </w:pPr>
    </w:p>
    <w:p w:rsidR="00A43ABE" w:rsidRDefault="00A43ABE" w:rsidP="00A43AB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A43ABE" w:rsidRDefault="007769A2" w:rsidP="00A43AB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27 </w:t>
      </w:r>
      <w:proofErr w:type="gramStart"/>
      <w:r>
        <w:rPr>
          <w:rFonts w:ascii="Arial" w:eastAsia="Arial" w:hAnsi="Arial" w:cs="Arial"/>
          <w:color w:val="00000A"/>
          <w:sz w:val="24"/>
        </w:rPr>
        <w:t xml:space="preserve">апреля </w:t>
      </w:r>
      <w:r w:rsidR="00A43ABE">
        <w:rPr>
          <w:rFonts w:ascii="Arial" w:eastAsia="Arial" w:hAnsi="Arial" w:cs="Arial"/>
          <w:color w:val="00000A"/>
          <w:sz w:val="24"/>
        </w:rPr>
        <w:t xml:space="preserve"> 2020</w:t>
      </w:r>
      <w:proofErr w:type="gramEnd"/>
      <w:r w:rsidR="00A43ABE">
        <w:rPr>
          <w:rFonts w:ascii="Arial" w:eastAsia="Arial" w:hAnsi="Arial" w:cs="Arial"/>
          <w:color w:val="00000A"/>
          <w:sz w:val="24"/>
        </w:rPr>
        <w:t xml:space="preserve"> года </w:t>
      </w:r>
    </w:p>
    <w:p w:rsidR="00A43ABE" w:rsidRDefault="00A43ABE" w:rsidP="00A43ABE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A43ABE" w:rsidRDefault="00A43ABE" w:rsidP="00A43ABE">
      <w:pPr>
        <w:tabs>
          <w:tab w:val="left" w:pos="5595"/>
        </w:tabs>
        <w:spacing w:after="0" w:line="259" w:lineRule="auto"/>
        <w:jc w:val="right"/>
        <w:rPr>
          <w:rFonts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 xml:space="preserve">Принято на   </w:t>
      </w:r>
      <w:r w:rsidR="007769A2">
        <w:rPr>
          <w:rFonts w:ascii="Arial" w:eastAsia="Arial" w:hAnsi="Arial" w:cs="Arial"/>
          <w:color w:val="00000A"/>
          <w:sz w:val="24"/>
        </w:rPr>
        <w:t>48</w:t>
      </w:r>
      <w:r>
        <w:rPr>
          <w:rFonts w:ascii="Arial" w:eastAsia="Arial" w:hAnsi="Arial" w:cs="Arial"/>
          <w:color w:val="00000A"/>
          <w:sz w:val="24"/>
        </w:rPr>
        <w:t xml:space="preserve">   заседании</w:t>
      </w:r>
    </w:p>
    <w:p w:rsidR="00A43ABE" w:rsidRDefault="00A43ABE" w:rsidP="00A43ABE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Пенновского сельского Совета</w:t>
      </w:r>
    </w:p>
    <w:p w:rsidR="00A43ABE" w:rsidRDefault="00A43ABE" w:rsidP="00A43ABE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народных депутатов</w:t>
      </w:r>
    </w:p>
    <w:p w:rsidR="00A43ABE" w:rsidRDefault="00A43ABE" w:rsidP="00A43A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4"/>
      </w:tblGrid>
      <w:tr w:rsidR="00A43ABE" w:rsidTr="00E23E6B">
        <w:trPr>
          <w:trHeight w:val="1023"/>
        </w:trPr>
        <w:tc>
          <w:tcPr>
            <w:tcW w:w="5334" w:type="dxa"/>
          </w:tcPr>
          <w:p w:rsidR="00A43ABE" w:rsidRPr="002F6CC5" w:rsidRDefault="00A43ABE" w:rsidP="00E23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CC5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Кодекса этики депутата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Пенновского сельского </w:t>
            </w:r>
            <w:r w:rsidRPr="002F6CC5">
              <w:rPr>
                <w:rFonts w:ascii="Times New Roman" w:hAnsi="Times New Roman"/>
                <w:b/>
                <w:sz w:val="28"/>
                <w:szCs w:val="28"/>
              </w:rPr>
              <w:t>Совета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народных </w:t>
            </w:r>
            <w:r w:rsidRPr="002F6CC5">
              <w:rPr>
                <w:rFonts w:ascii="Times New Roman" w:hAnsi="Times New Roman"/>
                <w:b/>
                <w:sz w:val="28"/>
                <w:szCs w:val="28"/>
              </w:rPr>
              <w:t xml:space="preserve"> депутатов</w:t>
            </w:r>
            <w:proofErr w:type="gramEnd"/>
            <w:r w:rsidRPr="002F6C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Пенновского </w:t>
            </w:r>
            <w:r w:rsidRPr="002F6CC5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43ABE" w:rsidRDefault="00A43ABE" w:rsidP="00A43ABE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A43ABE" w:rsidRPr="00C44F56" w:rsidRDefault="00A43ABE" w:rsidP="00A43ABE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037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gramStart"/>
      <w:r>
        <w:rPr>
          <w:rFonts w:ascii="Times New Roman" w:hAnsi="Times New Roman"/>
          <w:sz w:val="28"/>
          <w:szCs w:val="28"/>
        </w:rPr>
        <w:t>Пенновского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поселения, Пенновский сельский </w:t>
      </w:r>
      <w:r w:rsidRPr="00C44F56">
        <w:rPr>
          <w:rFonts w:ascii="Times New Roman" w:hAnsi="Times New Roman"/>
          <w:sz w:val="28"/>
          <w:szCs w:val="28"/>
          <w:shd w:val="clear" w:color="auto" w:fill="FFFFFF"/>
        </w:rPr>
        <w:t xml:space="preserve">Совет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народных </w:t>
      </w:r>
      <w:r w:rsidRPr="00C44F56">
        <w:rPr>
          <w:rFonts w:ascii="Times New Roman" w:hAnsi="Times New Roman"/>
          <w:sz w:val="28"/>
          <w:szCs w:val="28"/>
          <w:shd w:val="clear" w:color="auto" w:fill="FFFFFF"/>
        </w:rPr>
        <w:t xml:space="preserve">депутатов </w:t>
      </w:r>
      <w:r w:rsidRPr="00C44F56">
        <w:rPr>
          <w:rFonts w:ascii="Times New Roman" w:hAnsi="Times New Roman"/>
          <w:b/>
          <w:sz w:val="28"/>
          <w:szCs w:val="28"/>
        </w:rPr>
        <w:t>РЕШИЛ:</w:t>
      </w:r>
    </w:p>
    <w:p w:rsidR="00A43ABE" w:rsidRDefault="00A43ABE" w:rsidP="00A43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4F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1.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66807">
        <w:rPr>
          <w:rFonts w:ascii="Times New Roman" w:hAnsi="Times New Roman"/>
          <w:color w:val="000000"/>
          <w:sz w:val="28"/>
          <w:szCs w:val="28"/>
          <w:lang w:eastAsia="ru-RU"/>
        </w:rPr>
        <w:t>Утвердить Кодекс этики депутат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Пенновского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 Совета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народных депутатов Пенновского сельского поселения с</w:t>
      </w:r>
      <w:r w:rsidRPr="00666807">
        <w:rPr>
          <w:rFonts w:ascii="Times New Roman" w:hAnsi="Times New Roman"/>
          <w:color w:val="000000"/>
          <w:sz w:val="28"/>
          <w:szCs w:val="28"/>
          <w:lang w:eastAsia="ru-RU"/>
        </w:rPr>
        <w:t>огласно приложению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3ABE" w:rsidRDefault="00A43ABE" w:rsidP="00A4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</w:t>
      </w:r>
      <w:r w:rsidRPr="00C44F5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4F56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F56">
        <w:rPr>
          <w:rFonts w:ascii="Times New Roman" w:hAnsi="Times New Roman"/>
          <w:sz w:val="28"/>
          <w:szCs w:val="28"/>
        </w:rPr>
        <w:t xml:space="preserve"> на официальном сайте в сети «Интернет» </w:t>
      </w:r>
    </w:p>
    <w:p w:rsidR="00A43ABE" w:rsidRPr="0069250E" w:rsidRDefault="007769A2" w:rsidP="00A43A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3. Н</w:t>
      </w:r>
      <w:r w:rsidR="00A43ABE">
        <w:rPr>
          <w:rFonts w:ascii="Times New Roman" w:hAnsi="Times New Roman"/>
          <w:sz w:val="28"/>
          <w:szCs w:val="28"/>
        </w:rPr>
        <w:t>астоящее решение вступает в силу со дня его опублико</w:t>
      </w:r>
      <w:r>
        <w:rPr>
          <w:rFonts w:ascii="Times New Roman" w:hAnsi="Times New Roman"/>
          <w:sz w:val="28"/>
          <w:szCs w:val="28"/>
        </w:rPr>
        <w:t xml:space="preserve">вания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A43ABE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A43ABE">
        <w:rPr>
          <w:rFonts w:ascii="Times New Roman" w:hAnsi="Times New Roman"/>
          <w:sz w:val="28"/>
          <w:szCs w:val="28"/>
        </w:rPr>
        <w:t xml:space="preserve"> обнародования)</w:t>
      </w:r>
    </w:p>
    <w:p w:rsidR="00A43ABE" w:rsidRDefault="00A43ABE" w:rsidP="00A43A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43ABE" w:rsidRDefault="00A43ABE" w:rsidP="00A43A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43ABE" w:rsidRDefault="00A43ABE" w:rsidP="00A43A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43ABE" w:rsidRPr="00C44F56" w:rsidRDefault="00A43ABE" w:rsidP="00A43ABE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3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C44F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Т.И.Глазкова</w:t>
      </w:r>
      <w:proofErr w:type="spellEnd"/>
    </w:p>
    <w:p w:rsidR="00A43ABE" w:rsidRDefault="00A43ABE" w:rsidP="00A43ABE"/>
    <w:p w:rsidR="00A43ABE" w:rsidRDefault="00A43ABE" w:rsidP="00A43ABE"/>
    <w:p w:rsidR="00A43ABE" w:rsidRDefault="00A43ABE" w:rsidP="00A43ABE"/>
    <w:p w:rsidR="00A43ABE" w:rsidRDefault="00A43ABE" w:rsidP="00A43ABE"/>
    <w:p w:rsidR="00A43ABE" w:rsidRDefault="00A43ABE" w:rsidP="00A43ABE"/>
    <w:p w:rsidR="00A43ABE" w:rsidRDefault="00A43ABE" w:rsidP="00A43ABE"/>
    <w:p w:rsidR="00A43ABE" w:rsidRDefault="00A43ABE" w:rsidP="00A43ABE"/>
    <w:p w:rsidR="007769A2" w:rsidRDefault="007769A2" w:rsidP="00A43ABE"/>
    <w:p w:rsidR="007769A2" w:rsidRDefault="007769A2" w:rsidP="00A43ABE"/>
    <w:p w:rsidR="00A43ABE" w:rsidRPr="00DE3F14" w:rsidRDefault="00A43ABE" w:rsidP="00A43AB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F14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A43ABE" w:rsidRDefault="00A43ABE" w:rsidP="00A43AB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F14">
        <w:rPr>
          <w:rFonts w:ascii="Times New Roman" w:hAnsi="Times New Roman"/>
          <w:color w:val="000000"/>
          <w:sz w:val="24"/>
          <w:szCs w:val="24"/>
          <w:lang w:eastAsia="ru-RU"/>
        </w:rPr>
        <w:t>к решению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Пенновского </w:t>
      </w:r>
      <w:r w:rsidRPr="00DE3F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A43ABE" w:rsidRDefault="00A43ABE" w:rsidP="00A43AB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E3F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народных                                                                                      </w:t>
      </w:r>
    </w:p>
    <w:p w:rsidR="00A43ABE" w:rsidRDefault="00A43ABE" w:rsidP="00A43AB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депутатов Пенновского</w:t>
      </w:r>
    </w:p>
    <w:p w:rsidR="00A43ABE" w:rsidRDefault="00A43ABE" w:rsidP="00A43AB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F14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A43ABE" w:rsidRPr="00DE3F14" w:rsidRDefault="00A43ABE" w:rsidP="00A43AB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769A2">
        <w:rPr>
          <w:rFonts w:ascii="Times New Roman" w:hAnsi="Times New Roman"/>
          <w:color w:val="000000"/>
          <w:sz w:val="24"/>
          <w:szCs w:val="24"/>
          <w:lang w:eastAsia="ru-RU"/>
        </w:rPr>
        <w:t>27.04.2020 № 183</w:t>
      </w:r>
      <w:bookmarkStart w:id="0" w:name="_GoBack"/>
      <w:bookmarkEnd w:id="0"/>
    </w:p>
    <w:p w:rsidR="00A43ABE" w:rsidRPr="00DE3F14" w:rsidRDefault="00A43ABE" w:rsidP="00A43AB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43ABE" w:rsidRPr="00666807" w:rsidRDefault="00A43ABE" w:rsidP="00A43ABE">
      <w:pPr>
        <w:shd w:val="clear" w:color="auto" w:fill="FFFFFF"/>
        <w:spacing w:after="254" w:line="285" w:lineRule="atLeast"/>
        <w:jc w:val="right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666807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17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Кодекс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этики депутата Пенновского сельского   </w:t>
      </w:r>
      <w:proofErr w:type="gramStart"/>
      <w:r w:rsidRPr="002F6CC5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 xml:space="preserve"> народных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CC5">
        <w:rPr>
          <w:rFonts w:ascii="Times New Roman" w:hAnsi="Times New Roman"/>
          <w:b/>
          <w:sz w:val="28"/>
          <w:szCs w:val="28"/>
        </w:rPr>
        <w:t xml:space="preserve">депутатов 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Пенновского </w:t>
      </w:r>
      <w:r w:rsidRPr="002F6CC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Кодекс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этики депутата сельского </w:t>
      </w:r>
      <w:r w:rsidRPr="00981CAE">
        <w:rPr>
          <w:rFonts w:ascii="Times New Roman" w:hAnsi="Times New Roman"/>
          <w:color w:val="000000"/>
          <w:sz w:val="28"/>
          <w:szCs w:val="28"/>
          <w:lang w:eastAsia="ru-RU"/>
        </w:rPr>
        <w:t>Пенновс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 Совета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депутатов Пенновского  сельского поселения Троснянского    района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(далее – Кодекс)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 на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содействи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эффективной нормотворческой деятельности,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определ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моральны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принцип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основны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 поведения, обязательны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депутата </w:t>
      </w:r>
      <w:r w:rsidRPr="00981CAE">
        <w:rPr>
          <w:rFonts w:ascii="Times New Roman" w:hAnsi="Times New Roman"/>
          <w:color w:val="000000"/>
          <w:sz w:val="28"/>
          <w:szCs w:val="28"/>
          <w:lang w:eastAsia="ru-RU"/>
        </w:rPr>
        <w:t>Пенновс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сельского  Совета народных  депутатов Пенновского  сельского поселения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 депутатов, депутат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) при исполнении им своих депутатских полномочий.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Кодекс призван обеспечить уважение к депутатам,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требований, предусмотренных Кодексом.</w:t>
      </w: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Default="00A43ABE" w:rsidP="00A43AB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Депутат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свою деятельность в соответствии с Конституцией Российской Федерации, федеральными законами, законами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Орловской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proofErr w:type="gramEnd"/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Пенновского  сельского поселения,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Регламентом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работы Пенновского сельского   Совета народных  депутатов,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иными правовыми актами  и настоящим Кодексом.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Депутатская этика –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1.3. В основе деятельности депутата лежит соблюдение следующих принципов: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приоритет прав и свобод человека и гражданина;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защита интересов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выражение интересов своих избирателей;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гласность депутатской деятельности;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объективность;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соблюдение законов;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следование нормам морали и нравственности, честности и порядочности.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Депутаты</w:t>
      </w:r>
      <w:r w:rsidRPr="00981C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Пенновского сельского   Совета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народных  депутатов</w:t>
      </w:r>
      <w:proofErr w:type="gramEnd"/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по своему статусу имеют равное положение.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депутат должен стремиться служить образцом исполнения своих депутатских полномочий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1.6.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 должен воздерживаться от всякой деятельности и поступков, которые могут нанести ущерб его авторитету, авторитету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Пенновскому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сельскому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Совету  народных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депутатов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сельскому поселению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 должен в равной мере соблюдать собственное достоинство и уважать достоинство других депутатов, должностных лиц и граждан.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должен воздерживаться от действий, заявлений и поступков, способных скомпрометировать его самого, представляемых им избирателей,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Пенновский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сельский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2. Положения Кодекса этики</w:t>
      </w:r>
      <w:r w:rsidRPr="00186B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депутат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относящиеся к деятельности депутата 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Пенновском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Совете народных депутатов.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Каждый депутат содействует созданию 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Пенновском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Совете  народных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атмосферы доброжелательности, взаимной поддержки и делового сотрудничества.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2.2. 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2.3. Депутат должен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 путем дискуссии.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2.4. Депутат обязан всесторонне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Депутат обязан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работе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Пенновского сельского   Совета</w:t>
      </w:r>
      <w:r w:rsidRP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депутатов 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добросовестно выполнять поручения данные в пределах их компетенции.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Участвуя в заседаниях</w:t>
      </w:r>
      <w:r w:rsidRP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Пенновского сельского   Совета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народных  депутатов</w:t>
      </w:r>
      <w:proofErr w:type="gramEnd"/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депутаты должны следовать принятому ими порядку работы в соответствии с Регламентом.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допускаются индивидуальные и коллективные действия депутатов, направленные на срыв проведения заседаний: уход из зала заседания по другим мотивам, не признанными уважительными; выступления не по вопросу принятого на заседании порядка его работы, выкрики, прерывание выступающих, создание препятствий для выступающих, которым председательствующий на заседании предоставил слово.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Передача права голосования на заседаниях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Пенновского сельского   </w:t>
      </w:r>
      <w:proofErr w:type="gramStart"/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другому депутату не допускается.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2.8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Выступающий на заседании депутат не вправе употреблять в своей речи грубые, оскорбительные выражения, наносящие ущерб чести и достоинству граждан и должностных лиц, ненормативную лексику, призывать к незаконным действиям, допускать необоснованные обвинения.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2.9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Выступление на заседаниях</w:t>
      </w:r>
      <w:r w:rsidRPr="00D05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Пенновского сельского  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народных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его органов допускается только с разрешения председательствующего. Депутаты обязаны выполнять указания председательствующего, данные в пределах его полномочий в соответствии с Регламентом.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являлись предметом рассмотрения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закрытых заседаниях;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относятся к охраняемой законом тайны личной жизни депутата и стали известны в связи с рассмотрением вопроса о нарушении депутатом настоящего Кодекса;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A43ABE" w:rsidRDefault="00A43ABE" w:rsidP="00A43AB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 Положения Кодекса этики</w:t>
      </w:r>
      <w:r w:rsidRPr="006951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депутат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, относящиеся к взаимоотношениям депутата с избирателями</w:t>
      </w: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3.1. Взаимоотношения депутата с избирателями должны строиться на основе вежливости, взаимного уважения и ответственности.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несет моральную ответственность перед своими избирателями за обещания, данные им в период предвыборной кампании.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не может давать публичные обещания, которые заведомо не могут быть выполнены.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При проведении приема избирателей, встреч с ними депутату необходимо учитывать, чтобы дата, время и место встреч для общения были удобны для избирателей.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Депутат, представляя интересы своих избирателей, проявляет уважение, терпимость выдержку и корректность.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личном общении с избирателями депутат должен стремиться быть образцом профессионализма, порядочности и справедливости. </w:t>
      </w:r>
    </w:p>
    <w:p w:rsidR="00A43ABE" w:rsidRDefault="00A43ABE" w:rsidP="00A43ABE">
      <w:pPr>
        <w:shd w:val="clear" w:color="auto" w:fill="FFFFFF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Этика публичных выступлений депутата</w:t>
      </w: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.1. Депутат, выступая в средствах массовой информации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собраниях,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митингах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иных массовых мероприятиях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 коллективами граждан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с публичными заявлениями, комментируя деятельность государственных, муниципальных и общественных органов, организаций, должностных лиц, обязан использовать только достоверную информацию.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Выступления должны быть корректными, не порочащими честь и достоинство граждан, должностных лиц, деловую репутацию юридических лиц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.2. В случае использования в публичных выступлениях и заявлениях недостоверных фактов, а также унижения чести и достоинства граждан, должностных лиц,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ловой репутации юридических лиц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депутат обязан публично признать некорректность своих высказываний, принести извинения органам и лицам, чьи честь и достоинство были затронуты или юридическому лицу, деловая репутация которого была нарушена.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.3. Депутат может выступать от имени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Пенновского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лишь в случаях, если он официально уполномочен выражать мнение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Пенновского сельского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  народных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51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8151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Финансовые и имущественные требования</w:t>
      </w:r>
      <w:r w:rsidRPr="0081516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43ABE" w:rsidRPr="00815162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 не вправе использовать свой статус в личных целях, а также для деятельности, не связанной с исполнением депутатских полномочий.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5.2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Использование депутатом получаемой информации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.1. Депутат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A1504E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504E">
        <w:rPr>
          <w:rFonts w:ascii="Times New Roman" w:hAnsi="Times New Roman"/>
          <w:color w:val="000000"/>
          <w:sz w:val="28"/>
          <w:szCs w:val="28"/>
          <w:lang w:eastAsia="ru-RU"/>
        </w:rPr>
        <w:t>7. Порядок рассмотрения вопросов,</w:t>
      </w:r>
    </w:p>
    <w:p w:rsidR="00A43ABE" w:rsidRPr="00A1504E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504E">
        <w:rPr>
          <w:rFonts w:ascii="Times New Roman" w:hAnsi="Times New Roman"/>
          <w:color w:val="000000"/>
          <w:sz w:val="28"/>
          <w:szCs w:val="28"/>
          <w:lang w:eastAsia="ru-RU"/>
        </w:rPr>
        <w:t>связанных с нарушением настоящего Кодекса</w:t>
      </w:r>
    </w:p>
    <w:p w:rsidR="00A43ABE" w:rsidRPr="00612C06" w:rsidRDefault="00A43ABE" w:rsidP="00A43AB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A43ABE" w:rsidRPr="00682FA8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 Рассмотрение вопросов, связанных с нарушением настоящего Кодекса, осуществляется </w:t>
      </w:r>
      <w:proofErr w:type="gramStart"/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непосредственно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Пенновским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сельским 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>депутатов.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>7.2.</w:t>
      </w:r>
      <w:r w:rsidRP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Пенновский  сельский</w:t>
      </w:r>
      <w:proofErr w:type="gramEnd"/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>депутатов рассматривает случаи нарушения настоящего Кодекса: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 письменному заявлению (обращению), поданному 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Пенновский  сельский</w:t>
      </w:r>
      <w:proofErr w:type="gramEnd"/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 народных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избирателем, депутатом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Пенновского  сельского Совета народных  депутатов (группой депутатов), иными лицами;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 основании информации прокуратуры, правоохранительных органов, органов государственной власти и местного самоуправления,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иными органами. </w:t>
      </w:r>
    </w:p>
    <w:p w:rsidR="00A43ABE" w:rsidRPr="0048576C" w:rsidRDefault="00A43ABE" w:rsidP="00A43A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76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Письменные заявления (обращения) рассматриваются при условии, что они содержат фамилию, имя, отчество обратившегося, его подпись, почтовый адрес, по которому должны быть направлены ответ, уведомление о переадресации обращения, дата,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576C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конкретных действиях депутата, которые являются основанием для подачи соответствующего заявления (обращения).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вопроса осуществляется не позднее 30 дней со дня получения соответствующего заявления (обращения).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депутатов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 открытые или закрытые заседания. По требованию депутата в отношении, которого рассматривается вопрос о нарушении настоящего Кодекса и полагающего, что обстоятельства связаны с охраняемой Конституцией Российской Федерации тайной его личной жизни и жизни других лиц,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Пенновский  сельский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Совет  народных депутатов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 закрытое заседание. 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На заседание по расс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мотрению обращения (заявления)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должен быть приглашен депутат, действия которого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являются предметом рассмотрения.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заседании могут быть приглашены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заявители и другие лица, информация которых может помочь выяснить все необходимые обстоятельства и принять объективное решение. Отсутствие указанных лиц, надлежащим образом извещенных о времени и месте заседания Комиссии, не препятствует рассмотрению вопроса о привлечении депутата к ответственности за нарушение настоящего </w:t>
      </w:r>
      <w:proofErr w:type="gramStart"/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Кодекса</w:t>
      </w:r>
      <w:proofErr w:type="gramEnd"/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существу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На заседании Комиссия: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оглашает письменное обращение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информацию, заслушивает в случае необходимости заявителей, представителей прокуратуры, правоохранительных органов, органов государственной власти и органов местного самоуправления, заинтересованных лиц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заслушивает депутата, допустившего нарушение настоящего Кодекса;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-знакомится с документами, справками и другой необходимой официальной информацией.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 итогам рассмотрения заявления (обращения),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информации,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поручения</w:t>
      </w:r>
      <w:r w:rsidRP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Пенновского  сельского</w:t>
      </w:r>
      <w:proofErr w:type="gramEnd"/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 народных 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вправе применить к нарушителю настоящего Кодекса меры воздействия: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4857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вынести депутату моральное осуждение,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рекомендовать депутату принять меры по исключению случаев нарушений норм и правил этики.</w:t>
      </w:r>
    </w:p>
    <w:p w:rsidR="00A43ABE" w:rsidRPr="00A1504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совершении депутатом проступка, позорящего честь и достоинство депутата, подрывающего авторитет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депутата,</w:t>
      </w:r>
      <w:r w:rsidRPr="00717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Пенновского 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Совета народных  </w:t>
      </w:r>
      <w:r w:rsidRPr="00A150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вправе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информировать об этом </w:t>
      </w:r>
      <w:r w:rsidRPr="00A1504E">
        <w:rPr>
          <w:rFonts w:ascii="Times New Roman" w:hAnsi="Times New Roman"/>
          <w:color w:val="000000"/>
          <w:sz w:val="28"/>
          <w:szCs w:val="28"/>
        </w:rPr>
        <w:t>избирателей.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Решение принимается большинством голосов от установленного числа членов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присутствующих на заседании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 принятом решении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Пенновского 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 народных депутатов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сообщает лицу, подавшему обращение,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направившему информацию,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депутату,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йствия которого рассматривались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7.8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Решение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Пенновского   сельского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вопросам нарушения депутатской этики депутатов может быть обжаловано в порядке, предусмотренном законодательством.</w:t>
      </w:r>
    </w:p>
    <w:p w:rsidR="00A43ABE" w:rsidRDefault="00A43ABE" w:rsidP="00A43ABE"/>
    <w:p w:rsidR="00A43ABE" w:rsidRDefault="00A43ABE" w:rsidP="00A43ABE"/>
    <w:p w:rsidR="00A43ABE" w:rsidRDefault="00A43ABE" w:rsidP="00A43ABE"/>
    <w:p w:rsidR="00A43ABE" w:rsidRDefault="00A43ABE" w:rsidP="00A43ABE"/>
    <w:p w:rsidR="00A43ABE" w:rsidRDefault="00A43ABE" w:rsidP="00A43ABE"/>
    <w:p w:rsidR="00A43ABE" w:rsidRDefault="00A43ABE" w:rsidP="00A43ABE"/>
    <w:p w:rsidR="00A1552C" w:rsidRDefault="00A1552C"/>
    <w:sectPr w:rsidR="00A1552C" w:rsidSect="00CE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10"/>
    <w:rsid w:val="007769A2"/>
    <w:rsid w:val="009E0510"/>
    <w:rsid w:val="00A1552C"/>
    <w:rsid w:val="00A43ABE"/>
    <w:rsid w:val="00C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6C72D-A042-424A-B3B6-AB74E808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3A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A4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1904</Words>
  <Characters>10856</Characters>
  <Application>Microsoft Office Word</Application>
  <DocSecurity>0</DocSecurity>
  <Lines>90</Lines>
  <Paragraphs>25</Paragraphs>
  <ScaleCrop>false</ScaleCrop>
  <Company/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2020-04-27T09:40:00Z</dcterms:created>
  <dcterms:modified xsi:type="dcterms:W3CDTF">2020-04-27T09:42:00Z</dcterms:modified>
</cp:coreProperties>
</file>