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B" w:rsidRDefault="007032BB" w:rsidP="007032BB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7032BB" w:rsidRDefault="000242D4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</w:t>
      </w:r>
      <w:r w:rsidR="007032BB">
        <w:rPr>
          <w:bCs w:val="0"/>
          <w:sz w:val="28"/>
          <w:szCs w:val="28"/>
        </w:rPr>
        <w:t xml:space="preserve"> РАЙОН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АДМИНИСТРАЦИЯ </w:t>
      </w:r>
      <w:r w:rsidR="0016705F">
        <w:rPr>
          <w:bCs w:val="0"/>
          <w:sz w:val="28"/>
          <w:szCs w:val="28"/>
        </w:rPr>
        <w:t>НИКОЛЬС</w:t>
      </w:r>
      <w:r w:rsidR="000242D4">
        <w:rPr>
          <w:bCs w:val="0"/>
          <w:sz w:val="28"/>
          <w:szCs w:val="28"/>
        </w:rPr>
        <w:t>КОГО</w:t>
      </w:r>
      <w:r>
        <w:rPr>
          <w:bCs w:val="0"/>
          <w:sz w:val="28"/>
          <w:szCs w:val="28"/>
        </w:rPr>
        <w:t xml:space="preserve">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7032BB" w:rsidRDefault="007032BB" w:rsidP="007032BB">
      <w:pPr>
        <w:pStyle w:val="ab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7032BB" w:rsidRDefault="007032BB" w:rsidP="007032BB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7032BB" w:rsidRDefault="007032BB" w:rsidP="007032BB"/>
    <w:p w:rsidR="007032BB" w:rsidRDefault="007032BB" w:rsidP="007032BB"/>
    <w:p w:rsidR="007032BB" w:rsidRDefault="003F53C2" w:rsidP="007032B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242D4">
        <w:rPr>
          <w:rFonts w:ascii="Arial" w:hAnsi="Arial" w:cs="Arial"/>
        </w:rPr>
        <w:t>1</w:t>
      </w:r>
      <w:r>
        <w:rPr>
          <w:rFonts w:ascii="Arial" w:hAnsi="Arial" w:cs="Arial"/>
        </w:rPr>
        <w:t>1 мая</w:t>
      </w:r>
      <w:r w:rsidR="007032B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="007032BB">
        <w:rPr>
          <w:rFonts w:ascii="Arial" w:hAnsi="Arial" w:cs="Arial"/>
        </w:rPr>
        <w:t xml:space="preserve"> года                                                               </w:t>
      </w:r>
      <w:r w:rsidR="000242D4">
        <w:rPr>
          <w:rFonts w:ascii="Arial" w:hAnsi="Arial" w:cs="Arial"/>
        </w:rPr>
        <w:t xml:space="preserve">                            №</w:t>
      </w:r>
      <w:r w:rsidR="00167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</w:p>
    <w:p w:rsidR="007032BB" w:rsidRPr="000242D4" w:rsidRDefault="0016705F" w:rsidP="0070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С.Никольское</w:t>
      </w:r>
    </w:p>
    <w:p w:rsidR="00304D09" w:rsidRDefault="00304D09">
      <w:pPr>
        <w:rPr>
          <w:rFonts w:ascii="Arial" w:hAnsi="Arial" w:cs="Arial"/>
        </w:rPr>
      </w:pPr>
    </w:p>
    <w:p w:rsidR="00304D09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запрете сжигания </w:t>
      </w:r>
      <w:proofErr w:type="gramStart"/>
      <w:r>
        <w:rPr>
          <w:rFonts w:ascii="Arial" w:eastAsia="Arial" w:hAnsi="Arial" w:cs="Arial"/>
        </w:rPr>
        <w:t>усохшей</w:t>
      </w:r>
      <w:proofErr w:type="gramEnd"/>
    </w:p>
    <w:p w:rsidR="007032BB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травяной растительности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7032BB" w:rsidRDefault="00304D09" w:rsidP="007032B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территории</w:t>
      </w:r>
      <w:r w:rsidR="000242D4">
        <w:rPr>
          <w:rFonts w:ascii="Arial" w:eastAsia="Arial" w:hAnsi="Arial" w:cs="Arial"/>
        </w:rPr>
        <w:t xml:space="preserve"> </w:t>
      </w:r>
      <w:r w:rsidR="0016705F">
        <w:rPr>
          <w:rFonts w:ascii="Arial" w:eastAsia="Arial" w:hAnsi="Arial" w:cs="Arial"/>
        </w:rPr>
        <w:t>Никольс</w:t>
      </w:r>
      <w:r w:rsidR="000242D4">
        <w:rPr>
          <w:rFonts w:ascii="Arial" w:eastAsia="Arial" w:hAnsi="Arial" w:cs="Arial"/>
        </w:rPr>
        <w:t>кого</w:t>
      </w:r>
      <w:r>
        <w:rPr>
          <w:rFonts w:ascii="Arial" w:eastAsia="Arial" w:hAnsi="Arial" w:cs="Arial"/>
        </w:rPr>
        <w:t xml:space="preserve"> </w:t>
      </w:r>
    </w:p>
    <w:p w:rsidR="00304D09" w:rsidRDefault="00304D09" w:rsidP="007032BB">
      <w:pPr>
        <w:tabs>
          <w:tab w:val="left" w:pos="39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</w:t>
      </w:r>
      <w:proofErr w:type="gramStart"/>
      <w:r>
        <w:rPr>
          <w:rFonts w:ascii="Arial" w:eastAsia="Arial" w:hAnsi="Arial" w:cs="Arial"/>
        </w:rPr>
        <w:t>в</w:t>
      </w:r>
      <w:proofErr w:type="gramEnd"/>
    </w:p>
    <w:p w:rsidR="007032BB" w:rsidRDefault="000242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летне-осенний</w:t>
      </w:r>
      <w:r w:rsidR="00304D09">
        <w:rPr>
          <w:rFonts w:ascii="Arial" w:eastAsia="Arial" w:hAnsi="Arial" w:cs="Arial"/>
        </w:rPr>
        <w:t xml:space="preserve"> пожароопасный </w:t>
      </w:r>
    </w:p>
    <w:p w:rsidR="00304D09" w:rsidRDefault="00304D0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период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jc w:val="both"/>
      </w:pPr>
    </w:p>
    <w:p w:rsidR="00304D09" w:rsidRDefault="00304D09" w:rsidP="0016705F">
      <w:pPr>
        <w:pStyle w:val="a6"/>
        <w:spacing w:after="0"/>
        <w:jc w:val="both"/>
        <w:rPr>
          <w:rFonts w:ascii="Arial" w:hAnsi="Arial" w:cs="Arial"/>
        </w:rPr>
      </w:pPr>
      <w:r>
        <w:tab/>
      </w:r>
      <w:proofErr w:type="gramStart"/>
      <w:r w:rsidR="007032B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ст. 1</w:t>
      </w:r>
      <w:r w:rsidR="00E60E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Федерального закона от 06.10.2003 131-ФЗ «Об общих принципах организации местного самоуправления в РФ», ст. 1</w:t>
      </w:r>
      <w:r w:rsidR="00E60E3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Федерального закона от 21.12.1994 № 69-ФЗ «О пожарной безопасности», в связ</w:t>
      </w:r>
      <w:r w:rsidR="000242D4">
        <w:rPr>
          <w:rFonts w:ascii="Arial" w:hAnsi="Arial" w:cs="Arial"/>
        </w:rPr>
        <w:t>и с установлением</w:t>
      </w:r>
      <w:r>
        <w:rPr>
          <w:rFonts w:ascii="Arial" w:hAnsi="Arial" w:cs="Arial"/>
        </w:rPr>
        <w:t xml:space="preserve"> пожароопасного периода, в целях обеспечения защиты населенных пунктов и объектов от  пожаров, предупреждения и обеспечения условий для их успешного тушения, </w:t>
      </w:r>
      <w:r>
        <w:rPr>
          <w:rFonts w:ascii="Arial" w:eastAsia="Arial" w:hAnsi="Arial" w:cs="Arial"/>
        </w:rPr>
        <w:t xml:space="preserve">администрация </w:t>
      </w:r>
      <w:r w:rsidR="0016705F">
        <w:rPr>
          <w:rFonts w:ascii="Arial" w:eastAsia="Arial" w:hAnsi="Arial" w:cs="Arial"/>
        </w:rPr>
        <w:t>Никольс</w:t>
      </w:r>
      <w:r w:rsidR="000242D4">
        <w:rPr>
          <w:rFonts w:ascii="Arial" w:eastAsia="Arial" w:hAnsi="Arial" w:cs="Arial"/>
        </w:rPr>
        <w:t>кого</w:t>
      </w:r>
      <w:r w:rsidR="007032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сельского поселения постановляет</w:t>
      </w:r>
      <w:r>
        <w:rPr>
          <w:rFonts w:ascii="Arial" w:hAnsi="Arial" w:cs="Arial"/>
        </w:rPr>
        <w:t>:</w:t>
      </w:r>
      <w:proofErr w:type="gramEnd"/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Запретить сжигание усохшей травяной растительности и разведение костров на территории </w:t>
      </w:r>
      <w:r w:rsidR="0016705F">
        <w:rPr>
          <w:rFonts w:ascii="Arial" w:hAnsi="Arial" w:cs="Arial"/>
        </w:rPr>
        <w:t>Никольс</w:t>
      </w:r>
      <w:r w:rsidR="000242D4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сель</w:t>
      </w:r>
      <w:r w:rsidR="000242D4">
        <w:rPr>
          <w:rFonts w:ascii="Arial" w:hAnsi="Arial" w:cs="Arial"/>
        </w:rPr>
        <w:t xml:space="preserve">ского поселения в </w:t>
      </w:r>
      <w:r>
        <w:rPr>
          <w:rFonts w:ascii="Arial" w:hAnsi="Arial" w:cs="Arial"/>
        </w:rPr>
        <w:t xml:space="preserve"> пожароопасный период.</w:t>
      </w: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Довести информацию о запрете  сжигания усохшей травяной растительности и разведения костров до населения путем размещения в общедоступных местах и на информационных стендах сельского поселения. </w:t>
      </w:r>
    </w:p>
    <w:p w:rsidR="00304D09" w:rsidRDefault="00304D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rPr>
          <w:rFonts w:ascii="Arial" w:hAnsi="Arial" w:cs="Arial"/>
        </w:rPr>
      </w:pPr>
    </w:p>
    <w:p w:rsid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D09" w:rsidRP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3F53C2">
        <w:rPr>
          <w:rFonts w:ascii="Arial" w:eastAsia="Arial" w:hAnsi="Arial" w:cs="Arial"/>
        </w:rPr>
        <w:t>Г</w:t>
      </w:r>
      <w:r>
        <w:rPr>
          <w:rFonts w:ascii="Arial" w:hAnsi="Arial" w:cs="Arial"/>
        </w:rPr>
        <w:t>лав</w:t>
      </w:r>
      <w:r w:rsidR="003F53C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F53C2">
        <w:rPr>
          <w:rFonts w:ascii="Arial" w:hAnsi="Arial" w:cs="Arial"/>
        </w:rPr>
        <w:t>сельско</w:t>
      </w:r>
      <w:r>
        <w:rPr>
          <w:rFonts w:ascii="Arial" w:hAnsi="Arial" w:cs="Arial"/>
        </w:rPr>
        <w:t>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</w:t>
      </w:r>
      <w:r w:rsidR="007032BB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                            </w:t>
      </w:r>
      <w:r w:rsidR="003F53C2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    </w:t>
      </w:r>
      <w:r w:rsidR="003F53C2">
        <w:rPr>
          <w:rFonts w:ascii="Arial" w:eastAsia="Arial" w:hAnsi="Arial" w:cs="Arial"/>
        </w:rPr>
        <w:t>В.Н.</w:t>
      </w:r>
      <w:proofErr w:type="gramStart"/>
      <w:r w:rsidR="003F53C2">
        <w:rPr>
          <w:rFonts w:ascii="Arial" w:eastAsia="Arial" w:hAnsi="Arial" w:cs="Arial"/>
        </w:rPr>
        <w:t>Ласточкин</w:t>
      </w:r>
      <w:proofErr w:type="gramEnd"/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A609DD">
      <w:pPr>
        <w:autoSpaceDE w:val="0"/>
        <w:ind w:firstLine="540"/>
        <w:jc w:val="both"/>
      </w:pPr>
      <w:hyperlink r:id="rId5" w:history="1"/>
    </w:p>
    <w:sectPr w:rsidR="00304D09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32BB"/>
    <w:rsid w:val="000242D4"/>
    <w:rsid w:val="0016705F"/>
    <w:rsid w:val="00304D09"/>
    <w:rsid w:val="003F53C2"/>
    <w:rsid w:val="0046347C"/>
    <w:rsid w:val="007032BB"/>
    <w:rsid w:val="00A609DD"/>
    <w:rsid w:val="00E60E3B"/>
    <w:rsid w:val="00E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0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032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807"/>
  </w:style>
  <w:style w:type="character" w:styleId="a3">
    <w:name w:val="Hyperlink"/>
    <w:rsid w:val="00EE7807"/>
    <w:rPr>
      <w:color w:val="000080"/>
      <w:u w:val="single"/>
    </w:rPr>
  </w:style>
  <w:style w:type="character" w:customStyle="1" w:styleId="a4">
    <w:name w:val="Символ нумерации"/>
    <w:rsid w:val="00EE7807"/>
  </w:style>
  <w:style w:type="paragraph" w:customStyle="1" w:styleId="a5">
    <w:name w:val="Заголовок"/>
    <w:basedOn w:val="a"/>
    <w:next w:val="a6"/>
    <w:rsid w:val="00EE78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EE7807"/>
    <w:pPr>
      <w:spacing w:after="120"/>
    </w:pPr>
  </w:style>
  <w:style w:type="paragraph" w:styleId="a7">
    <w:name w:val="List"/>
    <w:basedOn w:val="a6"/>
    <w:rsid w:val="00EE7807"/>
  </w:style>
  <w:style w:type="paragraph" w:styleId="a8">
    <w:name w:val="caption"/>
    <w:basedOn w:val="a"/>
    <w:qFormat/>
    <w:rsid w:val="00EE7807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E7807"/>
    <w:pPr>
      <w:suppressLineNumbers/>
    </w:pPr>
  </w:style>
  <w:style w:type="paragraph" w:customStyle="1" w:styleId="ConsPlusDocList">
    <w:name w:val="ConsPlusDocList"/>
    <w:next w:val="a"/>
    <w:rsid w:val="00EE7807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EE7807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ConsPlusNonformat"/>
    <w:next w:val="a"/>
    <w:rsid w:val="00EE7807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Normal">
    <w:name w:val="ConsPlusNormal"/>
    <w:rsid w:val="00EE7807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Title">
    <w:name w:val="ConsPlusTitle"/>
    <w:rsid w:val="00EE7807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Normal0">
    <w:name w:val="ConsPlusNormal"/>
    <w:rsid w:val="00EE7807"/>
    <w:pPr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rsid w:val="00EE7807"/>
    <w:pPr>
      <w:suppressLineNumbers/>
    </w:pPr>
  </w:style>
  <w:style w:type="paragraph" w:customStyle="1" w:styleId="aa">
    <w:name w:val="Заголовок таблицы"/>
    <w:basedOn w:val="a9"/>
    <w:rsid w:val="00EE7807"/>
    <w:pPr>
      <w:jc w:val="center"/>
    </w:pPr>
    <w:rPr>
      <w:b/>
      <w:bCs/>
    </w:rPr>
  </w:style>
  <w:style w:type="paragraph" w:customStyle="1" w:styleId="ConsPlusTitle0">
    <w:name w:val="ConsPlusTitle"/>
    <w:rsid w:val="00EE780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20">
    <w:name w:val="Заголовок 2 Знак"/>
    <w:basedOn w:val="a0"/>
    <w:link w:val="2"/>
    <w:semiHidden/>
    <w:rsid w:val="007032BB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b">
    <w:name w:val="Subtitle"/>
    <w:basedOn w:val="a"/>
    <w:next w:val="a"/>
    <w:link w:val="ac"/>
    <w:qFormat/>
    <w:rsid w:val="007032BB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c">
    <w:name w:val="Подзаголовок Знак"/>
    <w:basedOn w:val="a0"/>
    <w:link w:val="ab"/>
    <w:rsid w:val="007032BB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b"/>
    <w:rsid w:val="007032BB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21.07.2014)</vt:lpstr>
    </vt:vector>
  </TitlesOfParts>
  <Company>Microsoft</Company>
  <LinksUpToDate>false</LinksUpToDate>
  <CharactersWithSpaces>1474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consultantplus://offline/ref=1544D8EC3A176A6029F53A20A56C8E28E52E4361AE9B3C43F2C9D16F67B3C3AE329CAE55B59E5131495EK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21.07.2014)</dc:title>
  <dc:creator>ConsultantPlus</dc:creator>
  <cp:lastModifiedBy>Admin</cp:lastModifiedBy>
  <cp:revision>2</cp:revision>
  <cp:lastPrinted>2015-08-21T12:00:00Z</cp:lastPrinted>
  <dcterms:created xsi:type="dcterms:W3CDTF">2017-05-19T10:51:00Z</dcterms:created>
  <dcterms:modified xsi:type="dcterms:W3CDTF">2017-05-19T10:51:00Z</dcterms:modified>
</cp:coreProperties>
</file>