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40662" w:rsidRDefault="00901436" w:rsidP="006829B8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</w:t>
      </w:r>
      <w:r w:rsidR="00040662">
        <w:rPr>
          <w:rFonts w:ascii="Arial" w:hAnsi="Arial" w:cs="Arial"/>
          <w:sz w:val="24"/>
          <w:szCs w:val="24"/>
        </w:rPr>
        <w:t xml:space="preserve">т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июня </w:t>
      </w:r>
      <w:r w:rsidR="00040662">
        <w:rPr>
          <w:rFonts w:ascii="Arial" w:hAnsi="Arial" w:cs="Arial"/>
          <w:sz w:val="24"/>
          <w:szCs w:val="24"/>
        </w:rPr>
        <w:t>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8E7295">
        <w:rPr>
          <w:rFonts w:ascii="Arial" w:hAnsi="Arial" w:cs="Arial"/>
          <w:sz w:val="24"/>
          <w:szCs w:val="24"/>
        </w:rPr>
        <w:t xml:space="preserve">      </w:t>
      </w:r>
      <w:r w:rsidR="000505B7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8E7295">
        <w:rPr>
          <w:rFonts w:ascii="Arial" w:hAnsi="Arial" w:cs="Arial"/>
          <w:sz w:val="24"/>
          <w:szCs w:val="24"/>
        </w:rPr>
        <w:t>25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С. Муравль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з</w:t>
      </w:r>
      <w:r w:rsidR="00040662">
        <w:rPr>
          <w:rFonts w:ascii="Arial" w:hAnsi="Arial" w:cs="Arial"/>
          <w:sz w:val="24"/>
          <w:szCs w:val="24"/>
        </w:rPr>
        <w:t xml:space="preserve">а </w:t>
      </w:r>
      <w:r w:rsidR="00040662">
        <w:rPr>
          <w:rFonts w:ascii="Arial" w:hAnsi="Arial" w:cs="Arial"/>
          <w:sz w:val="24"/>
          <w:szCs w:val="24"/>
          <w:lang w:val="en-US"/>
        </w:rPr>
        <w:t>1</w:t>
      </w:r>
      <w:r w:rsidR="00040662">
        <w:rPr>
          <w:rFonts w:ascii="Arial" w:hAnsi="Arial" w:cs="Arial"/>
          <w:sz w:val="24"/>
          <w:szCs w:val="24"/>
        </w:rPr>
        <w:t xml:space="preserve"> квартал 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6829B8" w:rsidRPr="000505B7">
        <w:rPr>
          <w:rFonts w:ascii="Arial" w:hAnsi="Arial" w:cs="Arial"/>
          <w:sz w:val="24"/>
          <w:szCs w:val="24"/>
        </w:rPr>
        <w:t xml:space="preserve"> года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40662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бюджет за </w:t>
      </w:r>
      <w:r w:rsidRPr="0004066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Pr="000406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по доходам в сумме 632,4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Утвердить функциональную и ведомс</w:t>
      </w:r>
      <w:r w:rsidR="00040662">
        <w:rPr>
          <w:rFonts w:ascii="Arial" w:hAnsi="Arial" w:cs="Arial"/>
          <w:sz w:val="24"/>
          <w:szCs w:val="24"/>
        </w:rPr>
        <w:t>твенную структуру расходов за 1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к</w:t>
      </w:r>
      <w:r w:rsidR="00040662">
        <w:rPr>
          <w:rFonts w:ascii="Arial" w:hAnsi="Arial" w:cs="Arial"/>
          <w:sz w:val="24"/>
          <w:szCs w:val="24"/>
        </w:rPr>
        <w:t>вартал 2014</w:t>
      </w:r>
      <w:r w:rsidR="00B6145F" w:rsidRPr="000505B7">
        <w:rPr>
          <w:rFonts w:ascii="Arial" w:hAnsi="Arial" w:cs="Arial"/>
          <w:sz w:val="24"/>
          <w:szCs w:val="24"/>
        </w:rPr>
        <w:t xml:space="preserve"> г</w:t>
      </w:r>
      <w:r w:rsidR="00040662">
        <w:rPr>
          <w:rFonts w:ascii="Arial" w:hAnsi="Arial" w:cs="Arial"/>
          <w:sz w:val="24"/>
          <w:szCs w:val="24"/>
        </w:rPr>
        <w:t>ода в сумме 377,2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Pr="000505B7">
        <w:rPr>
          <w:rFonts w:ascii="Arial" w:hAnsi="Arial" w:cs="Arial"/>
          <w:sz w:val="24"/>
          <w:szCs w:val="24"/>
        </w:rPr>
        <w:t xml:space="preserve"> согласно приложения 2.3,4.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</w:t>
      </w:r>
      <w:r w:rsidR="00B6145F" w:rsidRPr="000505B7">
        <w:rPr>
          <w:rFonts w:ascii="Arial" w:hAnsi="Arial" w:cs="Arial"/>
          <w:sz w:val="24"/>
          <w:szCs w:val="24"/>
        </w:rPr>
        <w:t xml:space="preserve"> депутатов</w:t>
      </w:r>
      <w:r w:rsidRPr="000505B7">
        <w:rPr>
          <w:rFonts w:ascii="Arial" w:hAnsi="Arial" w:cs="Arial"/>
          <w:sz w:val="24"/>
          <w:szCs w:val="24"/>
        </w:rPr>
        <w:t>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</w:p>
    <w:p w:rsidR="00EA6C43" w:rsidRPr="000505B7" w:rsidRDefault="00EA6C43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ab/>
        <w:t xml:space="preserve">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0505B7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8E7295">
        <w:rPr>
          <w:rFonts w:ascii="Arial" w:hAnsi="Arial" w:cs="Arial"/>
          <w:sz w:val="24"/>
          <w:szCs w:val="24"/>
        </w:rPr>
        <w:t>25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>от</w:t>
      </w:r>
      <w:r w:rsidR="00901436">
        <w:rPr>
          <w:rFonts w:ascii="Arial" w:hAnsi="Arial" w:cs="Arial"/>
          <w:sz w:val="24"/>
          <w:szCs w:val="24"/>
        </w:rPr>
        <w:t xml:space="preserve"> 2 июня</w:t>
      </w:r>
      <w:r w:rsidR="005C3605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5C3605">
        <w:rPr>
          <w:rFonts w:ascii="Arial" w:hAnsi="Arial" w:cs="Arial"/>
          <w:sz w:val="24"/>
          <w:szCs w:val="24"/>
          <w:lang w:val="en-US"/>
        </w:rPr>
        <w:t>4</w:t>
      </w:r>
      <w:r w:rsidR="00040662">
        <w:rPr>
          <w:rFonts w:ascii="Arial" w:hAnsi="Arial" w:cs="Arial"/>
          <w:sz w:val="24"/>
          <w:szCs w:val="24"/>
          <w:lang w:val="en-US"/>
        </w:rPr>
        <w:t xml:space="preserve"> </w:t>
      </w:r>
      <w:r w:rsidR="00901436">
        <w:rPr>
          <w:rFonts w:ascii="Arial" w:hAnsi="Arial" w:cs="Arial"/>
          <w:sz w:val="24"/>
          <w:szCs w:val="24"/>
        </w:rPr>
        <w:t>года</w:t>
      </w:r>
    </w:p>
    <w:p w:rsidR="00EA6C43" w:rsidRPr="00107B51" w:rsidRDefault="00EA6C43" w:rsidP="00EA6C43"/>
    <w:p w:rsidR="00EA6C43" w:rsidRPr="00107B51" w:rsidRDefault="00EA6C43" w:rsidP="00EA6C43"/>
    <w:p w:rsidR="00EA6C43" w:rsidRPr="00107B51" w:rsidRDefault="00EA6C43" w:rsidP="00EA6C43"/>
    <w:p w:rsidR="00EA6C43" w:rsidRDefault="00EA6C43" w:rsidP="00EA6C43">
      <w:pPr>
        <w:tabs>
          <w:tab w:val="left" w:pos="1617"/>
        </w:tabs>
      </w:pPr>
      <w:r>
        <w:t>План поступления доходо</w:t>
      </w:r>
      <w:r w:rsidR="00D75012">
        <w:t>в на 2014</w:t>
      </w:r>
      <w:r w:rsidRPr="00107B51">
        <w:t xml:space="preserve"> г</w:t>
      </w:r>
      <w:r>
        <w:t xml:space="preserve">од в бюджет Муравльского </w:t>
      </w:r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720"/>
        <w:gridCol w:w="1268"/>
      </w:tblGrid>
      <w:tr w:rsidR="00EA6C43">
        <w:trPr>
          <w:trHeight w:val="75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781" w:type="dxa"/>
            <w:tcBorders>
              <w:right w:val="nil"/>
            </w:tcBorders>
          </w:tcPr>
          <w:p w:rsidR="00EA6C43" w:rsidRPr="00995F14" w:rsidRDefault="00995F14" w:rsidP="00EA6C4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Сумма на 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557,9</w:t>
            </w:r>
          </w:p>
        </w:tc>
        <w:tc>
          <w:tcPr>
            <w:tcW w:w="781" w:type="dxa"/>
          </w:tcPr>
          <w:p w:rsidR="00EA6C43" w:rsidRPr="0048417D" w:rsidRDefault="000C74F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="00F67F5E">
              <w:rPr>
                <w:sz w:val="16"/>
                <w:szCs w:val="16"/>
              </w:rPr>
              <w:t>,4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398,6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EA6C43" w:rsidRPr="00995F14" w:rsidRDefault="00F67F5E" w:rsidP="00EA6C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20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781" w:type="dxa"/>
          </w:tcPr>
          <w:p w:rsidR="00EA6C43" w:rsidRPr="0048417D" w:rsidRDefault="00995F1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20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EA6C43" w:rsidRPr="0048417D" w:rsidRDefault="00995F1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20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EA6C43" w:rsidRPr="0048417D" w:rsidRDefault="00995F1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20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</w:rPr>
            </w:pP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81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720,8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9760F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EA6C43" w:rsidRPr="0048417D" w:rsidRDefault="00771F9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EA6C43" w:rsidRPr="0048417D" w:rsidRDefault="00771F9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D75012">
        <w:tc>
          <w:tcPr>
            <w:tcW w:w="2088" w:type="dxa"/>
          </w:tcPr>
          <w:p w:rsidR="00D75012" w:rsidRPr="0048417D" w:rsidRDefault="00D75012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75012" w:rsidRPr="0048417D" w:rsidRDefault="00D75012" w:rsidP="00EA6C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75012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81" w:type="dxa"/>
          </w:tcPr>
          <w:p w:rsidR="00D75012" w:rsidRDefault="00D75012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75012" w:rsidRDefault="00F53C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D75012" w:rsidRDefault="00D75012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EA6C43" w:rsidRPr="0048417D" w:rsidRDefault="009E5BB0" w:rsidP="006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20" w:type="dxa"/>
          </w:tcPr>
          <w:p w:rsidR="00EA6C43" w:rsidRPr="0048417D" w:rsidRDefault="00607D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20" w:type="dxa"/>
          </w:tcPr>
          <w:p w:rsidR="00EA6C43" w:rsidRPr="0048417D" w:rsidRDefault="00607D4E" w:rsidP="009E5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20" w:type="dxa"/>
          </w:tcPr>
          <w:p w:rsidR="00EA6C43" w:rsidRPr="0048417D" w:rsidRDefault="00607D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0C74F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</w:t>
            </w:r>
            <w:r w:rsidRPr="0048417D">
              <w:rPr>
                <w:i/>
                <w:iCs/>
                <w:color w:val="000000"/>
                <w:sz w:val="18"/>
                <w:szCs w:val="18"/>
              </w:rPr>
              <w:lastRenderedPageBreak/>
              <w:t>аренды за земли до разграничения государственной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lastRenderedPageBreak/>
              <w:t>21,5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20" w:type="dxa"/>
          </w:tcPr>
          <w:p w:rsidR="00EA6C43" w:rsidRPr="0048417D" w:rsidRDefault="00607D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rPr>
          <w:trHeight w:val="87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EA6C43" w:rsidRPr="00F836B3" w:rsidRDefault="00F836B3" w:rsidP="00EA6C43">
            <w:pPr>
              <w:rPr>
                <w:sz w:val="18"/>
                <w:szCs w:val="18"/>
              </w:rPr>
            </w:pPr>
            <w:r w:rsidRPr="00F836B3">
              <w:rPr>
                <w:sz w:val="18"/>
                <w:szCs w:val="18"/>
              </w:rPr>
              <w:t>296,0</w:t>
            </w:r>
          </w:p>
        </w:tc>
        <w:tc>
          <w:tcPr>
            <w:tcW w:w="720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EA6C43" w:rsidRPr="0048417D" w:rsidRDefault="00F836B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20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20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EA6C43" w:rsidRPr="0048417D" w:rsidRDefault="00B75DF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EA6C43" w:rsidRPr="0048417D" w:rsidRDefault="00B75DF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  <w:r w:rsidR="00EA6C43" w:rsidRPr="0048417D">
              <w:rPr>
                <w:sz w:val="18"/>
                <w:szCs w:val="18"/>
              </w:rPr>
              <w:t xml:space="preserve"> 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EA6C43" w:rsidRPr="0048417D" w:rsidRDefault="00B75DF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133,4%</w:t>
            </w: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EA6C43" w:rsidRPr="0048417D" w:rsidRDefault="00F67F5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EA6C43" w:rsidRDefault="00EA6C43" w:rsidP="00EA6C43">
            <w:r>
              <w:t>Иные межбюджетные трансферты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000 2 02 01400 10 0000 151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781" w:type="dxa"/>
          </w:tcPr>
          <w:p w:rsidR="00EA6C43" w:rsidRPr="0048417D" w:rsidRDefault="006C1B3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508,9</w:t>
            </w:r>
          </w:p>
        </w:tc>
        <w:tc>
          <w:tcPr>
            <w:tcW w:w="720" w:type="dxa"/>
          </w:tcPr>
          <w:p w:rsidR="00EA6C43" w:rsidRPr="0048417D" w:rsidRDefault="00F53C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632,4</w:t>
            </w:r>
          </w:p>
        </w:tc>
        <w:tc>
          <w:tcPr>
            <w:tcW w:w="1268" w:type="dxa"/>
          </w:tcPr>
          <w:p w:rsidR="00EA6C43" w:rsidRPr="0048417D" w:rsidRDefault="006C1B3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</w:t>
            </w:r>
          </w:p>
        </w:tc>
      </w:tr>
      <w:tr w:rsid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4841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 w:rsidR="00901436">
        <w:t xml:space="preserve">     </w:t>
      </w:r>
      <w:r w:rsidRPr="000505B7">
        <w:rPr>
          <w:rFonts w:ascii="Arial" w:hAnsi="Arial" w:cs="Arial"/>
          <w:sz w:val="24"/>
          <w:szCs w:val="24"/>
        </w:rPr>
        <w:t>Приложение 2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            № </w:t>
      </w:r>
      <w:r w:rsidR="008E7295">
        <w:rPr>
          <w:rFonts w:ascii="Arial" w:hAnsi="Arial" w:cs="Arial"/>
          <w:sz w:val="24"/>
          <w:szCs w:val="24"/>
        </w:rPr>
        <w:t>25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 xml:space="preserve">от </w:t>
      </w:r>
      <w:r w:rsidR="00901436">
        <w:rPr>
          <w:rFonts w:ascii="Arial" w:hAnsi="Arial" w:cs="Arial"/>
          <w:sz w:val="24"/>
          <w:szCs w:val="24"/>
        </w:rPr>
        <w:t>2 июня</w:t>
      </w:r>
      <w:r w:rsidR="00040662">
        <w:rPr>
          <w:rFonts w:ascii="Arial" w:hAnsi="Arial" w:cs="Arial"/>
          <w:sz w:val="24"/>
          <w:szCs w:val="24"/>
        </w:rPr>
        <w:t xml:space="preserve">  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года</w:t>
      </w:r>
    </w:p>
    <w:p w:rsidR="00EA6C43" w:rsidRDefault="00EA6C43" w:rsidP="00EA6C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6C43" w:rsidRDefault="00EA6C43" w:rsidP="00EA6C43">
      <w:pPr>
        <w:rPr>
          <w:sz w:val="18"/>
          <w:szCs w:val="18"/>
        </w:rPr>
      </w:pPr>
    </w:p>
    <w:p w:rsidR="00EA6C43" w:rsidRPr="006B2226" w:rsidRDefault="00EA6C43" w:rsidP="00EA6C43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EA6C43" w:rsidRDefault="00EA6C43" w:rsidP="00EA6C43">
      <w:pPr>
        <w:outlineLvl w:val="0"/>
        <w:rPr>
          <w:b/>
          <w:sz w:val="20"/>
        </w:rPr>
      </w:pPr>
      <w:r w:rsidRPr="006B2226">
        <w:rPr>
          <w:b/>
          <w:sz w:val="20"/>
        </w:rPr>
        <w:t xml:space="preserve">   </w:t>
      </w:r>
      <w:r>
        <w:rPr>
          <w:b/>
          <w:sz w:val="20"/>
        </w:rPr>
        <w:t>Отчет об исполнении бюджета Мурав</w:t>
      </w:r>
      <w:r w:rsidR="00B63EA2">
        <w:rPr>
          <w:b/>
          <w:sz w:val="20"/>
        </w:rPr>
        <w:t>льского сельского поселения за 1</w:t>
      </w:r>
      <w:r>
        <w:rPr>
          <w:b/>
          <w:sz w:val="20"/>
        </w:rPr>
        <w:t xml:space="preserve"> к</w:t>
      </w:r>
      <w:r w:rsidR="00B63EA2">
        <w:rPr>
          <w:b/>
          <w:sz w:val="20"/>
        </w:rPr>
        <w:t>вартал 2014</w:t>
      </w:r>
      <w:r>
        <w:rPr>
          <w:b/>
          <w:sz w:val="20"/>
        </w:rPr>
        <w:t xml:space="preserve">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609"/>
        <w:gridCol w:w="711"/>
        <w:gridCol w:w="1438"/>
        <w:gridCol w:w="1056"/>
        <w:gridCol w:w="1183"/>
        <w:gridCol w:w="1183"/>
        <w:gridCol w:w="1183"/>
        <w:gridCol w:w="1183"/>
        <w:gridCol w:w="1200"/>
        <w:gridCol w:w="1268"/>
        <w:gridCol w:w="1438"/>
      </w:tblGrid>
      <w:tr w:rsidR="00EA6C43" w:rsidRPr="00816101">
        <w:trPr>
          <w:gridAfter w:val="1"/>
          <w:wAfter w:w="1438" w:type="dxa"/>
          <w:trHeight w:val="272"/>
        </w:trPr>
        <w:tc>
          <w:tcPr>
            <w:tcW w:w="3772" w:type="dxa"/>
            <w:vMerge w:val="restart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9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2КВАРТАЛ</w:t>
            </w:r>
          </w:p>
        </w:tc>
      </w:tr>
      <w:tr w:rsidR="00EA6C43" w:rsidRPr="00816101">
        <w:trPr>
          <w:gridAfter w:val="1"/>
          <w:wAfter w:w="1438" w:type="dxa"/>
          <w:trHeight w:val="285"/>
        </w:trPr>
        <w:tc>
          <w:tcPr>
            <w:tcW w:w="3772" w:type="dxa"/>
            <w:vMerge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609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438" w:type="dxa"/>
            <w:vMerge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A6C43" w:rsidRPr="00816101" w:rsidRDefault="00D71721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>
              <w:rPr>
                <w:b/>
                <w:sz w:val="16"/>
                <w:szCs w:val="16"/>
              </w:rPr>
              <w:br/>
              <w:t>1</w:t>
            </w:r>
            <w:r w:rsidR="00EA6C43" w:rsidRPr="0081610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 xml:space="preserve">% 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исполнения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%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644,6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191,4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192,5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</w:t>
            </w:r>
            <w:r w:rsidR="00611D6E">
              <w:rPr>
                <w:b/>
                <w:sz w:val="20"/>
              </w:rPr>
              <w:t>,6</w:t>
            </w:r>
            <w:r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310,4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228,8</w:t>
            </w:r>
          </w:p>
        </w:tc>
        <w:tc>
          <w:tcPr>
            <w:tcW w:w="1056" w:type="dxa"/>
          </w:tcPr>
          <w:p w:rsidR="00EA6C43" w:rsidRPr="00816101" w:rsidRDefault="00EA622C" w:rsidP="00737B1E">
            <w:pPr>
              <w:rPr>
                <w:sz w:val="20"/>
              </w:rPr>
            </w:pPr>
            <w:r>
              <w:rPr>
                <w:sz w:val="20"/>
              </w:rPr>
              <w:t>81,4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81,4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112,53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8"/>
                <w:szCs w:val="18"/>
              </w:rPr>
            </w:pPr>
            <w:r w:rsidRPr="008161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411,8</w:t>
            </w:r>
          </w:p>
        </w:tc>
        <w:tc>
          <w:tcPr>
            <w:tcW w:w="1056" w:type="dxa"/>
          </w:tcPr>
          <w:p w:rsidR="00EA6C43" w:rsidRPr="00816101" w:rsidRDefault="00EA622C" w:rsidP="00EA6C43">
            <w:pPr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197,87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07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c>
          <w:tcPr>
            <w:tcW w:w="3772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Резервные фонды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56" w:type="dxa"/>
          </w:tcPr>
          <w:p w:rsidR="00EA6C43" w:rsidRPr="00816101" w:rsidRDefault="00EA622C" w:rsidP="00EA6C43"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715,05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4902FF" w:rsidRDefault="00EA6C43" w:rsidP="00EA6C43">
            <w:pPr>
              <w:jc w:val="center"/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4902FF" w:rsidRDefault="00E6657E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35,5</w:t>
            </w:r>
          </w:p>
        </w:tc>
        <w:tc>
          <w:tcPr>
            <w:tcW w:w="1056" w:type="dxa"/>
          </w:tcPr>
          <w:p w:rsidR="00EA6C43" w:rsidRPr="004902FF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183" w:type="dxa"/>
          </w:tcPr>
          <w:p w:rsidR="00EA6C43" w:rsidRPr="004902FF" w:rsidRDefault="00D71721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1,5</w:t>
            </w:r>
          </w:p>
        </w:tc>
        <w:tc>
          <w:tcPr>
            <w:tcW w:w="1183" w:type="dxa"/>
          </w:tcPr>
          <w:p w:rsidR="00EA6C43" w:rsidRPr="004902FF" w:rsidRDefault="00737B1E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100</w:t>
            </w:r>
            <w:r w:rsidR="00EA6C43" w:rsidRPr="004902FF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Дорожное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EA6C43" w:rsidRPr="00816101" w:rsidRDefault="00E6657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6657E" w:rsidRPr="00816101">
        <w:trPr>
          <w:gridAfter w:val="1"/>
          <w:wAfter w:w="1438" w:type="dxa"/>
        </w:trPr>
        <w:tc>
          <w:tcPr>
            <w:tcW w:w="3772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 землеустройству</w:t>
            </w:r>
          </w:p>
        </w:tc>
        <w:tc>
          <w:tcPr>
            <w:tcW w:w="609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38" w:type="dxa"/>
          </w:tcPr>
          <w:p w:rsidR="00E6657E" w:rsidRPr="00816101" w:rsidRDefault="00E6657E" w:rsidP="00EA6C43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056" w:type="dxa"/>
          </w:tcPr>
          <w:p w:rsidR="00E6657E" w:rsidRDefault="00EA622C" w:rsidP="00EA6C43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83" w:type="dxa"/>
          </w:tcPr>
          <w:p w:rsidR="00E6657E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83" w:type="dxa"/>
          </w:tcPr>
          <w:p w:rsidR="00E6657E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183" w:type="dxa"/>
          </w:tcPr>
          <w:p w:rsidR="00EA6C43" w:rsidRPr="004902FF" w:rsidRDefault="00D71721" w:rsidP="00EA6C43">
            <w:pPr>
              <w:rPr>
                <w:b/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183" w:type="dxa"/>
          </w:tcPr>
          <w:p w:rsidR="00EA6C43" w:rsidRPr="00816101" w:rsidRDefault="00B04C33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7,3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Жилищное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Благоустройство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183" w:type="dxa"/>
          </w:tcPr>
          <w:p w:rsidR="00EA6C43" w:rsidRPr="00816101" w:rsidRDefault="00B04C33" w:rsidP="00EA6C43"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17,32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459,2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169,2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Культура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459,2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4902FF">
              <w:rPr>
                <w:sz w:val="20"/>
              </w:rPr>
              <w:t>9,2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  <w:trHeight w:val="629"/>
        </w:trPr>
        <w:tc>
          <w:tcPr>
            <w:tcW w:w="3772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71721">
              <w:rPr>
                <w:sz w:val="20"/>
              </w:rPr>
              <w:t>59,2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4902FF">
              <w:rPr>
                <w:sz w:val="20"/>
              </w:rPr>
              <w:t>9,2</w:t>
            </w:r>
          </w:p>
        </w:tc>
        <w:tc>
          <w:tcPr>
            <w:tcW w:w="1183" w:type="dxa"/>
          </w:tcPr>
          <w:p w:rsidR="00EA6C43" w:rsidRPr="00816101" w:rsidRDefault="00611D6E" w:rsidP="00041602">
            <w:pPr>
              <w:rPr>
                <w:sz w:val="20"/>
              </w:rPr>
            </w:pPr>
            <w:r>
              <w:rPr>
                <w:sz w:val="20"/>
              </w:rPr>
              <w:t>112,8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Всего расходов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1264,4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367,5</w:t>
            </w:r>
          </w:p>
        </w:tc>
        <w:tc>
          <w:tcPr>
            <w:tcW w:w="1183" w:type="dxa"/>
          </w:tcPr>
          <w:p w:rsidR="00EA6C43" w:rsidRPr="00816101" w:rsidRDefault="00D71721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377,2</w:t>
            </w:r>
          </w:p>
        </w:tc>
        <w:tc>
          <w:tcPr>
            <w:tcW w:w="1183" w:type="dxa"/>
          </w:tcPr>
          <w:p w:rsidR="00EA6C43" w:rsidRPr="00816101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102,7</w:t>
            </w:r>
            <w:r w:rsidR="00EA6C43"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569,43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№ </w:t>
      </w:r>
      <w:r w:rsidR="008E7295">
        <w:rPr>
          <w:rFonts w:ascii="Arial" w:hAnsi="Arial" w:cs="Arial"/>
          <w:sz w:val="24"/>
          <w:szCs w:val="24"/>
        </w:rPr>
        <w:t>25</w:t>
      </w:r>
      <w:r w:rsidR="001B4482" w:rsidRPr="000505B7">
        <w:rPr>
          <w:rFonts w:ascii="Arial" w:hAnsi="Arial" w:cs="Arial"/>
          <w:sz w:val="24"/>
          <w:szCs w:val="24"/>
        </w:rPr>
        <w:t xml:space="preserve"> от </w:t>
      </w:r>
      <w:r w:rsidR="00901436">
        <w:rPr>
          <w:rFonts w:ascii="Arial" w:hAnsi="Arial" w:cs="Arial"/>
          <w:sz w:val="24"/>
          <w:szCs w:val="24"/>
        </w:rPr>
        <w:t>2 июня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Распределение ассигнований бюджета Муравльского сельского поселения по разделам и подразделам ,целевым статьям расходов ф</w:t>
      </w:r>
      <w:r w:rsidR="007B5042">
        <w:rPr>
          <w:b/>
          <w:sz w:val="20"/>
        </w:rPr>
        <w:t>ункциональной классификации за 3</w:t>
      </w:r>
      <w:r>
        <w:rPr>
          <w:b/>
          <w:sz w:val="20"/>
        </w:rPr>
        <w:t xml:space="preserve"> квартал 2013 года</w:t>
      </w:r>
    </w:p>
    <w:p w:rsidR="00EA6C43" w:rsidRDefault="00EA6C43" w:rsidP="00EA6C43">
      <w:pPr>
        <w:rPr>
          <w:sz w:val="20"/>
        </w:rPr>
      </w:pPr>
    </w:p>
    <w:p w:rsidR="00205414" w:rsidRDefault="00205414" w:rsidP="00205414">
      <w:pPr>
        <w:rPr>
          <w:sz w:val="16"/>
          <w:szCs w:val="16"/>
        </w:rPr>
      </w:pPr>
    </w:p>
    <w:p w:rsidR="00205414" w:rsidRDefault="00205414" w:rsidP="00205414">
      <w:pPr>
        <w:rPr>
          <w:sz w:val="16"/>
          <w:szCs w:val="16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851"/>
        <w:gridCol w:w="708"/>
        <w:gridCol w:w="704"/>
        <w:gridCol w:w="1281"/>
        <w:gridCol w:w="717"/>
        <w:gridCol w:w="941"/>
        <w:gridCol w:w="941"/>
        <w:gridCol w:w="952"/>
      </w:tblGrid>
      <w:tr w:rsidR="005E35CB" w:rsidRPr="00003339">
        <w:trPr>
          <w:trHeight w:val="958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1</w:t>
            </w:r>
            <w:r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86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D84C1D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A157D6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(муниципальных)органов и взносы по обязательному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БЯ)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5D5208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50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территориях,где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товаров,</w:t>
            </w:r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E0763B" w:rsidRDefault="005E35CB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E0763B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E019E8" w:rsidRDefault="005E35CB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товаров,работ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13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112,8%</w:t>
            </w:r>
            <w:r w:rsidRPr="00003339">
              <w:rPr>
                <w:sz w:val="18"/>
                <w:szCs w:val="18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6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7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</w:tbl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               </w:t>
      </w:r>
      <w:r w:rsidR="001B4482" w:rsidRPr="000505B7">
        <w:rPr>
          <w:rFonts w:ascii="Arial" w:hAnsi="Arial" w:cs="Arial"/>
          <w:sz w:val="24"/>
          <w:szCs w:val="24"/>
        </w:rPr>
        <w:t xml:space="preserve">             № </w:t>
      </w:r>
      <w:r w:rsidR="008E7295">
        <w:rPr>
          <w:rFonts w:ascii="Arial" w:hAnsi="Arial" w:cs="Arial"/>
          <w:sz w:val="24"/>
          <w:szCs w:val="24"/>
        </w:rPr>
        <w:t>25</w:t>
      </w:r>
      <w:r w:rsidR="001B4482" w:rsidRPr="000505B7">
        <w:rPr>
          <w:rFonts w:ascii="Arial" w:hAnsi="Arial" w:cs="Arial"/>
          <w:sz w:val="24"/>
          <w:szCs w:val="24"/>
        </w:rPr>
        <w:t xml:space="preserve">  от </w:t>
      </w:r>
      <w:r w:rsidR="00901436">
        <w:rPr>
          <w:rFonts w:ascii="Arial" w:hAnsi="Arial" w:cs="Arial"/>
          <w:sz w:val="24"/>
          <w:szCs w:val="24"/>
        </w:rPr>
        <w:t>2 июня</w:t>
      </w:r>
      <w:r w:rsidR="007B5042" w:rsidRPr="000505B7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Ведомственная структура расходов бюджета Муравл</w:t>
      </w:r>
      <w:r w:rsidR="007B5042">
        <w:rPr>
          <w:b/>
          <w:sz w:val="20"/>
        </w:rPr>
        <w:t>ьского сельского поселения  за 3</w:t>
      </w:r>
      <w:r>
        <w:rPr>
          <w:b/>
          <w:sz w:val="20"/>
        </w:rPr>
        <w:t xml:space="preserve"> квартал  2013 год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EA6C43" w:rsidRDefault="00EA6C43" w:rsidP="00EA6C43">
      <w:pPr>
        <w:rPr>
          <w:sz w:val="16"/>
          <w:szCs w:val="16"/>
        </w:rPr>
      </w:pPr>
    </w:p>
    <w:p w:rsidR="00EA6C43" w:rsidRDefault="00EA6C43" w:rsidP="00EA6C43">
      <w:pPr>
        <w:rPr>
          <w:sz w:val="16"/>
          <w:szCs w:val="16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851"/>
        <w:gridCol w:w="708"/>
        <w:gridCol w:w="704"/>
        <w:gridCol w:w="1057"/>
        <w:gridCol w:w="941"/>
        <w:gridCol w:w="941"/>
        <w:gridCol w:w="941"/>
        <w:gridCol w:w="952"/>
      </w:tblGrid>
      <w:tr w:rsidR="00D42A5C" w:rsidRPr="00003339">
        <w:trPr>
          <w:trHeight w:val="958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D42A5C" w:rsidRPr="00003339" w:rsidRDefault="00125C98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1</w:t>
            </w:r>
            <w:r w:rsidR="00D42A5C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4902F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05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386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704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D84C1D" w:rsidRDefault="00D84C1D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</w:t>
            </w:r>
            <w:r w:rsidR="00A157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ъектов Российской Федерации местных администраций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057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A157D6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057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057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="00D42A5C"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7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7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7F556B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(муниципальных)органов и взносы по обязательному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4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057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057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БЯ)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4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057" w:type="dxa"/>
          </w:tcPr>
          <w:p w:rsidR="005D5208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5D5208" w:rsidRDefault="005D5208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="00D42A5C"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89403B" w:rsidRPr="00003339">
        <w:trPr>
          <w:trHeight w:val="141"/>
        </w:trPr>
        <w:tc>
          <w:tcPr>
            <w:tcW w:w="4219" w:type="dxa"/>
          </w:tcPr>
          <w:p w:rsidR="0089403B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89403B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89403B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1521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1521D6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504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территориях,где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709" w:type="dxa"/>
          </w:tcPr>
          <w:p w:rsidR="005F508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7277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272779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1521D6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1521D6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27277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1521D6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F5E45" w:rsidRPr="00003339" w:rsidRDefault="00EF5E45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EF5E45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товаров,</w:t>
            </w:r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08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</w:t>
            </w:r>
            <w:r>
              <w:rPr>
                <w:sz w:val="20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lastRenderedPageBreak/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E0763B" w:rsidRDefault="00EF5E45" w:rsidP="00EA6C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E0763B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09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E019E8" w:rsidRDefault="00EF5E45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товаров,работ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13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741C7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4" w:type="dxa"/>
          </w:tcPr>
          <w:p w:rsidR="00EF5E45" w:rsidRPr="00003339" w:rsidRDefault="00741C7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169,2</w:t>
            </w:r>
          </w:p>
        </w:tc>
        <w:tc>
          <w:tcPr>
            <w:tcW w:w="1057" w:type="dxa"/>
          </w:tcPr>
          <w:p w:rsidR="00EF5E45" w:rsidRPr="00003339" w:rsidRDefault="00741C7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112,8%</w:t>
            </w:r>
            <w:r w:rsidR="00EF5E45" w:rsidRPr="00003339">
              <w:rPr>
                <w:sz w:val="18"/>
                <w:szCs w:val="18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4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4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36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708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367,5</w:t>
            </w:r>
          </w:p>
        </w:tc>
        <w:tc>
          <w:tcPr>
            <w:tcW w:w="704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377,2</w:t>
            </w:r>
          </w:p>
        </w:tc>
        <w:tc>
          <w:tcPr>
            <w:tcW w:w="1057" w:type="dxa"/>
          </w:tcPr>
          <w:p w:rsidR="00EF5E4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  <w:r w:rsidR="00EF5E45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7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1016A"/>
    <w:rsid w:val="00011989"/>
    <w:rsid w:val="00040662"/>
    <w:rsid w:val="00041602"/>
    <w:rsid w:val="000505B7"/>
    <w:rsid w:val="0005372F"/>
    <w:rsid w:val="000C74F9"/>
    <w:rsid w:val="000E528C"/>
    <w:rsid w:val="000F2376"/>
    <w:rsid w:val="00125C98"/>
    <w:rsid w:val="001521D6"/>
    <w:rsid w:val="001B4482"/>
    <w:rsid w:val="00204719"/>
    <w:rsid w:val="00205414"/>
    <w:rsid w:val="00252E49"/>
    <w:rsid w:val="00272779"/>
    <w:rsid w:val="002818E8"/>
    <w:rsid w:val="002D1723"/>
    <w:rsid w:val="003654A4"/>
    <w:rsid w:val="003F4465"/>
    <w:rsid w:val="00417335"/>
    <w:rsid w:val="00474363"/>
    <w:rsid w:val="004902FF"/>
    <w:rsid w:val="004C7BDB"/>
    <w:rsid w:val="00513DBB"/>
    <w:rsid w:val="00521288"/>
    <w:rsid w:val="005A01BB"/>
    <w:rsid w:val="005B5ED4"/>
    <w:rsid w:val="005C3605"/>
    <w:rsid w:val="005D5208"/>
    <w:rsid w:val="005E35CB"/>
    <w:rsid w:val="005F5085"/>
    <w:rsid w:val="00607D4E"/>
    <w:rsid w:val="00611D6E"/>
    <w:rsid w:val="006829B8"/>
    <w:rsid w:val="006C1B30"/>
    <w:rsid w:val="006D507C"/>
    <w:rsid w:val="00737B1E"/>
    <w:rsid w:val="00741C78"/>
    <w:rsid w:val="00771F99"/>
    <w:rsid w:val="007B5042"/>
    <w:rsid w:val="007F556B"/>
    <w:rsid w:val="0089403B"/>
    <w:rsid w:val="008E7295"/>
    <w:rsid w:val="0090089A"/>
    <w:rsid w:val="00901436"/>
    <w:rsid w:val="00917072"/>
    <w:rsid w:val="0092009E"/>
    <w:rsid w:val="009760F8"/>
    <w:rsid w:val="00995F14"/>
    <w:rsid w:val="009E5BB0"/>
    <w:rsid w:val="00A157D6"/>
    <w:rsid w:val="00A67CF1"/>
    <w:rsid w:val="00AA7B0D"/>
    <w:rsid w:val="00B04C33"/>
    <w:rsid w:val="00B06AED"/>
    <w:rsid w:val="00B103BE"/>
    <w:rsid w:val="00B6145F"/>
    <w:rsid w:val="00B63EA2"/>
    <w:rsid w:val="00B75DF0"/>
    <w:rsid w:val="00B776C6"/>
    <w:rsid w:val="00BE6F97"/>
    <w:rsid w:val="00C87E98"/>
    <w:rsid w:val="00CA05EB"/>
    <w:rsid w:val="00CC5AA1"/>
    <w:rsid w:val="00CD5D38"/>
    <w:rsid w:val="00D42A5C"/>
    <w:rsid w:val="00D5272C"/>
    <w:rsid w:val="00D71721"/>
    <w:rsid w:val="00D75012"/>
    <w:rsid w:val="00D84C1D"/>
    <w:rsid w:val="00E019E8"/>
    <w:rsid w:val="00E0763B"/>
    <w:rsid w:val="00E55148"/>
    <w:rsid w:val="00E62A14"/>
    <w:rsid w:val="00E6657E"/>
    <w:rsid w:val="00E7702B"/>
    <w:rsid w:val="00EA622C"/>
    <w:rsid w:val="00EA6C43"/>
    <w:rsid w:val="00EF5E45"/>
    <w:rsid w:val="00F1409D"/>
    <w:rsid w:val="00F53CD2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2014-06-24T11:57:00Z</cp:lastPrinted>
  <dcterms:created xsi:type="dcterms:W3CDTF">2014-07-01T12:35:00Z</dcterms:created>
  <dcterms:modified xsi:type="dcterms:W3CDTF">2014-07-01T12:35:00Z</dcterms:modified>
</cp:coreProperties>
</file>