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E" w:rsidRDefault="00312C40" w:rsidP="00294F38">
      <w:pPr>
        <w:jc w:val="center"/>
        <w:rPr>
          <w:b/>
        </w:rPr>
      </w:pPr>
      <w:r w:rsidRPr="00312C4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8pt;height:68pt;visibility:visible">
            <v:imagedata r:id="rId4" o:title=""/>
          </v:shape>
        </w:pict>
      </w:r>
    </w:p>
    <w:p w:rsidR="009B73EE" w:rsidRDefault="009B73EE" w:rsidP="00294F38">
      <w:pPr>
        <w:ind w:left="4680"/>
        <w:jc w:val="center"/>
        <w:rPr>
          <w:b/>
        </w:rPr>
      </w:pPr>
    </w:p>
    <w:p w:rsidR="009B73EE" w:rsidRDefault="009B73EE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73EE" w:rsidRDefault="009B73EE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B73EE" w:rsidRDefault="009B73EE" w:rsidP="00294F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B73EE" w:rsidRDefault="009B73EE" w:rsidP="00294F38">
      <w:pPr>
        <w:rPr>
          <w:rFonts w:ascii="Times New Roman" w:hAnsi="Times New Roman" w:cs="Times New Roman"/>
          <w:i/>
        </w:rPr>
      </w:pPr>
    </w:p>
    <w:p w:rsidR="009B73EE" w:rsidRDefault="009B73EE" w:rsidP="00294F38">
      <w:pPr>
        <w:jc w:val="center"/>
        <w:rPr>
          <w:b/>
          <w:sz w:val="28"/>
          <w:szCs w:val="28"/>
        </w:rPr>
      </w:pPr>
    </w:p>
    <w:p w:rsidR="009B73EE" w:rsidRDefault="009B73EE" w:rsidP="00294F38">
      <w:pPr>
        <w:jc w:val="center"/>
        <w:rPr>
          <w:i/>
          <w:sz w:val="10"/>
          <w:szCs w:val="24"/>
        </w:rPr>
      </w:pPr>
    </w:p>
    <w:p w:rsidR="009B73EE" w:rsidRDefault="009B73EE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EE" w:rsidRDefault="009B73EE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EE" w:rsidRDefault="009B73EE" w:rsidP="00294F38">
      <w:pPr>
        <w:jc w:val="center"/>
        <w:rPr>
          <w:rFonts w:ascii="Times New Roman" w:hAnsi="Times New Roman" w:cs="Times New Roman"/>
        </w:rPr>
      </w:pPr>
    </w:p>
    <w:p w:rsidR="009B73EE" w:rsidRPr="003A5130" w:rsidRDefault="009B73EE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от  </w:t>
      </w:r>
      <w:r w:rsidR="00F33213">
        <w:rPr>
          <w:rFonts w:ascii="Times New Roman" w:hAnsi="Times New Roman" w:cs="Times New Roman"/>
          <w:sz w:val="24"/>
          <w:szCs w:val="24"/>
        </w:rPr>
        <w:t>24 сентября</w:t>
      </w:r>
      <w:r w:rsidRPr="003A5130">
        <w:rPr>
          <w:rFonts w:ascii="Times New Roman" w:hAnsi="Times New Roman" w:cs="Times New Roman"/>
          <w:sz w:val="24"/>
          <w:szCs w:val="24"/>
        </w:rPr>
        <w:t xml:space="preserve">  20</w:t>
      </w:r>
      <w:r w:rsidR="00F33213">
        <w:rPr>
          <w:rFonts w:ascii="Times New Roman" w:hAnsi="Times New Roman" w:cs="Times New Roman"/>
          <w:sz w:val="24"/>
          <w:szCs w:val="24"/>
        </w:rPr>
        <w:t xml:space="preserve">14 </w:t>
      </w:r>
      <w:r w:rsidRPr="003A51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№ </w:t>
      </w:r>
      <w:r w:rsidR="00F33213">
        <w:rPr>
          <w:rFonts w:ascii="Times New Roman" w:hAnsi="Times New Roman" w:cs="Times New Roman"/>
          <w:sz w:val="24"/>
          <w:szCs w:val="24"/>
        </w:rPr>
        <w:t>291</w:t>
      </w:r>
    </w:p>
    <w:p w:rsidR="009B73EE" w:rsidRPr="003A5130" w:rsidRDefault="009B73EE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            с.Тросна</w:t>
      </w:r>
    </w:p>
    <w:p w:rsidR="009B73EE" w:rsidRDefault="009B73EE" w:rsidP="00294F38">
      <w:pPr>
        <w:rPr>
          <w:rFonts w:ascii="Times New Roman" w:hAnsi="Times New Roman" w:cs="Times New Roman"/>
        </w:rPr>
      </w:pPr>
    </w:p>
    <w:p w:rsidR="009B73EE" w:rsidRDefault="009B73EE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B73EE" w:rsidRDefault="009B73EE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</w:p>
    <w:p w:rsidR="009B73EE" w:rsidRDefault="009B73EE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</w:t>
      </w:r>
    </w:p>
    <w:p w:rsidR="009B73EE" w:rsidRDefault="009B73EE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рассмотрения  обращений граждан в администрации</w:t>
      </w:r>
    </w:p>
    <w:p w:rsidR="009B73EE" w:rsidRPr="00873865" w:rsidRDefault="009B73EE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нормативной правовой  базы Троснянского района Орловской области в соответствие с действующим законодательством Администрация Троснянского района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9B73EE" w:rsidRDefault="009B73EE" w:rsidP="00045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</w:p>
    <w:p w:rsidR="009B73EE" w:rsidRDefault="009B73EE" w:rsidP="00A44A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 рассмотрения  обращений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3865">
        <w:rPr>
          <w:rFonts w:ascii="Times New Roman" w:hAnsi="Times New Roman" w:cs="Times New Roman"/>
          <w:sz w:val="28"/>
          <w:szCs w:val="28"/>
        </w:rPr>
        <w:t>раждан в администрации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приложении: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пункте 2.1.: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тринадцатый признать утратившим силу;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«распоряжение Губернатора Орловской области от 21 июля 2014 года № 30-р»;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абзаце втором пункта 4.1 слово «рабочих» исключить;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пункт 4.3 изложить в следующей редакции: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«4.3. В случае если обращение написано на иностранном языке, оно регистрируется службой делопроизводства органа исполнительной власти. В течение 1 рабочего дня со дня регистрации служба делопроизводства органа исполнительной власти передает указанное обращение в орган исполнительной власти в сфере развития внешнеэкономических и межрегиональных связей для осуществления перевода на государственный язык Российской Федерации. В течение  1 рабочего дня со дня поступления соответствующего перевода орган исполнительной власти в сфере развития внешнеэкономических и межрегиональных связей передает указанное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обращение и его перевод на государственном языке Российской Федерации в службу делопроизводства органа исполнительной власти, зарегистрировавшую обращение, для последующего представления руководителю органа исполнительной власти на рассмотрение. Срок рассмотрения такого обращения может быть продлен руководителем органа исполнительной власти, в котором зарегистрировано указанное обращение, в соответствии с пунктом 4.1 Порядка рассмотрения обращений граждан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г) в абзаце первом пункта 5.2.1. слово «рабочих» исключить.</w:t>
      </w:r>
    </w:p>
    <w:p w:rsidR="009B73E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вопросам, начальника отдела организационно-правовой работы и делопроизводства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Фроловичева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3EE" w:rsidRPr="00CF2C5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EE" w:rsidRPr="00CF2C5E" w:rsidRDefault="009B73EE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3EE" w:rsidRPr="00CF2C5E" w:rsidRDefault="009B73EE" w:rsidP="00294F3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73EE" w:rsidRPr="00CF2C5E" w:rsidRDefault="009B73EE" w:rsidP="00294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 о.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Л. С. Борисова</w:t>
      </w:r>
    </w:p>
    <w:p w:rsidR="009B73EE" w:rsidRDefault="009B73EE"/>
    <w:sectPr w:rsidR="009B73EE" w:rsidSect="00A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38"/>
    <w:rsid w:val="00010064"/>
    <w:rsid w:val="0004586B"/>
    <w:rsid w:val="000C6032"/>
    <w:rsid w:val="001912F6"/>
    <w:rsid w:val="001936B8"/>
    <w:rsid w:val="001A1DAA"/>
    <w:rsid w:val="00294F38"/>
    <w:rsid w:val="002B016B"/>
    <w:rsid w:val="002D43FE"/>
    <w:rsid w:val="00312C40"/>
    <w:rsid w:val="003913CE"/>
    <w:rsid w:val="003A5130"/>
    <w:rsid w:val="003D6B1A"/>
    <w:rsid w:val="00456DF4"/>
    <w:rsid w:val="00516F06"/>
    <w:rsid w:val="00567821"/>
    <w:rsid w:val="00595F7C"/>
    <w:rsid w:val="005E275E"/>
    <w:rsid w:val="006966BA"/>
    <w:rsid w:val="006A4230"/>
    <w:rsid w:val="006F4AC3"/>
    <w:rsid w:val="007725CD"/>
    <w:rsid w:val="007C1A3F"/>
    <w:rsid w:val="008412AC"/>
    <w:rsid w:val="00873865"/>
    <w:rsid w:val="00896F06"/>
    <w:rsid w:val="008B4392"/>
    <w:rsid w:val="00974564"/>
    <w:rsid w:val="009B33CA"/>
    <w:rsid w:val="009B73EE"/>
    <w:rsid w:val="009E26DB"/>
    <w:rsid w:val="009F23E2"/>
    <w:rsid w:val="00A44ACB"/>
    <w:rsid w:val="00A758D9"/>
    <w:rsid w:val="00AC5006"/>
    <w:rsid w:val="00C22CCA"/>
    <w:rsid w:val="00CD4EC9"/>
    <w:rsid w:val="00CE3A32"/>
    <w:rsid w:val="00CF2C5E"/>
    <w:rsid w:val="00E05FD7"/>
    <w:rsid w:val="00EF67F3"/>
    <w:rsid w:val="00F33213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294F3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94F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9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4F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8</cp:revision>
  <cp:lastPrinted>2014-09-25T07:19:00Z</cp:lastPrinted>
  <dcterms:created xsi:type="dcterms:W3CDTF">2014-09-25T05:51:00Z</dcterms:created>
  <dcterms:modified xsi:type="dcterms:W3CDTF">2016-05-20T11:29:00Z</dcterms:modified>
</cp:coreProperties>
</file>