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Троснянского  района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от </w:t>
      </w:r>
      <w:r w:rsidR="002621FB">
        <w:rPr>
          <w:sz w:val="22"/>
          <w:szCs w:val="22"/>
        </w:rPr>
        <w:t xml:space="preserve">17 февраля 2015 </w:t>
      </w:r>
      <w:r>
        <w:rPr>
          <w:sz w:val="22"/>
          <w:szCs w:val="22"/>
        </w:rPr>
        <w:t xml:space="preserve"> № </w:t>
      </w:r>
      <w:r w:rsidR="002621FB">
        <w:rPr>
          <w:sz w:val="22"/>
          <w:szCs w:val="22"/>
        </w:rPr>
        <w:t>17-р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8"/>
          <w:szCs w:val="28"/>
        </w:rPr>
      </w:pP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АССОРТИМЕНТНЫЙ ПЕРЕЧЕНЬ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товаров для реализации на  тематической ярмарке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«8-ое марта»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02 марта 2015 года</w:t>
      </w:r>
    </w:p>
    <w:tbl>
      <w:tblPr>
        <w:tblW w:w="9315" w:type="dxa"/>
        <w:tblInd w:w="-34" w:type="dxa"/>
        <w:tblLayout w:type="fixed"/>
        <w:tblLook w:val="04A0"/>
      </w:tblPr>
      <w:tblGrid>
        <w:gridCol w:w="284"/>
        <w:gridCol w:w="9031"/>
      </w:tblGrid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Молоко и молочные продукты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Колбаса и колбасные изделия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Мясо и мясные полуфабрикаты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Мясо птицы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294F56" w:rsidP="00AD3DC2">
            <w:pPr>
              <w:pStyle w:val="1"/>
              <w:tabs>
                <w:tab w:val="num" w:pos="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D3DC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Сахар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  <w:r w:rsidR="00294F56">
              <w:rPr>
                <w:sz w:val="24"/>
                <w:szCs w:val="24"/>
              </w:rPr>
              <w:t>. Мука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7. Крупы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8. Чай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9. Макаронные изделия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10. Яйцо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11. Масло растительное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12. Масло сливочное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13. Маргариновая продукция и майонез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14. Рыба и рыбная продукция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15. Консервированная продукция: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плодоовощные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молочные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мясные консервы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4F56">
              <w:rPr>
                <w:sz w:val="24"/>
                <w:szCs w:val="24"/>
              </w:rPr>
              <w:t xml:space="preserve">16. Кондитерские изделия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1B37">
              <w:rPr>
                <w:sz w:val="24"/>
                <w:szCs w:val="24"/>
              </w:rPr>
              <w:t xml:space="preserve">17. Овощи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1B37">
              <w:rPr>
                <w:sz w:val="24"/>
                <w:szCs w:val="24"/>
              </w:rPr>
              <w:t>18. Фрукты</w:t>
            </w:r>
          </w:p>
          <w:p w:rsidR="00561B37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1B37">
              <w:rPr>
                <w:sz w:val="24"/>
                <w:szCs w:val="24"/>
              </w:rPr>
              <w:t>19. Зелень (зеленый лук, укроп и др.)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20. Промышленные товары: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Швейные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Трикотажные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Обувь мужская, женская, детская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-Головные уборы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Парфюмерно-косметические товары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-Бижутерия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-Канцелярские товары, книги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Часы, предметы домашнего обихода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Рыболовные товары 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Подарки и сувенирная продукция</w:t>
            </w:r>
          </w:p>
          <w:p w:rsidR="0042065F" w:rsidRDefault="0042065F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Живые цветы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AD3DC2" w:rsidRDefault="00AD3DC2" w:rsidP="0042065F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4206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Посадочный материал, семена </w:t>
            </w:r>
          </w:p>
        </w:tc>
      </w:tr>
    </w:tbl>
    <w:p w:rsidR="00927B6B" w:rsidRDefault="00927B6B"/>
    <w:sectPr w:rsidR="00927B6B" w:rsidSect="0092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4E8"/>
    <w:rsid w:val="002559CC"/>
    <w:rsid w:val="002621FB"/>
    <w:rsid w:val="00294F56"/>
    <w:rsid w:val="0042065F"/>
    <w:rsid w:val="004234E8"/>
    <w:rsid w:val="00561B37"/>
    <w:rsid w:val="0072220A"/>
    <w:rsid w:val="00927B6B"/>
    <w:rsid w:val="00A904CE"/>
    <w:rsid w:val="00AD3DC2"/>
    <w:rsid w:val="00D91221"/>
    <w:rsid w:val="00D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4234E8"/>
    <w:pPr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2015-02-16T07:15:00Z</dcterms:created>
  <dcterms:modified xsi:type="dcterms:W3CDTF">2015-02-17T06:18:00Z</dcterms:modified>
</cp:coreProperties>
</file>