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B5" w:rsidRDefault="00A074F2" w:rsidP="001E1EB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EB5" w:rsidRPr="00A441EC" w:rsidRDefault="001E1EB5" w:rsidP="001E1EB5">
      <w:pPr>
        <w:ind w:left="4680"/>
        <w:jc w:val="center"/>
        <w:rPr>
          <w:b/>
        </w:rPr>
      </w:pPr>
    </w:p>
    <w:p w:rsidR="001E1EB5" w:rsidRPr="00F17D2C" w:rsidRDefault="001E1EB5" w:rsidP="001E1EB5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1E1EB5" w:rsidRPr="00CC0137" w:rsidRDefault="001E1EB5" w:rsidP="001E1EB5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1E1EB5" w:rsidRDefault="001E1EB5" w:rsidP="001E1EB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1E1EB5" w:rsidRPr="00CC0137" w:rsidRDefault="001E1EB5" w:rsidP="001E1EB5">
      <w:pPr>
        <w:rPr>
          <w:i/>
          <w:sz w:val="20"/>
          <w:szCs w:val="20"/>
        </w:rPr>
      </w:pPr>
    </w:p>
    <w:p w:rsidR="001E1EB5" w:rsidRDefault="001E1EB5" w:rsidP="001E1E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1E1EB5" w:rsidRDefault="001E1EB5" w:rsidP="001E1EB5">
      <w:pPr>
        <w:jc w:val="center"/>
        <w:rPr>
          <w:i/>
          <w:sz w:val="10"/>
        </w:rPr>
      </w:pPr>
      <w:r>
        <w:rPr>
          <w:i/>
          <w:sz w:val="10"/>
        </w:rPr>
        <w:t xml:space="preserve">  </w:t>
      </w:r>
    </w:p>
    <w:p w:rsidR="001E1EB5" w:rsidRPr="00BA2CE2" w:rsidRDefault="001E1EB5" w:rsidP="001E1EB5">
      <w:r w:rsidRPr="00BA2CE2">
        <w:t xml:space="preserve">от </w:t>
      </w:r>
      <w:r>
        <w:t xml:space="preserve"> 18 августа </w:t>
      </w:r>
      <w:smartTag w:uri="urn:schemas-microsoft-com:office:smarttags" w:element="metricconverter">
        <w:smartTagPr>
          <w:attr w:name="ProductID" w:val="2015 г"/>
        </w:smartTagPr>
        <w:r w:rsidRPr="00BA2CE2">
          <w:t>201</w:t>
        </w:r>
        <w:r>
          <w:t>5</w:t>
        </w:r>
        <w:r w:rsidRPr="00BA2CE2">
          <w:t xml:space="preserve"> г</w:t>
        </w:r>
      </w:smartTag>
      <w:r w:rsidRPr="00BA2CE2">
        <w:t xml:space="preserve">.                                                                                               </w:t>
      </w:r>
      <w:r>
        <w:t xml:space="preserve">  </w:t>
      </w:r>
      <w:r w:rsidRPr="00BA2CE2">
        <w:t xml:space="preserve">  №</w:t>
      </w:r>
      <w:r>
        <w:t xml:space="preserve">  141-р</w:t>
      </w:r>
      <w:r w:rsidRPr="00BA2CE2">
        <w:t xml:space="preserve">             </w:t>
      </w:r>
      <w:r>
        <w:t xml:space="preserve">                </w:t>
      </w:r>
    </w:p>
    <w:p w:rsidR="001E1EB5" w:rsidRPr="00955ED4" w:rsidRDefault="001E1EB5" w:rsidP="001E1EB5">
      <w:r>
        <w:rPr>
          <w:sz w:val="20"/>
          <w:szCs w:val="20"/>
        </w:rPr>
        <w:t xml:space="preserve">                </w:t>
      </w:r>
      <w:r w:rsidRPr="00955ED4">
        <w:t>с.Тросна</w:t>
      </w:r>
    </w:p>
    <w:p w:rsidR="001E1EB5" w:rsidRDefault="001E1EB5" w:rsidP="001E1EB5">
      <w:pPr>
        <w:jc w:val="both"/>
      </w:pPr>
    </w:p>
    <w:p w:rsidR="001E1EB5" w:rsidRDefault="001E1EB5" w:rsidP="001E1EB5">
      <w:pPr>
        <w:jc w:val="both"/>
        <w:rPr>
          <w:sz w:val="28"/>
          <w:szCs w:val="28"/>
        </w:rPr>
      </w:pPr>
      <w:r>
        <w:rPr>
          <w:sz w:val="28"/>
          <w:szCs w:val="28"/>
        </w:rPr>
        <w:t>«Об установлении особого противопожарного режима</w:t>
      </w:r>
    </w:p>
    <w:p w:rsidR="001E1EB5" w:rsidRDefault="001E1EB5" w:rsidP="001E1EB5">
      <w:pPr>
        <w:jc w:val="both"/>
      </w:pPr>
      <w:r>
        <w:rPr>
          <w:sz w:val="28"/>
          <w:szCs w:val="28"/>
        </w:rPr>
        <w:t>на территории Троснянского района»</w:t>
      </w:r>
    </w:p>
    <w:p w:rsidR="001E1EB5" w:rsidRDefault="001E1EB5" w:rsidP="001E1EB5">
      <w:pPr>
        <w:jc w:val="both"/>
      </w:pPr>
    </w:p>
    <w:p w:rsidR="001E1EB5" w:rsidRDefault="001E1EB5" w:rsidP="001E1E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статьей 30 Федерального закона от 21 декабря 1994 года №69-ФЗ «О пожарной безопасности», Распоряжением Правительства Орловской области от 13 августа 2015 года №296-р «Об установлении особого противопожарного режима»,  в связи с повышением пожарной опасности  в результате  увеличение среднесуточных температур на большей части территорий, ростом числа пожаров, а также в целях принятия незамедлительных мер по выполнению превентивных мероприятий, направленных на обеспечение соблюдения требований правил пожарной безопасности в лесах, населенных пунктах,  на землях сельхозпредприятий участившихся случаев возгорания мусора, сухой растительности  и последствий от них на территории Троснянского района:</w:t>
      </w:r>
    </w:p>
    <w:p w:rsidR="001E1EB5" w:rsidRDefault="001E1EB5" w:rsidP="001E1E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 Установить с 18 августа 2015 года на территории Троснянского района особый противопожарный режим;</w:t>
      </w:r>
    </w:p>
    <w:p w:rsidR="001E1EB5" w:rsidRDefault="001E1EB5" w:rsidP="001E1E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Рекомендовать главам поселений в период действия особого противопожарного режима осуществить дополнительные меры по обеспечению пожарной безопасности:</w:t>
      </w:r>
    </w:p>
    <w:p w:rsidR="001E1EB5" w:rsidRDefault="001E1EB5" w:rsidP="001E1E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активизировать работу  оперативных групп  по организации и осуществлению мероприятий  по сбору, анализу и обмену информацией о проведенной работе за прошедшие сутки;</w:t>
      </w:r>
    </w:p>
    <w:p w:rsidR="001E1EB5" w:rsidRDefault="001E1EB5" w:rsidP="001E1E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провести дополнительные противопожарные инструктажи с населением, в первую очередь с гражданами без определенного места жительства и занятий, престарелыми, инвалидами, безработными и многодетными семьями, а также рейды по домам одиноких пожилых людей, малоимущих семей;</w:t>
      </w:r>
    </w:p>
    <w:p w:rsidR="001E1EB5" w:rsidRDefault="001E1EB5" w:rsidP="001E1E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провести работу по дополнительному выявлению мест проживания граждан, злоупотребляющих алкогольными напитками, ведущих антиобщественный образ жизни, с целью постановки их на учет и организации проведения профилактической работы;</w:t>
      </w:r>
    </w:p>
    <w:p w:rsidR="001E1EB5" w:rsidRDefault="001E1EB5" w:rsidP="001E1E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провести лекции на противопожарную тематику по исключению палов, поджогов сухой травяной растительности в ходе родительских собраний в образовательных учреждениях с привлечением инспекторов госпожнадзора;</w:t>
      </w:r>
    </w:p>
    <w:p w:rsidR="001E1EB5" w:rsidRDefault="001E1EB5" w:rsidP="001E1E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функционирование источников наружного противопожарного водоснабжения, создание резерва приспособленной техники в случае необходимости подвоза воды к месту пожара;</w:t>
      </w:r>
    </w:p>
    <w:p w:rsidR="001E1EB5" w:rsidRDefault="001E1EB5" w:rsidP="001E1E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активизировать пожарно-профилактическую работу в средствах массовой информации, разъяснение и доведение до населения и общественности района основных положений ФЗ от 6 мая 2011 года №100-ФЗ «О добровольной пожарной охране»  с целью проявления инициативы граждан по созданию добровольных пожарных дружин;</w:t>
      </w:r>
    </w:p>
    <w:p w:rsidR="001E1EB5" w:rsidRDefault="001E1EB5" w:rsidP="001E1E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спланировать мероприятия по очистке территорий населенных пунктов от сгораемого мусора, усохшей травяной растительности и опашке пожароопасных участков;</w:t>
      </w:r>
    </w:p>
    <w:p w:rsidR="001E1EB5" w:rsidRDefault="001E1EB5" w:rsidP="001E1E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издать нормативно-правовой акт о запрете сжигания усохшей травяной растительности;</w:t>
      </w:r>
    </w:p>
    <w:p w:rsidR="001E1EB5" w:rsidRDefault="001E1EB5" w:rsidP="001E1E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совместно с заинтересованными службами и ведомствами провести рейды и патрулирования населенных пунктов;</w:t>
      </w:r>
    </w:p>
    <w:p w:rsidR="001E1EB5" w:rsidRDefault="001E1EB5" w:rsidP="001E1E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взаимодействие с руководителями линейных объектов (участки линий электропередач, газопроводов, автомобильных дорог) в границах территорий сельских поселений по организации очистки  от горючих отходов, мусора, тары, сухой травы в пределах противопожарных расстояний от данных линейных объектов. </w:t>
      </w:r>
    </w:p>
    <w:p w:rsidR="001E1EB5" w:rsidRDefault="001E1EB5" w:rsidP="001E1E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ОНД по Троснянскому району (Ишмулову Д.В.) целенаправленно  информировать население о мерах пожарной безопасности, правилах поведения при обнаружении пожаров, активизировать работу по изготовлению памяток населению о мерах пожарной безопасности;</w:t>
      </w:r>
    </w:p>
    <w:p w:rsidR="001E1EB5" w:rsidRDefault="001E1EB5" w:rsidP="001E1E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 Активизировать работу средств массовой информации, редакции газеты «Сельские зори» (Тапилин М.Ю.) по разъяснению населению требований пожарной безопасности, а также правил безопасного поведения, мерах по исключению весенних палов, поджогов сухой травяной растительности;</w:t>
      </w:r>
    </w:p>
    <w:p w:rsidR="001E1EB5" w:rsidRDefault="001E1EB5" w:rsidP="001E1E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Рекомендовать отделению полиции ОМВД России по Троснянскому району  (Федонин Н.Н.) организовать:</w:t>
      </w:r>
    </w:p>
    <w:p w:rsidR="001E1EB5" w:rsidRDefault="001E1EB5" w:rsidP="001E1E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превентивных мероприятий с лицами, ведущими асоциальный образ жизни, злоупотребляющими спиртными напитками и наркотическими средствами, без определенного места жительства, с целью предотвращения ими действий, способствующих возникновению пожаров;</w:t>
      </w:r>
    </w:p>
    <w:p w:rsidR="001E1EB5" w:rsidRDefault="001E1EB5" w:rsidP="001E1E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разъяснительную работу с несовершеннолетними, осужденными и состоящими на учете в органах внутренних дел, по недопущению совершения ими административных правонарушений и преступлений;</w:t>
      </w:r>
    </w:p>
    <w:p w:rsidR="001E1EB5" w:rsidRDefault="001E1EB5" w:rsidP="001E1E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6.Отделу сельского хозяйства администрации Троснянского района                 (Губина А.А.) совместно с ОНД по Троснянскому району (Ишмулов Д.В,)  </w:t>
      </w:r>
      <w:r>
        <w:rPr>
          <w:sz w:val="28"/>
          <w:szCs w:val="28"/>
        </w:rPr>
        <w:lastRenderedPageBreak/>
        <w:t>взять под личный контроль вопросы обеспечения пожарной безопасности в пожароопасный период:</w:t>
      </w:r>
    </w:p>
    <w:p w:rsidR="001E1EB5" w:rsidRDefault="001E1EB5" w:rsidP="001E1E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-организовать постоянный контроль за обеспечением пожарной безопасности в организациях АПК и К(Ф)Х района.</w:t>
      </w:r>
    </w:p>
    <w:p w:rsidR="001E1EB5" w:rsidRPr="00EC0D99" w:rsidRDefault="001E1EB5" w:rsidP="001E1E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Контроль за исполнением распоряжения оставляю за собой.</w:t>
      </w:r>
    </w:p>
    <w:p w:rsidR="001E1EB5" w:rsidRDefault="001E1EB5" w:rsidP="001E1EB5">
      <w:pPr>
        <w:ind w:left="780"/>
        <w:jc w:val="center"/>
        <w:rPr>
          <w:b/>
          <w:sz w:val="28"/>
          <w:szCs w:val="28"/>
        </w:rPr>
      </w:pPr>
    </w:p>
    <w:p w:rsidR="001E1EB5" w:rsidRDefault="001E1EB5" w:rsidP="001E1EB5">
      <w:pPr>
        <w:ind w:left="780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 района                                         А.И.Насонов</w:t>
      </w:r>
    </w:p>
    <w:p w:rsidR="001E1EB5" w:rsidRDefault="001E1EB5"/>
    <w:sectPr w:rsidR="001E1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1E1EB5"/>
    <w:rsid w:val="001E1EB5"/>
    <w:rsid w:val="00A0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EB5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 Знак Знак Знак Знак"/>
    <w:basedOn w:val="a"/>
    <w:link w:val="a0"/>
    <w:rsid w:val="001E1E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Тросна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Бувина</dc:creator>
  <cp:keywords/>
  <dc:description/>
  <cp:lastModifiedBy>Admin</cp:lastModifiedBy>
  <cp:revision>2</cp:revision>
  <dcterms:created xsi:type="dcterms:W3CDTF">2015-08-18T07:51:00Z</dcterms:created>
  <dcterms:modified xsi:type="dcterms:W3CDTF">2015-08-18T07:51:00Z</dcterms:modified>
</cp:coreProperties>
</file>