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РОССИЙСКАЯ ФЕДЕРАЦИЯ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ОРЛОВСКАЯ ОБЛАСТЬ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ТРОСНЯНСКИЙ РАЙОН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МУРАВЛЬСКИЙ СЕЛЬСКИЙ СОВЕТ НАРОДНЫХ ДЕПУТАТОВ</w:t>
      </w: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E2D29">
        <w:rPr>
          <w:rFonts w:ascii="Arial" w:hAnsi="Arial" w:cs="Arial"/>
          <w:sz w:val="24"/>
          <w:szCs w:val="24"/>
        </w:rPr>
        <w:t xml:space="preserve">5 февраля </w:t>
      </w:r>
      <w:r w:rsidR="006E7AF6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 w:rsidR="006E7AF6">
        <w:rPr>
          <w:rFonts w:ascii="Arial" w:hAnsi="Arial" w:cs="Arial"/>
          <w:sz w:val="24"/>
          <w:szCs w:val="24"/>
        </w:rPr>
        <w:t xml:space="preserve">                            № 150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3719CC" w:rsidRDefault="003719CC"/>
    <w:p w:rsidR="0082671E" w:rsidRDefault="006E7AF6" w:rsidP="006E7AF6">
      <w:pPr>
        <w:ind w:right="538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671E" w:rsidRPr="0082671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передаче части полномочий по решению вопросов местного значения Муравльского сельского поселения Троснянского района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6E7AF6">
        <w:rPr>
          <w:rFonts w:ascii="Arial" w:hAnsi="Arial" w:cs="Arial"/>
          <w:sz w:val="24"/>
          <w:szCs w:val="24"/>
        </w:rPr>
        <w:t>с Федеральным законом</w:t>
      </w:r>
      <w:r w:rsidR="003D703F">
        <w:rPr>
          <w:rFonts w:ascii="Arial" w:hAnsi="Arial" w:cs="Arial"/>
          <w:sz w:val="24"/>
          <w:szCs w:val="24"/>
        </w:rPr>
        <w:t xml:space="preserve">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6E7AF6">
        <w:rPr>
          <w:rFonts w:ascii="Arial" w:hAnsi="Arial" w:cs="Arial"/>
          <w:sz w:val="24"/>
          <w:szCs w:val="24"/>
        </w:rPr>
        <w:t>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Порядком заключения соглашений между</w:t>
      </w:r>
      <w:proofErr w:type="gramEnd"/>
      <w:r w:rsidR="006E7AF6">
        <w:rPr>
          <w:rFonts w:ascii="Arial" w:hAnsi="Arial" w:cs="Arial"/>
          <w:sz w:val="24"/>
          <w:szCs w:val="24"/>
        </w:rPr>
        <w:t xml:space="preserve"> органами местного самоуправления муниципального образования «Троснянский район»</w:t>
      </w:r>
      <w:r w:rsidR="00F12506">
        <w:rPr>
          <w:rFonts w:ascii="Arial" w:hAnsi="Arial" w:cs="Arial"/>
          <w:sz w:val="24"/>
          <w:szCs w:val="24"/>
        </w:rPr>
        <w:t xml:space="preserve"> об осуществлении</w:t>
      </w:r>
      <w:r w:rsidR="006E7AF6">
        <w:rPr>
          <w:rFonts w:ascii="Arial" w:hAnsi="Arial" w:cs="Arial"/>
          <w:sz w:val="24"/>
          <w:szCs w:val="24"/>
        </w:rPr>
        <w:t xml:space="preserve"> части полномочий по решению вопрос</w:t>
      </w:r>
      <w:r w:rsidR="00F12506">
        <w:rPr>
          <w:rFonts w:ascii="Arial" w:hAnsi="Arial" w:cs="Arial"/>
          <w:sz w:val="24"/>
          <w:szCs w:val="24"/>
        </w:rPr>
        <w:t>о</w:t>
      </w:r>
      <w:r w:rsidR="006E7AF6">
        <w:rPr>
          <w:rFonts w:ascii="Arial" w:hAnsi="Arial" w:cs="Arial"/>
          <w:sz w:val="24"/>
          <w:szCs w:val="24"/>
        </w:rPr>
        <w:t>в местного значения</w:t>
      </w:r>
      <w:r w:rsidR="00F12506">
        <w:rPr>
          <w:rFonts w:ascii="Arial" w:hAnsi="Arial" w:cs="Arial"/>
          <w:sz w:val="24"/>
          <w:szCs w:val="24"/>
        </w:rPr>
        <w:t>, утвержденным решением Троснянского районного Совета народных депутатов от 19.12.2013 № 259,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F12506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по созданию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2671E" w:rsidRDefault="00F12506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от администрации Троснянского района полномочия по обеспечению безопасности людей на водных объектах, охране их жизни и здоровья. </w:t>
      </w:r>
    </w:p>
    <w:p w:rsidR="003D703F" w:rsidRDefault="00F12506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от администрации Троснянского района полномочия по организации и </w:t>
      </w:r>
      <w:proofErr w:type="gramStart"/>
      <w:r>
        <w:rPr>
          <w:rFonts w:ascii="Arial" w:hAnsi="Arial" w:cs="Arial"/>
          <w:sz w:val="24"/>
          <w:szCs w:val="24"/>
        </w:rPr>
        <w:t>осуществлении</w:t>
      </w:r>
      <w:proofErr w:type="gramEnd"/>
      <w:r>
        <w:rPr>
          <w:rFonts w:ascii="Arial" w:hAnsi="Arial" w:cs="Arial"/>
          <w:sz w:val="24"/>
          <w:szCs w:val="24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82671E" w:rsidRDefault="00F12506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по организации сбора и вывоза бытовых отходов и мусора.</w:t>
      </w:r>
    </w:p>
    <w:p w:rsidR="00F12506" w:rsidRDefault="00F12506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организации ритуальных услуг и содержанию мест захоронения.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Соглашения о передаче полномочий вступают в силу с момента подписания и действуют в течение одного календарного года.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средства, необходимые для исполнения полномочий, предусмотренных соглашениями, предоставляются администрацией Троснянского района в форме межбюджетных трансфертов.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Е.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Ковалькова</w:t>
      </w:r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E2D29"/>
    <w:rsid w:val="003719CC"/>
    <w:rsid w:val="003935A4"/>
    <w:rsid w:val="003D703F"/>
    <w:rsid w:val="0053795F"/>
    <w:rsid w:val="006D298D"/>
    <w:rsid w:val="006E7AF6"/>
    <w:rsid w:val="0082671E"/>
    <w:rsid w:val="00956FD5"/>
    <w:rsid w:val="00DB33B4"/>
    <w:rsid w:val="00ED0954"/>
    <w:rsid w:val="00EE6852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2014-12-16T12:48:00Z</cp:lastPrinted>
  <dcterms:created xsi:type="dcterms:W3CDTF">2015-02-03T11:53:00Z</dcterms:created>
  <dcterms:modified xsi:type="dcterms:W3CDTF">2015-02-03T11:53:00Z</dcterms:modified>
</cp:coreProperties>
</file>