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7C" w:rsidRPr="00147336" w:rsidRDefault="0077707C" w:rsidP="0077707C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РОССИЙСКАЯ ФЕДЕРАЦИЯ</w:t>
      </w:r>
    </w:p>
    <w:p w:rsidR="0077707C" w:rsidRPr="00147336" w:rsidRDefault="0077707C" w:rsidP="0077707C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ОРЛОВСКАЯ ОБЛАСТЬ</w:t>
      </w:r>
    </w:p>
    <w:p w:rsidR="0077707C" w:rsidRPr="00147336" w:rsidRDefault="0077707C" w:rsidP="0077707C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ТРОСНЯНСКИЙ РАЙОН</w:t>
      </w:r>
    </w:p>
    <w:p w:rsidR="0077707C" w:rsidRPr="00147336" w:rsidRDefault="0077707C" w:rsidP="0077707C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ВОРОНЕЦКИЙ</w:t>
      </w:r>
      <w:r w:rsidRPr="00147336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77707C" w:rsidRPr="00147336" w:rsidRDefault="0077707C" w:rsidP="0077707C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РЕШЕНИЕ</w:t>
      </w:r>
    </w:p>
    <w:p w:rsidR="0077707C" w:rsidRPr="00147336" w:rsidRDefault="0077707C" w:rsidP="0077707C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707C" w:rsidRPr="00147336" w:rsidRDefault="0077707C" w:rsidP="0077707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декабря </w:t>
      </w:r>
      <w:r w:rsidRPr="00147336">
        <w:rPr>
          <w:rFonts w:ascii="Arial" w:hAnsi="Arial" w:cs="Arial"/>
          <w:sz w:val="24"/>
          <w:szCs w:val="24"/>
        </w:rPr>
        <w:t xml:space="preserve">2015 года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47336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194</w:t>
      </w:r>
    </w:p>
    <w:p w:rsidR="0077707C" w:rsidRPr="00147336" w:rsidRDefault="0077707C" w:rsidP="0077707C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77707C" w:rsidRPr="00147336" w:rsidRDefault="0077707C" w:rsidP="0077707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  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Воронецкого</w:t>
      </w: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77707C" w:rsidRPr="00147336" w:rsidRDefault="0077707C" w:rsidP="0077707C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47336">
        <w:rPr>
          <w:rFonts w:ascii="Arial" w:hAnsi="Arial" w:cs="Arial"/>
          <w:sz w:val="24"/>
          <w:szCs w:val="24"/>
        </w:rPr>
        <w:t>Троснянского</w:t>
      </w:r>
      <w:proofErr w:type="spellEnd"/>
    </w:p>
    <w:p w:rsidR="0077707C" w:rsidRPr="00147336" w:rsidRDefault="0077707C" w:rsidP="0077707C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района Орловской области</w:t>
      </w:r>
    </w:p>
    <w:p w:rsidR="0077707C" w:rsidRPr="00147336" w:rsidRDefault="0077707C" w:rsidP="00777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первое чтение)</w:t>
      </w:r>
    </w:p>
    <w:p w:rsidR="0077707C" w:rsidRDefault="0077707C" w:rsidP="0077707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7707C" w:rsidRDefault="0077707C" w:rsidP="0077707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7707C" w:rsidRDefault="0077707C" w:rsidP="0077707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7707C" w:rsidRDefault="0077707C" w:rsidP="0077707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статьями 5,6,7,11,12 Закона Орловской области от 05.10.2015 № 1852-ОЗ, </w:t>
      </w:r>
      <w:r>
        <w:rPr>
          <w:rFonts w:ascii="Arial" w:hAnsi="Arial" w:cs="Arial"/>
          <w:sz w:val="24"/>
          <w:szCs w:val="24"/>
        </w:rPr>
        <w:t>Воронецкий</w:t>
      </w:r>
      <w:r w:rsidRPr="0014733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77707C" w:rsidRPr="00147336" w:rsidRDefault="0077707C" w:rsidP="0077707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Внести в Устав </w:t>
      </w:r>
      <w:r>
        <w:rPr>
          <w:rFonts w:ascii="Arial" w:hAnsi="Arial" w:cs="Arial"/>
          <w:sz w:val="24"/>
          <w:szCs w:val="24"/>
        </w:rPr>
        <w:t>Воронецкого</w:t>
      </w:r>
      <w:r w:rsidRPr="0014733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733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района Орловской области изменения и дополнения, согласно приложению.</w:t>
      </w:r>
    </w:p>
    <w:p w:rsidR="0077707C" w:rsidRPr="00147336" w:rsidRDefault="0077707C" w:rsidP="0077707C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Default="0077707C" w:rsidP="0077707C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77707C" w:rsidRDefault="0077707C" w:rsidP="0077707C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Воронецкого</w:t>
      </w:r>
      <w:r w:rsidRPr="00147336">
        <w:rPr>
          <w:rFonts w:ascii="Arial" w:hAnsi="Arial" w:cs="Arial"/>
          <w:sz w:val="24"/>
          <w:szCs w:val="24"/>
        </w:rPr>
        <w:t xml:space="preserve"> сельского Совета</w:t>
      </w:r>
      <w:r w:rsidRPr="001473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Н. А. Кабанов</w:t>
      </w:r>
    </w:p>
    <w:p w:rsidR="0077707C" w:rsidRPr="00147336" w:rsidRDefault="0077707C" w:rsidP="0077707C">
      <w:pPr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Е. В. Еремина</w:t>
      </w: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7707C" w:rsidRPr="00147336" w:rsidRDefault="0077707C" w:rsidP="0077707C">
      <w:pPr>
        <w:ind w:left="36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Воронецкого</w:t>
      </w:r>
      <w:r w:rsidRPr="00147336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77707C" w:rsidRPr="00147336" w:rsidRDefault="0077707C" w:rsidP="0077707C">
      <w:pPr>
        <w:ind w:left="36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народных депутатов от</w:t>
      </w:r>
      <w:r>
        <w:rPr>
          <w:rFonts w:ascii="Arial" w:hAnsi="Arial" w:cs="Arial"/>
          <w:sz w:val="24"/>
          <w:szCs w:val="24"/>
        </w:rPr>
        <w:t xml:space="preserve"> 30.12.</w:t>
      </w:r>
      <w:r w:rsidRPr="00147336">
        <w:rPr>
          <w:rFonts w:ascii="Arial" w:hAnsi="Arial" w:cs="Arial"/>
          <w:sz w:val="24"/>
          <w:szCs w:val="24"/>
        </w:rPr>
        <w:t>2015 №</w:t>
      </w:r>
      <w:r>
        <w:rPr>
          <w:rFonts w:ascii="Arial" w:hAnsi="Arial" w:cs="Arial"/>
          <w:sz w:val="24"/>
          <w:szCs w:val="24"/>
        </w:rPr>
        <w:t xml:space="preserve"> 194</w:t>
      </w:r>
    </w:p>
    <w:p w:rsidR="0077707C" w:rsidRPr="00147336" w:rsidRDefault="0077707C" w:rsidP="0077707C">
      <w:pPr>
        <w:ind w:firstLine="360"/>
        <w:jc w:val="right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Внести в Устав </w:t>
      </w:r>
      <w:r>
        <w:rPr>
          <w:rFonts w:ascii="Arial" w:hAnsi="Arial" w:cs="Arial"/>
          <w:sz w:val="24"/>
          <w:szCs w:val="24"/>
        </w:rPr>
        <w:t>Воронецкого</w:t>
      </w:r>
      <w:r w:rsidRPr="00147336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14733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района Орловской области (далее – Устав) следующие изменения и дополнения:</w:t>
      </w:r>
    </w:p>
    <w:p w:rsidR="0077707C" w:rsidRPr="00147336" w:rsidRDefault="0077707C" w:rsidP="0077707C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Дополнить Устав ст</w:t>
      </w:r>
      <w:r>
        <w:rPr>
          <w:rFonts w:ascii="Arial" w:hAnsi="Arial" w:cs="Arial"/>
          <w:sz w:val="24"/>
          <w:szCs w:val="24"/>
        </w:rPr>
        <w:t>атьей 5.1 следующего содержания</w:t>
      </w:r>
      <w:r w:rsidRPr="00147336">
        <w:rPr>
          <w:rFonts w:ascii="Arial" w:hAnsi="Arial" w:cs="Arial"/>
          <w:sz w:val="24"/>
          <w:szCs w:val="24"/>
        </w:rPr>
        <w:t>:</w:t>
      </w:r>
    </w:p>
    <w:p w:rsidR="0077707C" w:rsidRPr="00147336" w:rsidRDefault="0077707C" w:rsidP="0077707C">
      <w:pPr>
        <w:tabs>
          <w:tab w:val="left" w:pos="0"/>
          <w:tab w:val="left" w:pos="297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« Статья 5.1  Полномочия органов местного самоуправления поселения по решению вопросов местного значения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eastAsia="Arial" w:hAnsi="Arial" w:cs="Arial"/>
          <w:color w:val="000000"/>
          <w:sz w:val="24"/>
          <w:szCs w:val="24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77707C" w:rsidRPr="00147336" w:rsidRDefault="0077707C" w:rsidP="0077707C">
      <w:pPr>
        <w:tabs>
          <w:tab w:val="left" w:pos="57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ab/>
        <w:t>1)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принятие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устава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сельского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поселения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внесение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в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него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изменений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дополнений,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издание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муниципальных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правовых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актов;</w:t>
      </w:r>
    </w:p>
    <w:p w:rsidR="0077707C" w:rsidRPr="00147336" w:rsidRDefault="0077707C" w:rsidP="0077707C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 xml:space="preserve"> 2) установление официальных символов  поселения;</w:t>
      </w:r>
    </w:p>
    <w:p w:rsidR="0077707C" w:rsidRPr="00147336" w:rsidRDefault="0077707C" w:rsidP="0077707C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77707C" w:rsidRPr="00147336" w:rsidRDefault="0077707C" w:rsidP="0077707C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>4)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сельского Совета народных депутатов,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77707C" w:rsidRPr="00147336" w:rsidRDefault="0077707C" w:rsidP="0077707C">
      <w:pPr>
        <w:tabs>
          <w:tab w:val="left" w:pos="0"/>
          <w:tab w:val="left" w:pos="2977"/>
        </w:tabs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 xml:space="preserve">5)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</w:t>
      </w:r>
      <w:r w:rsidRPr="00147336">
        <w:rPr>
          <w:rFonts w:ascii="Arial" w:hAnsi="Arial" w:cs="Arial"/>
          <w:color w:val="000000"/>
          <w:sz w:val="24"/>
          <w:szCs w:val="24"/>
        </w:rPr>
        <w:t>порядке, установленном Правительством Российской Федерации;</w:t>
      </w:r>
    </w:p>
    <w:p w:rsidR="0077707C" w:rsidRPr="00147336" w:rsidRDefault="0077707C" w:rsidP="0077707C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147336">
        <w:rPr>
          <w:rFonts w:cs="Arial"/>
          <w:color w:val="000000"/>
          <w:sz w:val="24"/>
        </w:rPr>
        <w:t>6)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77707C" w:rsidRPr="00147336" w:rsidRDefault="0077707C" w:rsidP="0077707C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color w:val="000000"/>
          <w:sz w:val="24"/>
        </w:rPr>
        <w:t xml:space="preserve">7) </w:t>
      </w:r>
      <w:r w:rsidRPr="00147336">
        <w:rPr>
          <w:rFonts w:cs="Arial"/>
          <w:sz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77707C" w:rsidRPr="00147336" w:rsidRDefault="0077707C" w:rsidP="0077707C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t>8) осуществление международных и внешнеэкономических связей в соответствии с федеральными законами;</w:t>
      </w:r>
    </w:p>
    <w:p w:rsidR="0077707C" w:rsidRPr="00147336" w:rsidRDefault="0077707C" w:rsidP="0077707C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t xml:space="preserve">9) </w:t>
      </w:r>
      <w:r w:rsidRPr="00147336">
        <w:rPr>
          <w:rFonts w:eastAsia="Calibri" w:cs="Arial"/>
          <w:sz w:val="24"/>
        </w:rPr>
        <w:t>организация</w:t>
      </w:r>
      <w:r w:rsidRPr="00147336">
        <w:rPr>
          <w:rFonts w:cs="Arial"/>
          <w:sz w:val="24"/>
        </w:rPr>
        <w:t xml:space="preserve"> профессионального образования и дополнительного профессионального образования главы сельского поселения, депутатов сельского Совета народных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</w:t>
      </w:r>
      <w:r w:rsidRPr="00147336">
        <w:rPr>
          <w:rFonts w:cs="Arial"/>
          <w:color w:val="000000"/>
          <w:sz w:val="24"/>
        </w:rPr>
        <w:t xml:space="preserve">овании и законодательством Российской Федерации о муниципальной службе; </w:t>
      </w:r>
    </w:p>
    <w:p w:rsidR="0077707C" w:rsidRPr="00147336" w:rsidRDefault="0077707C" w:rsidP="0077707C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t>10) иными полномочиями в соответствии с Федеральным законом Российской Федерации от 06 октября 2006г. № 131-ФЗ «Об общих принципах организации местного самоуправления в Российской Федерации» и настоящим уставом.</w:t>
      </w:r>
    </w:p>
    <w:p w:rsidR="0077707C" w:rsidRPr="00147336" w:rsidRDefault="0077707C" w:rsidP="0077707C">
      <w:pPr>
        <w:pStyle w:val="ConsPlusNormal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     </w:t>
      </w:r>
      <w:r w:rsidRPr="00147336">
        <w:rPr>
          <w:rFonts w:cs="Arial"/>
          <w:sz w:val="24"/>
        </w:rPr>
        <w:t>2. 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самостоятельно</w:t>
      </w:r>
      <w:r>
        <w:rPr>
          <w:rFonts w:cs="Arial"/>
          <w:sz w:val="24"/>
        </w:rPr>
        <w:t>».</w:t>
      </w:r>
    </w:p>
    <w:p w:rsidR="0077707C" w:rsidRDefault="0077707C" w:rsidP="0077707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47336">
        <w:rPr>
          <w:rFonts w:ascii="Arial" w:hAnsi="Arial" w:cs="Arial"/>
          <w:sz w:val="24"/>
          <w:szCs w:val="24"/>
        </w:rPr>
        <w:t xml:space="preserve"> Часть 3 пункт 4  статьи 14   изложить в следующей редакции:</w:t>
      </w:r>
    </w:p>
    <w:p w:rsidR="0077707C" w:rsidRPr="00147336" w:rsidRDefault="0077707C" w:rsidP="0077707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Pr="00147336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«В</w:t>
      </w:r>
      <w:r w:rsidRPr="00147336">
        <w:rPr>
          <w:rFonts w:ascii="Arial" w:hAnsi="Arial" w:cs="Arial"/>
          <w:sz w:val="24"/>
          <w:szCs w:val="24"/>
        </w:rPr>
        <w:t>опросы о преобразовании  сельского поселения</w:t>
      </w:r>
      <w:proofErr w:type="gramStart"/>
      <w:r w:rsidRPr="0014733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за исключением случаев , если в соответствии  со статьей 13 Федерального закона от 03.10.2006 № 131 – ФЗ « Об общих принципах  организации местного самоуправления  в Российской Федерации»  для преобразования сельского поселения требуется получение согласия  населения сельского поселения, выраженного путем  голосования либо на  собраниях  граждан»</w:t>
      </w:r>
      <w:r>
        <w:rPr>
          <w:rFonts w:ascii="Arial" w:hAnsi="Arial" w:cs="Arial"/>
          <w:sz w:val="24"/>
          <w:szCs w:val="24"/>
        </w:rPr>
        <w:t>.</w:t>
      </w:r>
    </w:p>
    <w:p w:rsidR="0077707C" w:rsidRDefault="0077707C" w:rsidP="0077707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147336">
        <w:rPr>
          <w:rFonts w:ascii="Arial" w:hAnsi="Arial" w:cs="Arial"/>
          <w:sz w:val="24"/>
          <w:szCs w:val="24"/>
        </w:rPr>
        <w:t>Часть 4 статьи 16  изложить в следующей редакции:</w:t>
      </w:r>
    </w:p>
    <w:p w:rsidR="0077707C" w:rsidRPr="00147336" w:rsidRDefault="0077707C" w:rsidP="0077707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1)</w:t>
      </w:r>
      <w:r w:rsidRPr="0014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sz w:val="24"/>
          <w:szCs w:val="24"/>
        </w:rPr>
        <w:t>Порядок назначения и проведения опроса граждан определяется решением сельского Совета народных депута</w:t>
      </w:r>
      <w:r>
        <w:rPr>
          <w:rFonts w:ascii="Arial" w:hAnsi="Arial" w:cs="Arial"/>
          <w:sz w:val="24"/>
          <w:szCs w:val="24"/>
        </w:rPr>
        <w:t>т</w:t>
      </w:r>
      <w:r w:rsidRPr="00147336">
        <w:rPr>
          <w:rFonts w:ascii="Arial" w:hAnsi="Arial" w:cs="Arial"/>
          <w:sz w:val="24"/>
          <w:szCs w:val="24"/>
        </w:rPr>
        <w:t>ов в соответствии с законом Орловской области</w:t>
      </w:r>
      <w:r>
        <w:rPr>
          <w:rFonts w:ascii="Arial" w:hAnsi="Arial" w:cs="Arial"/>
          <w:sz w:val="24"/>
          <w:szCs w:val="24"/>
        </w:rPr>
        <w:t>»</w:t>
      </w: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77707C" w:rsidRDefault="0077707C" w:rsidP="0077707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473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147336">
        <w:rPr>
          <w:rFonts w:ascii="Arial" w:hAnsi="Arial" w:cs="Arial"/>
          <w:sz w:val="24"/>
          <w:szCs w:val="24"/>
        </w:rPr>
        <w:t>Дополнить Устав статьёй 21.1. следующего содержания:</w:t>
      </w:r>
    </w:p>
    <w:p w:rsidR="0077707C" w:rsidRPr="00147336" w:rsidRDefault="0077707C" w:rsidP="0077707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b/>
          <w:sz w:val="24"/>
          <w:szCs w:val="24"/>
        </w:rPr>
        <w:t>Статья 21.1. Полномочия, срок полномочий, подотчётность и подконтрольность наименование представительного органа сельского поселения</w:t>
      </w:r>
    </w:p>
    <w:p w:rsidR="0077707C" w:rsidRPr="00147336" w:rsidRDefault="0077707C" w:rsidP="0077707C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</w:t>
      </w:r>
      <w:r w:rsidRPr="00147336">
        <w:rPr>
          <w:rFonts w:ascii="Arial" w:hAnsi="Arial" w:cs="Arial"/>
          <w:sz w:val="24"/>
          <w:szCs w:val="24"/>
        </w:rPr>
        <w:t>Полномочия сельского Совета народных депутатов определяются настоящим уставом в соответствии с федеральным законодательством и законодательством Орловской области.</w:t>
      </w:r>
    </w:p>
    <w:p w:rsidR="0077707C" w:rsidRPr="00520A04" w:rsidRDefault="0077707C" w:rsidP="0077707C">
      <w:pPr>
        <w:ind w:left="284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2) </w:t>
      </w:r>
      <w:r w:rsidRPr="00147336">
        <w:rPr>
          <w:rFonts w:ascii="Arial" w:hAnsi="Arial" w:cs="Arial"/>
          <w:sz w:val="24"/>
          <w:szCs w:val="24"/>
        </w:rPr>
        <w:t xml:space="preserve">Срок полномочий сельского Совета народных депутатов определяется настоящим уставом и </w:t>
      </w:r>
      <w:r w:rsidRPr="001E0059">
        <w:rPr>
          <w:rFonts w:ascii="Arial" w:hAnsi="Arial" w:cs="Arial"/>
          <w:sz w:val="24"/>
          <w:szCs w:val="24"/>
        </w:rPr>
        <w:t>не может превышать пяти лет</w:t>
      </w:r>
      <w:r>
        <w:rPr>
          <w:rFonts w:ascii="Arial" w:hAnsi="Arial" w:cs="Arial"/>
          <w:color w:val="00B0F0"/>
          <w:sz w:val="24"/>
          <w:szCs w:val="24"/>
        </w:rPr>
        <w:t xml:space="preserve">  </w:t>
      </w:r>
    </w:p>
    <w:p w:rsidR="0077707C" w:rsidRPr="00147336" w:rsidRDefault="0077707C" w:rsidP="0077707C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3) </w:t>
      </w:r>
      <w:r w:rsidRPr="00147336">
        <w:rPr>
          <w:rFonts w:ascii="Arial" w:hAnsi="Arial" w:cs="Arial"/>
          <w:sz w:val="24"/>
          <w:szCs w:val="24"/>
        </w:rPr>
        <w:t>Сельский Совет народных депутатов подотчётен и подконтролен непосредственно населению сельского поселения.</w:t>
      </w:r>
    </w:p>
    <w:p w:rsidR="0077707C" w:rsidRPr="00147336" w:rsidRDefault="0077707C" w:rsidP="0077707C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4) </w:t>
      </w:r>
      <w:r w:rsidRPr="00147336">
        <w:rPr>
          <w:rFonts w:ascii="Arial" w:hAnsi="Arial" w:cs="Arial"/>
          <w:sz w:val="24"/>
          <w:szCs w:val="24"/>
        </w:rPr>
        <w:t>В случае отсутствия инициативы граждан о проведении схода срок полномочий сельского Совета народных депутатов первого созыва составляет пять лет. При этом численность депутатов сельского Совета народных депутатов первого созыва составляет 7 человек.</w:t>
      </w:r>
    </w:p>
    <w:p w:rsidR="0077707C" w:rsidRPr="00147336" w:rsidRDefault="0077707C" w:rsidP="0077707C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5) </w:t>
      </w:r>
      <w:r w:rsidRPr="00147336">
        <w:rPr>
          <w:rFonts w:ascii="Arial" w:hAnsi="Arial" w:cs="Arial"/>
          <w:sz w:val="24"/>
          <w:szCs w:val="24"/>
        </w:rPr>
        <w:t xml:space="preserve">Наименование представительного органа муниципального образования – </w:t>
      </w:r>
      <w:r>
        <w:rPr>
          <w:rFonts w:ascii="Arial" w:hAnsi="Arial" w:cs="Arial"/>
          <w:sz w:val="24"/>
          <w:szCs w:val="24"/>
        </w:rPr>
        <w:t>Воронецкий</w:t>
      </w:r>
      <w:r w:rsidRPr="00147336">
        <w:rPr>
          <w:rFonts w:ascii="Arial" w:hAnsi="Arial" w:cs="Arial"/>
          <w:sz w:val="24"/>
          <w:szCs w:val="24"/>
        </w:rPr>
        <w:t xml:space="preserve">  се</w:t>
      </w:r>
      <w:r>
        <w:rPr>
          <w:rFonts w:ascii="Arial" w:hAnsi="Arial" w:cs="Arial"/>
          <w:sz w:val="24"/>
          <w:szCs w:val="24"/>
        </w:rPr>
        <w:t>льский Совет народных депутатов</w:t>
      </w:r>
      <w:r w:rsidRPr="0014733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7707C" w:rsidRPr="00147336" w:rsidRDefault="0077707C" w:rsidP="0077707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Дополнить Устав статье</w:t>
      </w:r>
      <w:r w:rsidRPr="00147336">
        <w:rPr>
          <w:rFonts w:ascii="Arial" w:hAnsi="Arial" w:cs="Arial"/>
          <w:sz w:val="24"/>
          <w:szCs w:val="24"/>
        </w:rPr>
        <w:t>й 22.1. следующего содержания:</w:t>
      </w:r>
    </w:p>
    <w:p w:rsidR="0077707C" w:rsidRPr="00147336" w:rsidRDefault="0077707C" w:rsidP="0077707C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b/>
          <w:sz w:val="24"/>
          <w:szCs w:val="24"/>
        </w:rPr>
        <w:t>Статья 22.1. Полномочия, срок полномочий, подотчётность и подконтрольность, наименование главы муниципального образования</w:t>
      </w:r>
    </w:p>
    <w:p w:rsidR="0077707C" w:rsidRPr="00147336" w:rsidRDefault="0077707C" w:rsidP="0077707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47336">
        <w:rPr>
          <w:rFonts w:ascii="Arial" w:hAnsi="Arial" w:cs="Arial"/>
          <w:sz w:val="24"/>
          <w:szCs w:val="24"/>
        </w:rPr>
        <w:t>Полномочия главы сельского п</w:t>
      </w:r>
      <w:r>
        <w:rPr>
          <w:rFonts w:ascii="Arial" w:hAnsi="Arial" w:cs="Arial"/>
          <w:sz w:val="24"/>
          <w:szCs w:val="24"/>
        </w:rPr>
        <w:t xml:space="preserve">оселения определяется настоящим </w:t>
      </w:r>
      <w:r w:rsidRPr="00147336">
        <w:rPr>
          <w:rFonts w:ascii="Arial" w:hAnsi="Arial" w:cs="Arial"/>
          <w:sz w:val="24"/>
          <w:szCs w:val="24"/>
        </w:rPr>
        <w:t>уставом в соответствии с федеральным законодательством и законодательством Орловской области.</w:t>
      </w:r>
    </w:p>
    <w:p w:rsidR="0077707C" w:rsidRPr="00147336" w:rsidRDefault="0077707C" w:rsidP="0077707C">
      <w:pPr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47336">
        <w:rPr>
          <w:rFonts w:ascii="Arial" w:hAnsi="Arial" w:cs="Arial"/>
          <w:sz w:val="24"/>
          <w:szCs w:val="24"/>
        </w:rPr>
        <w:t>Срок полномочий главы сельского поселения определяется настоящим уставом и не может быть менее двух и более пяти лет.</w:t>
      </w:r>
    </w:p>
    <w:p w:rsidR="0077707C" w:rsidRPr="00147336" w:rsidRDefault="0077707C" w:rsidP="0077707C">
      <w:pPr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147336">
        <w:rPr>
          <w:rFonts w:ascii="Arial" w:hAnsi="Arial" w:cs="Arial"/>
          <w:sz w:val="24"/>
          <w:szCs w:val="24"/>
        </w:rPr>
        <w:t>Срок полномочий главы сельского поселения, избираемого сельским Советом народных депутатов из своего состава, соответствует сроку полномочий сельского Совета народных депутатов, из состава которого он избран, с учётом положений части 2 настоящей статьи.</w:t>
      </w:r>
    </w:p>
    <w:p w:rsidR="0077707C" w:rsidRPr="00147336" w:rsidRDefault="0077707C" w:rsidP="0077707C">
      <w:pPr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147336">
        <w:rPr>
          <w:rFonts w:ascii="Arial" w:hAnsi="Arial" w:cs="Arial"/>
          <w:sz w:val="24"/>
          <w:szCs w:val="24"/>
        </w:rPr>
        <w:t xml:space="preserve">Глава сельского поселения </w:t>
      </w:r>
      <w:proofErr w:type="gramStart"/>
      <w:r w:rsidRPr="00147336">
        <w:rPr>
          <w:rFonts w:ascii="Arial" w:hAnsi="Arial" w:cs="Arial"/>
          <w:sz w:val="24"/>
          <w:szCs w:val="24"/>
        </w:rPr>
        <w:t>подконтролен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и подотчётен населению и сельскому Совету народных депутатов сельского поселения.</w:t>
      </w:r>
    </w:p>
    <w:p w:rsidR="0077707C" w:rsidRPr="00147336" w:rsidRDefault="0077707C" w:rsidP="0077707C">
      <w:pPr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147336">
        <w:rPr>
          <w:rFonts w:ascii="Arial" w:hAnsi="Arial" w:cs="Arial"/>
          <w:sz w:val="24"/>
          <w:szCs w:val="24"/>
        </w:rPr>
        <w:t xml:space="preserve">Наименование главы муниципального образования – глава </w:t>
      </w:r>
      <w:r>
        <w:rPr>
          <w:rFonts w:ascii="Arial" w:hAnsi="Arial" w:cs="Arial"/>
          <w:sz w:val="24"/>
          <w:szCs w:val="24"/>
        </w:rPr>
        <w:t>Воронецкого  сельского поселения</w:t>
      </w:r>
      <w:r w:rsidRPr="0014733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7707C" w:rsidRPr="00147336" w:rsidRDefault="0077707C" w:rsidP="0077707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7 .</w:t>
      </w:r>
      <w:r w:rsidRPr="00147336">
        <w:rPr>
          <w:rFonts w:ascii="Arial" w:hAnsi="Arial" w:cs="Arial"/>
          <w:sz w:val="24"/>
          <w:szCs w:val="24"/>
        </w:rPr>
        <w:t>Дополнить Устав стать</w:t>
      </w:r>
      <w:r>
        <w:rPr>
          <w:rFonts w:ascii="Arial" w:hAnsi="Arial" w:cs="Arial"/>
          <w:sz w:val="24"/>
          <w:szCs w:val="24"/>
        </w:rPr>
        <w:t>е</w:t>
      </w:r>
      <w:r w:rsidRPr="00147336">
        <w:rPr>
          <w:rFonts w:ascii="Arial" w:hAnsi="Arial" w:cs="Arial"/>
          <w:sz w:val="24"/>
          <w:szCs w:val="24"/>
        </w:rPr>
        <w:t>й 27.1. следующего содержания:</w:t>
      </w:r>
    </w:p>
    <w:p w:rsidR="0077707C" w:rsidRPr="00147336" w:rsidRDefault="0077707C" w:rsidP="0077707C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b/>
          <w:sz w:val="24"/>
          <w:szCs w:val="24"/>
        </w:rPr>
        <w:t>Статья 27.1. Полномочия, подотчётность и подконтрольность, наименование местной администрации</w:t>
      </w:r>
    </w:p>
    <w:p w:rsidR="0077707C" w:rsidRPr="00147336" w:rsidRDefault="0077707C" w:rsidP="0077707C">
      <w:pPr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47336">
        <w:rPr>
          <w:rFonts w:ascii="Arial" w:hAnsi="Arial" w:cs="Arial"/>
          <w:sz w:val="24"/>
          <w:szCs w:val="24"/>
        </w:rPr>
        <w:t>Полномочия администрации сельского поселения определяются настоящим Уставом в соответствии с федеральным законодательством и законодательством Орловской области.</w:t>
      </w:r>
    </w:p>
    <w:p w:rsidR="0077707C" w:rsidRPr="00147336" w:rsidRDefault="0077707C" w:rsidP="0077707C">
      <w:pPr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47336">
        <w:rPr>
          <w:rFonts w:ascii="Arial" w:hAnsi="Arial" w:cs="Arial"/>
          <w:sz w:val="24"/>
          <w:szCs w:val="24"/>
        </w:rPr>
        <w:t>Администрация сельского поселения подотчётна и подконтрольна сельскому Совету народных депутатов в части исполнения полномочий по решению вопросов местного значения и органам государственной власти Орловской области в части осуществления отдельных государственных полномочий, переданных органам местного самоуправления.</w:t>
      </w:r>
    </w:p>
    <w:p w:rsidR="0077707C" w:rsidRPr="00147336" w:rsidRDefault="0077707C" w:rsidP="0077707C">
      <w:pPr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147336">
        <w:rPr>
          <w:rFonts w:ascii="Arial" w:hAnsi="Arial" w:cs="Arial"/>
          <w:sz w:val="24"/>
          <w:szCs w:val="24"/>
        </w:rPr>
        <w:t xml:space="preserve">Наименование администрации – администрация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147336">
        <w:rPr>
          <w:rFonts w:ascii="Arial" w:hAnsi="Arial" w:cs="Arial"/>
          <w:sz w:val="24"/>
          <w:szCs w:val="24"/>
        </w:rPr>
        <w:t xml:space="preserve">  сельского поселения»</w:t>
      </w:r>
      <w:r>
        <w:rPr>
          <w:rFonts w:ascii="Arial" w:hAnsi="Arial" w:cs="Arial"/>
          <w:sz w:val="24"/>
          <w:szCs w:val="24"/>
        </w:rPr>
        <w:t>.</w:t>
      </w:r>
    </w:p>
    <w:p w:rsidR="0077707C" w:rsidRPr="00147336" w:rsidRDefault="0077707C" w:rsidP="0077707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8. </w:t>
      </w:r>
      <w:r w:rsidRPr="00147336">
        <w:rPr>
          <w:rFonts w:ascii="Arial" w:hAnsi="Arial" w:cs="Arial"/>
          <w:sz w:val="24"/>
          <w:szCs w:val="24"/>
        </w:rPr>
        <w:t>Абзац 1 пункта 2 статьи 23 главы 3 Устава изложить в следующей редакции:</w:t>
      </w:r>
    </w:p>
    <w:p w:rsidR="0077707C" w:rsidRPr="00147336" w:rsidRDefault="0077707C" w:rsidP="00777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</w:t>
      </w:r>
      <w:r w:rsidRPr="00147336">
        <w:rPr>
          <w:rFonts w:ascii="Arial" w:hAnsi="Arial" w:cs="Arial"/>
          <w:sz w:val="24"/>
          <w:szCs w:val="24"/>
        </w:rPr>
        <w:t xml:space="preserve"> «Срок полномочий депутата сельского Совета народных депутатов, </w:t>
      </w:r>
      <w:r>
        <w:rPr>
          <w:rFonts w:ascii="Arial" w:hAnsi="Arial" w:cs="Arial"/>
          <w:sz w:val="24"/>
          <w:szCs w:val="24"/>
        </w:rPr>
        <w:t xml:space="preserve">      </w:t>
      </w:r>
      <w:r w:rsidRPr="00147336">
        <w:rPr>
          <w:rFonts w:ascii="Arial" w:hAnsi="Arial" w:cs="Arial"/>
          <w:sz w:val="24"/>
          <w:szCs w:val="24"/>
        </w:rPr>
        <w:t>члена выборного органа местного самоуправления, выборного должностного лица местного самоуправления устанавливается настоящим Уставом и не может быть менее двух и более пяти лет»</w:t>
      </w:r>
      <w:r>
        <w:rPr>
          <w:rFonts w:ascii="Arial" w:hAnsi="Arial" w:cs="Arial"/>
          <w:sz w:val="24"/>
          <w:szCs w:val="24"/>
        </w:rPr>
        <w:t>.</w:t>
      </w:r>
    </w:p>
    <w:p w:rsidR="0077707C" w:rsidRPr="00147336" w:rsidRDefault="0077707C" w:rsidP="0077707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77707C" w:rsidRPr="00147336" w:rsidRDefault="0077707C" w:rsidP="0077707C">
      <w:pPr>
        <w:rPr>
          <w:rFonts w:ascii="Arial" w:hAnsi="Arial" w:cs="Arial"/>
          <w:sz w:val="24"/>
          <w:szCs w:val="24"/>
        </w:rPr>
      </w:pPr>
    </w:p>
    <w:p w:rsidR="0077707C" w:rsidRDefault="0077707C" w:rsidP="0077707C"/>
    <w:p w:rsidR="00CF09D7" w:rsidRDefault="00CF09D7"/>
    <w:sectPr w:rsidR="00CF09D7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7C"/>
    <w:rsid w:val="001043C6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7707C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07C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6779</Characters>
  <Application>Microsoft Office Word</Application>
  <DocSecurity>0</DocSecurity>
  <Lines>56</Lines>
  <Paragraphs>15</Paragraphs>
  <ScaleCrop>false</ScaleCrop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2015-10-14T11:30:00Z</dcterms:created>
  <dcterms:modified xsi:type="dcterms:W3CDTF">2015-10-14T11:30:00Z</dcterms:modified>
</cp:coreProperties>
</file>