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90" w:rsidRPr="00E51543" w:rsidRDefault="00604690" w:rsidP="00E51543">
      <w:pPr>
        <w:jc w:val="center"/>
        <w:rPr>
          <w:rFonts w:ascii="Arial" w:hAnsi="Arial" w:cs="Arial"/>
        </w:rPr>
      </w:pPr>
      <w:r w:rsidRPr="00E51543">
        <w:rPr>
          <w:rFonts w:ascii="Arial" w:hAnsi="Arial" w:cs="Arial"/>
        </w:rPr>
        <w:t>РОССИЙСКАЯ   ФЕДЕРАЦИЯ</w:t>
      </w:r>
    </w:p>
    <w:p w:rsidR="00604690" w:rsidRPr="00E51543" w:rsidRDefault="00604690" w:rsidP="00E51543">
      <w:pPr>
        <w:jc w:val="center"/>
        <w:rPr>
          <w:rFonts w:ascii="Arial" w:hAnsi="Arial" w:cs="Arial"/>
        </w:rPr>
      </w:pPr>
      <w:r w:rsidRPr="00E51543">
        <w:rPr>
          <w:rFonts w:ascii="Arial" w:hAnsi="Arial" w:cs="Arial"/>
        </w:rPr>
        <w:t>ОРЛОВСКАЯ ОБЛАСТЬ</w:t>
      </w:r>
    </w:p>
    <w:p w:rsidR="00E51543" w:rsidRDefault="00604690" w:rsidP="00E51543">
      <w:pPr>
        <w:jc w:val="center"/>
        <w:rPr>
          <w:rFonts w:ascii="Arial" w:hAnsi="Arial" w:cs="Arial"/>
        </w:rPr>
      </w:pPr>
      <w:r w:rsidRPr="00E51543">
        <w:rPr>
          <w:rFonts w:ascii="Arial" w:hAnsi="Arial" w:cs="Arial"/>
        </w:rPr>
        <w:t>ТРОСНЯНСКИЙ  РАЙОН</w:t>
      </w:r>
    </w:p>
    <w:p w:rsidR="00604690" w:rsidRPr="00E51543" w:rsidRDefault="00604690" w:rsidP="00E51543">
      <w:pPr>
        <w:jc w:val="center"/>
        <w:rPr>
          <w:rFonts w:ascii="Arial" w:hAnsi="Arial" w:cs="Arial"/>
        </w:rPr>
      </w:pPr>
      <w:r w:rsidRPr="00E51543">
        <w:rPr>
          <w:rFonts w:ascii="Arial" w:hAnsi="Arial" w:cs="Arial"/>
        </w:rPr>
        <w:t>МУРАВЛЬСКИЙ  СЕЛЬСКИЙ СОВЕТ НАРОДНЫХ</w:t>
      </w:r>
      <w:r w:rsidR="00E51543">
        <w:rPr>
          <w:rFonts w:ascii="Arial" w:hAnsi="Arial" w:cs="Arial"/>
        </w:rPr>
        <w:t xml:space="preserve"> ДЕПУТАТОВ</w:t>
      </w:r>
    </w:p>
    <w:p w:rsidR="00604690" w:rsidRPr="00E51543" w:rsidRDefault="00604690" w:rsidP="00E51543">
      <w:pPr>
        <w:jc w:val="center"/>
        <w:rPr>
          <w:rFonts w:ascii="Arial" w:hAnsi="Arial" w:cs="Arial"/>
        </w:rPr>
      </w:pPr>
    </w:p>
    <w:p w:rsidR="00604690" w:rsidRPr="00E51543" w:rsidRDefault="00604690" w:rsidP="00E51543">
      <w:pPr>
        <w:jc w:val="center"/>
        <w:rPr>
          <w:rFonts w:ascii="Arial" w:hAnsi="Arial" w:cs="Arial"/>
        </w:rPr>
      </w:pPr>
    </w:p>
    <w:p w:rsidR="00604690" w:rsidRDefault="00604690" w:rsidP="00E51543">
      <w:pPr>
        <w:jc w:val="center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>РЕШЕНИЕ</w:t>
      </w:r>
    </w:p>
    <w:p w:rsidR="00E51543" w:rsidRPr="00E51543" w:rsidRDefault="00E51543" w:rsidP="00E51543">
      <w:pPr>
        <w:jc w:val="both"/>
        <w:outlineLvl w:val="0"/>
        <w:rPr>
          <w:rFonts w:ascii="Arial" w:hAnsi="Arial" w:cs="Arial"/>
        </w:rPr>
      </w:pPr>
    </w:p>
    <w:p w:rsidR="00604690" w:rsidRPr="00E51543" w:rsidRDefault="00224049" w:rsidP="00E51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 июл</w:t>
      </w:r>
      <w:r w:rsidR="00E51543">
        <w:rPr>
          <w:rFonts w:ascii="Arial" w:hAnsi="Arial" w:cs="Arial"/>
        </w:rPr>
        <w:t xml:space="preserve">я 2016 года                                                                       </w:t>
      </w:r>
      <w:r>
        <w:rPr>
          <w:rFonts w:ascii="Arial" w:hAnsi="Arial" w:cs="Arial"/>
        </w:rPr>
        <w:t xml:space="preserve">                           № 229</w:t>
      </w:r>
    </w:p>
    <w:p w:rsid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с.</w:t>
      </w:r>
      <w:r w:rsidR="00E51543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 xml:space="preserve">Муравль </w:t>
      </w:r>
    </w:p>
    <w:p w:rsidR="00E51543" w:rsidRPr="00E51543" w:rsidRDefault="00224049" w:rsidP="00E51543">
      <w:pPr>
        <w:tabs>
          <w:tab w:val="left" w:pos="583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59</w:t>
      </w:r>
      <w:r w:rsidR="00E51543" w:rsidRPr="00E51543">
        <w:rPr>
          <w:rFonts w:ascii="Arial" w:hAnsi="Arial" w:cs="Arial"/>
        </w:rPr>
        <w:t xml:space="preserve"> заседании</w:t>
      </w:r>
    </w:p>
    <w:p w:rsidR="00E51543" w:rsidRPr="00E51543" w:rsidRDefault="00E51543" w:rsidP="00E51543">
      <w:pPr>
        <w:tabs>
          <w:tab w:val="left" w:pos="5835"/>
        </w:tabs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Муравльского сельского</w:t>
      </w:r>
    </w:p>
    <w:p w:rsidR="00E51543" w:rsidRPr="00E51543" w:rsidRDefault="00E51543" w:rsidP="00E51543">
      <w:pPr>
        <w:tabs>
          <w:tab w:val="left" w:pos="5835"/>
        </w:tabs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Совета народных депутатов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   </w:t>
      </w:r>
      <w:r w:rsidR="00E51543">
        <w:rPr>
          <w:rFonts w:ascii="Arial" w:hAnsi="Arial" w:cs="Arial"/>
        </w:rPr>
        <w:t xml:space="preserve">                       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Default="00E51543" w:rsidP="00E51543">
      <w:pPr>
        <w:ind w:right="538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690" w:rsidRPr="00E51543">
        <w:rPr>
          <w:rFonts w:ascii="Arial" w:hAnsi="Arial" w:cs="Arial"/>
        </w:rPr>
        <w:t xml:space="preserve">Об утверждении отчета  выполнения </w:t>
      </w:r>
      <w:r>
        <w:rPr>
          <w:rFonts w:ascii="Arial" w:hAnsi="Arial" w:cs="Arial"/>
        </w:rPr>
        <w:t>бюджета Муравльского сельского поселения Троснянского района Орловской области за 2015 год</w:t>
      </w:r>
    </w:p>
    <w:p w:rsidR="00FC4DFE" w:rsidRPr="00E51543" w:rsidRDefault="00FC4DFE" w:rsidP="00E51543">
      <w:pPr>
        <w:ind w:right="538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(принят в </w:t>
      </w:r>
      <w:r w:rsidR="00224049">
        <w:rPr>
          <w:rFonts w:ascii="Arial" w:hAnsi="Arial" w:cs="Arial"/>
        </w:rPr>
        <w:t>окончательном</w:t>
      </w:r>
      <w:r>
        <w:rPr>
          <w:rFonts w:ascii="Arial" w:hAnsi="Arial" w:cs="Arial"/>
        </w:rPr>
        <w:t xml:space="preserve"> чтении)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</w:t>
      </w:r>
    </w:p>
    <w:p w:rsidR="00FC4DFE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</w:t>
      </w:r>
    </w:p>
    <w:p w:rsidR="00604690" w:rsidRPr="00E51543" w:rsidRDefault="00FC4DFE" w:rsidP="00E51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690" w:rsidRPr="00E51543">
        <w:rPr>
          <w:rFonts w:ascii="Arial" w:hAnsi="Arial" w:cs="Arial"/>
        </w:rPr>
        <w:t>В соответствии с Бюджетным кодексом Российской Федерации</w:t>
      </w:r>
      <w:r w:rsidR="00E51543">
        <w:rPr>
          <w:rFonts w:ascii="Arial" w:hAnsi="Arial" w:cs="Arial"/>
        </w:rPr>
        <w:t>,</w:t>
      </w:r>
      <w:r w:rsidR="00604690" w:rsidRPr="00E51543">
        <w:rPr>
          <w:rFonts w:ascii="Arial" w:hAnsi="Arial" w:cs="Arial"/>
        </w:rPr>
        <w:t xml:space="preserve">  Положением </w:t>
      </w:r>
      <w:r w:rsidR="00E51543">
        <w:rPr>
          <w:rFonts w:ascii="Arial" w:hAnsi="Arial" w:cs="Arial"/>
        </w:rPr>
        <w:t xml:space="preserve">о </w:t>
      </w:r>
      <w:r w:rsidR="00604690" w:rsidRPr="00E51543">
        <w:rPr>
          <w:rFonts w:ascii="Arial" w:hAnsi="Arial" w:cs="Arial"/>
        </w:rPr>
        <w:t>бюджетном процессе в Муравльском сельском поселении</w:t>
      </w:r>
      <w:r w:rsidR="00E51543">
        <w:rPr>
          <w:rFonts w:ascii="Arial" w:hAnsi="Arial" w:cs="Arial"/>
        </w:rPr>
        <w:t>,</w:t>
      </w:r>
      <w:r w:rsidR="00604690" w:rsidRPr="00E51543">
        <w:rPr>
          <w:rFonts w:ascii="Arial" w:hAnsi="Arial" w:cs="Arial"/>
        </w:rPr>
        <w:t xml:space="preserve"> Муравльский сельский Совет народных депутатов РЕШИЛ: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</w:t>
      </w:r>
      <w:r w:rsidR="00FC4DFE">
        <w:rPr>
          <w:rFonts w:ascii="Arial" w:hAnsi="Arial" w:cs="Arial"/>
        </w:rPr>
        <w:t xml:space="preserve">1. </w:t>
      </w:r>
      <w:r w:rsidRPr="00E51543">
        <w:rPr>
          <w:rFonts w:ascii="Arial" w:hAnsi="Arial" w:cs="Arial"/>
        </w:rPr>
        <w:t>Утвердить отчет об  исполнении бюджета Муравльского сельского поселения  за   2015 год  по доходам в сумме 1970,6,1 тыс.руб и по расходам в сумме  1291,8 тыс.руб с превышением  расходов над доходами (профицит сельского бюджета)в сумме  21,2 тыс.руб.и со следующими показателями: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 источники финансирования дефицита бюджета сельского поселения за 2015 год согласно приложения 1 к настоящему решению;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 доходы бюджета сельского поселения за 2015 год согласно приложению 2 настоящему решению;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</w:t>
      </w:r>
      <w:r w:rsidR="00FC4DFE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>распределение бюджетных ассигнований по разделам и подразделам классификации расходов за 2015 год бюджета сельского поселения согласно приложению 3 к настоящему решению;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</w:t>
      </w:r>
      <w:r w:rsidR="00FC4DFE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2015 год согласно приложению 4 к настоящему решению: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-</w:t>
      </w:r>
      <w:r w:rsidR="00FC4DFE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>ведомственная структура расходов бюджета сельского поселения за 2015 год согласно приложению 5 к настоящему решению.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>2.</w:t>
      </w:r>
      <w:r w:rsidR="00FC4DFE">
        <w:rPr>
          <w:rFonts w:ascii="Arial" w:hAnsi="Arial" w:cs="Arial"/>
        </w:rPr>
        <w:t xml:space="preserve"> </w:t>
      </w:r>
      <w:r w:rsidRPr="00E51543">
        <w:rPr>
          <w:rFonts w:ascii="Arial" w:hAnsi="Arial" w:cs="Arial"/>
        </w:rPr>
        <w:t>Настоящее решение обнародовать в установленном порядке</w:t>
      </w:r>
      <w:r w:rsidR="00FC4DFE">
        <w:rPr>
          <w:rFonts w:ascii="Arial" w:hAnsi="Arial" w:cs="Arial"/>
        </w:rPr>
        <w:t>.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Глава сельского поселения                                        </w:t>
      </w:r>
      <w:r w:rsidR="00FC4DFE">
        <w:rPr>
          <w:rFonts w:ascii="Arial" w:hAnsi="Arial" w:cs="Arial"/>
        </w:rPr>
        <w:t xml:space="preserve">                         Е. Н. Ковалькова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lastRenderedPageBreak/>
        <w:t xml:space="preserve">                                                                            Приложение  1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к решению  Муравльского сельского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</w:t>
      </w:r>
      <w:r w:rsidR="00224049">
        <w:rPr>
          <w:rFonts w:ascii="Arial" w:hAnsi="Arial" w:cs="Arial"/>
        </w:rPr>
        <w:t xml:space="preserve">                           от 19 июля 2016 года  № 229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tbl>
      <w:tblPr>
        <w:tblW w:w="10235" w:type="dxa"/>
        <w:tblInd w:w="-792" w:type="dxa"/>
        <w:tblLayout w:type="fixed"/>
        <w:tblLook w:val="0000"/>
      </w:tblPr>
      <w:tblGrid>
        <w:gridCol w:w="2880"/>
        <w:gridCol w:w="1136"/>
        <w:gridCol w:w="1380"/>
        <w:gridCol w:w="1264"/>
        <w:gridCol w:w="185"/>
        <w:gridCol w:w="1255"/>
        <w:gridCol w:w="1243"/>
        <w:gridCol w:w="892"/>
      </w:tblGrid>
      <w:tr w:rsidR="00604690" w:rsidRPr="00E51543" w:rsidTr="00604690">
        <w:trPr>
          <w:trHeight w:val="300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4690" w:rsidRPr="00FC4DFE" w:rsidRDefault="00604690" w:rsidP="00FC4DFE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Cs/>
              </w:rPr>
            </w:pPr>
            <w:r w:rsidRPr="00FC4DFE">
              <w:rPr>
                <w:rFonts w:ascii="Arial" w:hAnsi="Arial" w:cs="Arial"/>
                <w:bCs/>
              </w:rPr>
              <w:t>Источники финансирования дефицита бюджета Муравльского сельского поселения  за  2015 год</w:t>
            </w:r>
          </w:p>
        </w:tc>
      </w:tr>
      <w:tr w:rsidR="00604690" w:rsidRPr="00E51543" w:rsidTr="0060469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тыс.руб.</w:t>
            </w:r>
          </w:p>
        </w:tc>
      </w:tr>
      <w:tr w:rsidR="00604690" w:rsidRPr="00E51543" w:rsidTr="00604690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Код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Наименование показателя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Уточненный план 201</w:t>
            </w:r>
            <w:r w:rsidRPr="00E51543">
              <w:rPr>
                <w:rFonts w:ascii="Arial" w:hAnsi="Arial" w:cs="Arial"/>
                <w:b/>
                <w:lang w:val="en-US"/>
              </w:rPr>
              <w:t>5</w:t>
            </w:r>
            <w:r w:rsidRPr="00E51543">
              <w:rPr>
                <w:rFonts w:ascii="Arial" w:hAnsi="Arial" w:cs="Arial"/>
                <w:b/>
              </w:rPr>
              <w:t>года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Исполнено на 1.01.201</w:t>
            </w:r>
            <w:r w:rsidRPr="00E51543">
              <w:rPr>
                <w:rFonts w:ascii="Arial" w:hAnsi="Arial" w:cs="Arial"/>
                <w:b/>
                <w:lang w:val="en-US"/>
              </w:rPr>
              <w:t>5</w:t>
            </w:r>
            <w:r w:rsidRPr="00E51543">
              <w:rPr>
                <w:rFonts w:ascii="Arial" w:hAnsi="Arial" w:cs="Arial"/>
                <w:b/>
              </w:rPr>
              <w:t>года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Процент исполнения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04690" w:rsidRPr="00E51543" w:rsidTr="0060469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21,2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</w:t>
            </w:r>
            <w:r w:rsidRPr="00E51543">
              <w:rPr>
                <w:rFonts w:ascii="Arial" w:hAnsi="Arial" w:cs="Arial"/>
                <w:lang w:val="en-US"/>
              </w:rPr>
              <w:t>295</w:t>
            </w:r>
            <w:r w:rsidRPr="00E51543">
              <w:rPr>
                <w:rFonts w:ascii="Arial" w:hAnsi="Arial" w:cs="Arial"/>
              </w:rPr>
              <w:t>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60469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604690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-1291,8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604690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1270,6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</w:t>
            </w:r>
          </w:p>
        </w:tc>
      </w:tr>
      <w:tr w:rsidR="00604690" w:rsidRPr="00E51543" w:rsidTr="00604690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1270,6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</w:t>
            </w:r>
          </w:p>
        </w:tc>
      </w:tr>
      <w:tr w:rsidR="00604690" w:rsidRPr="00E51543" w:rsidTr="00604690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lang w:val="en-US"/>
              </w:rPr>
              <w:t>1</w:t>
            </w:r>
            <w:r w:rsidRPr="00E51543">
              <w:rPr>
                <w:rFonts w:ascii="Arial" w:hAnsi="Arial" w:cs="Arial"/>
              </w:rPr>
              <w:t>270,6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</w:t>
            </w:r>
          </w:p>
        </w:tc>
      </w:tr>
      <w:tr w:rsidR="00604690" w:rsidRPr="00E51543" w:rsidTr="00604690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1266,3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1270,6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</w:t>
            </w:r>
          </w:p>
        </w:tc>
      </w:tr>
    </w:tbl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tbl>
      <w:tblPr>
        <w:tblW w:w="10525" w:type="dxa"/>
        <w:tblInd w:w="-792" w:type="dxa"/>
        <w:tblLayout w:type="fixed"/>
        <w:tblLook w:val="0000"/>
      </w:tblPr>
      <w:tblGrid>
        <w:gridCol w:w="2340"/>
        <w:gridCol w:w="5058"/>
        <w:gridCol w:w="162"/>
        <w:gridCol w:w="360"/>
        <w:gridCol w:w="236"/>
        <w:gridCol w:w="399"/>
        <w:gridCol w:w="985"/>
        <w:gridCol w:w="240"/>
        <w:gridCol w:w="236"/>
        <w:gridCol w:w="244"/>
        <w:gridCol w:w="265"/>
      </w:tblGrid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FC4DFE">
            <w:pPr>
              <w:jc w:val="right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Приложение 2</w:t>
            </w:r>
          </w:p>
        </w:tc>
      </w:tr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FC4DFE">
            <w:pPr>
              <w:jc w:val="right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к решению  Муравльского  сельского </w:t>
            </w:r>
          </w:p>
        </w:tc>
      </w:tr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FC4DF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FC4DFE">
            <w:pPr>
              <w:jc w:val="right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224049" w:rsidP="00FC4D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от 19 июл</w:t>
            </w:r>
            <w:r w:rsidR="00604690" w:rsidRPr="00E51543">
              <w:rPr>
                <w:rFonts w:ascii="Arial" w:hAnsi="Arial" w:cs="Arial"/>
              </w:rPr>
              <w:t>я   2016 года  № 22</w:t>
            </w:r>
            <w:r>
              <w:rPr>
                <w:rFonts w:ascii="Arial" w:hAnsi="Arial" w:cs="Arial"/>
              </w:rPr>
              <w:t>9</w:t>
            </w:r>
          </w:p>
        </w:tc>
      </w:tr>
      <w:tr w:rsidR="00604690" w:rsidRPr="00E51543" w:rsidTr="00604690">
        <w:trPr>
          <w:gridAfter w:val="3"/>
          <w:wAfter w:w="745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gridAfter w:val="3"/>
          <w:wAfter w:w="745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FC4DFE" w:rsidRDefault="00604690" w:rsidP="00FC4DFE">
            <w:pPr>
              <w:jc w:val="center"/>
              <w:rPr>
                <w:rFonts w:ascii="Arial" w:hAnsi="Arial" w:cs="Arial"/>
                <w:bCs/>
              </w:rPr>
            </w:pPr>
            <w:r w:rsidRPr="00FC4DFE">
              <w:rPr>
                <w:rFonts w:ascii="Arial" w:hAnsi="Arial" w:cs="Arial"/>
                <w:bCs/>
              </w:rPr>
              <w:t>Выполнение доходной части бюджета Муравльского    сельского поселения  за 2015 год</w:t>
            </w:r>
          </w:p>
        </w:tc>
      </w:tr>
      <w:tr w:rsidR="00604690" w:rsidRPr="00E51543" w:rsidTr="00604690">
        <w:trPr>
          <w:gridAfter w:val="2"/>
          <w:wAfter w:w="50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gridAfter w:val="2"/>
          <w:wAfter w:w="509" w:type="dxa"/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gridAfter w:val="1"/>
          <w:wAfter w:w="265" w:type="dxa"/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Код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ind w:firstLineChars="200" w:firstLine="48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2015 год</w:t>
            </w:r>
          </w:p>
        </w:tc>
      </w:tr>
      <w:tr w:rsidR="00604690" w:rsidRPr="00E51543" w:rsidTr="00604690">
        <w:trPr>
          <w:gridAfter w:val="1"/>
          <w:wAfter w:w="265" w:type="dxa"/>
          <w:trHeight w:val="164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690" w:rsidRPr="00E51543" w:rsidRDefault="00604690" w:rsidP="00E51543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70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527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690" w:rsidRPr="00E51543" w:rsidRDefault="00604690" w:rsidP="00E51543">
            <w:pPr>
              <w:ind w:firstLineChars="100" w:firstLine="241"/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Исполнено на 1.01.2015 г.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000 </w:t>
            </w:r>
            <w:r w:rsidRPr="00E51543">
              <w:rPr>
                <w:rFonts w:ascii="Arial" w:hAnsi="Arial" w:cs="Arial"/>
                <w:b/>
                <w:bCs/>
              </w:rPr>
              <w:t xml:space="preserve">1 </w:t>
            </w:r>
            <w:r w:rsidRPr="00E51543">
              <w:rPr>
                <w:rFonts w:ascii="Arial" w:hAnsi="Arial" w:cs="Arial"/>
              </w:rPr>
              <w:t xml:space="preserve">00 </w:t>
            </w:r>
            <w:r w:rsidRPr="00E5154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229,4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233,7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101,9</w:t>
            </w: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182 </w:t>
            </w:r>
            <w:r w:rsidRPr="00E51543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182 1 01 02000 01 0000 1 10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119,0</w:t>
            </w:r>
          </w:p>
        </w:tc>
      </w:tr>
      <w:tr w:rsidR="00604690" w:rsidRPr="00E51543" w:rsidTr="00604690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Cs/>
              </w:rPr>
            </w:pPr>
            <w:r w:rsidRPr="00E51543">
              <w:rPr>
                <w:rFonts w:ascii="Arial" w:hAnsi="Arial" w:cs="Arial"/>
                <w:iCs/>
              </w:rPr>
              <w:t>182 1 01 02010 01 0000110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23,2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115,5</w:t>
            </w:r>
          </w:p>
        </w:tc>
      </w:tr>
      <w:tr w:rsidR="00604690" w:rsidRPr="00E51543" w:rsidTr="00604690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Cs/>
              </w:rPr>
            </w:pPr>
            <w:r w:rsidRPr="00E51543">
              <w:rPr>
                <w:rFonts w:ascii="Arial" w:hAnsi="Arial" w:cs="Arial"/>
                <w:iCs/>
              </w:rPr>
              <w:t>181 1 01 02030 01 0000 110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3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1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182 1 05 03000 01 000 110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4,4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39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182 1 06 01000 00  0000 110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  <w:lang w:val="en-US"/>
              </w:rPr>
              <w:t>5</w:t>
            </w:r>
            <w:r w:rsidRPr="00E51543">
              <w:rPr>
                <w:rFonts w:ascii="Arial" w:hAnsi="Arial" w:cs="Arial"/>
                <w:bCs/>
              </w:rPr>
              <w:t>,5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5,5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182 1 06 01000 10  0000 110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5,5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100%</w:t>
            </w:r>
          </w:p>
        </w:tc>
      </w:tr>
      <w:tr w:rsidR="00604690" w:rsidRPr="00E51543" w:rsidTr="00604690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182 1 06 06000 00  0000 110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124,3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100,2%</w:t>
            </w:r>
          </w:p>
        </w:tc>
      </w:tr>
      <w:tr w:rsidR="00604690" w:rsidRPr="00E51543" w:rsidTr="0060469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182 1 06 06010 00  </w:t>
            </w:r>
            <w:r w:rsidRPr="00E51543">
              <w:rPr>
                <w:rFonts w:ascii="Arial" w:hAnsi="Arial" w:cs="Arial"/>
              </w:rPr>
              <w:lastRenderedPageBreak/>
              <w:t xml:space="preserve">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 xml:space="preserve">Земельный налог, взимаемый  по ставкам , </w:t>
            </w:r>
            <w:r w:rsidRPr="00E51543">
              <w:rPr>
                <w:rFonts w:ascii="Arial" w:hAnsi="Arial" w:cs="Arial"/>
              </w:rPr>
              <w:lastRenderedPageBreak/>
              <w:t>установленным в соответствии с подпунктом 1 пункта 1 статьи 394 Налогового кодекса РФ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124,1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124,3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100,2</w:t>
            </w:r>
            <w:r w:rsidRPr="00E51543">
              <w:rPr>
                <w:rFonts w:ascii="Arial" w:hAnsi="Arial" w:cs="Arial"/>
              </w:rPr>
              <w:lastRenderedPageBreak/>
              <w:t>%</w:t>
            </w:r>
          </w:p>
        </w:tc>
      </w:tr>
      <w:tr w:rsidR="00604690" w:rsidRPr="00E51543" w:rsidTr="0060469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182 1 06 060</w:t>
            </w:r>
            <w:r w:rsidRPr="00E51543">
              <w:rPr>
                <w:rFonts w:ascii="Arial" w:hAnsi="Arial" w:cs="Arial"/>
                <w:lang w:val="en-US"/>
              </w:rPr>
              <w:t>3</w:t>
            </w:r>
            <w:r w:rsidRPr="00E51543">
              <w:rPr>
                <w:rFonts w:ascii="Arial" w:hAnsi="Arial" w:cs="Arial"/>
              </w:rPr>
              <w:t xml:space="preserve">3 10  0000 110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51543">
              <w:rPr>
                <w:rFonts w:ascii="Arial" w:hAnsi="Arial" w:cs="Arial"/>
                <w:bCs/>
              </w:rPr>
              <w:t>50,5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50,5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182 1 06 06043 10 0000 110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73,6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73,8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100,3%</w:t>
            </w: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182 1 06 06023 10  0000 110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Земельный налог, взимаемый  по ставкам 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101,7%</w:t>
            </w:r>
          </w:p>
        </w:tc>
      </w:tr>
      <w:tr w:rsidR="00604690" w:rsidRPr="00E51543" w:rsidTr="00604690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000 1 08 04000 01 0000 000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Государственная пошлина  за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101,7%</w:t>
            </w:r>
          </w:p>
        </w:tc>
      </w:tr>
      <w:tr w:rsidR="00604690" w:rsidRPr="00E51543" w:rsidTr="00604690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000 1 11 05010 00 0000 120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000 1 11 05013 10 0000 120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Доходы,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0,7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E51543">
              <w:rPr>
                <w:rFonts w:ascii="Arial" w:hAnsi="Arial" w:cs="Arial"/>
                <w:b/>
                <w:bCs/>
                <w:lang w:val="en-US"/>
              </w:rPr>
              <w:t>000 1 11 30206 51 0000 130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 поступившие в порядке возмещения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25,4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006 1 14 0000 00 0000 000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163 1 14 02000 00 0000 000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006 1 14 06000 00 0000 430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 xml:space="preserve">Доходы от продажи земельных участков, находящихся в </w:t>
            </w:r>
            <w:r w:rsidRPr="00E51543">
              <w:rPr>
                <w:rFonts w:ascii="Arial" w:hAnsi="Arial" w:cs="Arial"/>
                <w:b/>
                <w:bCs/>
              </w:rPr>
              <w:t>государственной и муниципальной собственности (за</w:t>
            </w:r>
            <w:r w:rsidRPr="00E51543">
              <w:rPr>
                <w:rFonts w:ascii="Arial" w:hAnsi="Arial" w:cs="Arial"/>
                <w:b/>
                <w:i/>
                <w:iCs/>
              </w:rPr>
              <w:t xml:space="preserve"> исключением земельных участков бюджетных и автономных учреждений</w:t>
            </w:r>
            <w:r w:rsidRPr="00E51543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006 1 14 06010 00 0000 430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006 1 14 06013 10 0000 430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  <w:r w:rsidRPr="00E51543">
              <w:rPr>
                <w:rFonts w:ascii="Arial" w:hAnsi="Arial" w:cs="Arial"/>
                <w:lang w:val="en-US"/>
              </w:rPr>
              <w:t>1</w:t>
            </w:r>
            <w:r w:rsidRPr="00E51543">
              <w:rPr>
                <w:rFonts w:ascii="Arial" w:hAnsi="Arial" w:cs="Arial"/>
              </w:rPr>
              <w:t xml:space="preserve"> 1 14 060</w:t>
            </w:r>
            <w:r w:rsidRPr="00E51543">
              <w:rPr>
                <w:rFonts w:ascii="Arial" w:hAnsi="Arial" w:cs="Arial"/>
                <w:lang w:val="en-US"/>
              </w:rPr>
              <w:t>25</w:t>
            </w:r>
            <w:r w:rsidRPr="00E51543">
              <w:rPr>
                <w:rFonts w:ascii="Arial" w:hAnsi="Arial" w:cs="Arial"/>
              </w:rPr>
              <w:t xml:space="preserve"> 10 0000 430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000 1 17 05000 00 0000 180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43,6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000 1 17 05050 10 0000 180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Средства  самооблажения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12,1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100,%</w:t>
            </w:r>
          </w:p>
        </w:tc>
      </w:tr>
      <w:tr w:rsidR="00604690" w:rsidRPr="00E51543" w:rsidTr="00604690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1036,9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1036,9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1036,9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1036,9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000 2 02 01000 00 0000 151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  <w:lang w:val="en-US"/>
              </w:rPr>
              <w:t>963</w:t>
            </w:r>
            <w:r w:rsidRPr="00E51543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963,5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000 2 02 01001 00 0000 151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Дотации на выравнивание 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 xml:space="preserve">963,5                                                                                         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963,5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000 2 02 01001 10 0000 151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262,6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100%</w:t>
            </w:r>
          </w:p>
        </w:tc>
      </w:tr>
      <w:tr w:rsidR="00604690" w:rsidRPr="00E51543" w:rsidTr="00604690">
        <w:trPr>
          <w:trHeight w:val="6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</w:rPr>
              <w:t>000  2  02  01003  10  0000 151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color w:val="000000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700,9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700,9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700,9%</w:t>
            </w:r>
          </w:p>
        </w:tc>
      </w:tr>
      <w:tr w:rsidR="00604690" w:rsidRPr="00E51543" w:rsidTr="00604690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000 2 02 03000 00 0000 151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100%</w:t>
            </w:r>
          </w:p>
        </w:tc>
      </w:tr>
      <w:tr w:rsidR="00604690" w:rsidRPr="00E51543" w:rsidTr="00604690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000 2 02 03015 00 0000 151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31,2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31,2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100%</w:t>
            </w:r>
          </w:p>
        </w:tc>
      </w:tr>
      <w:tr w:rsidR="00604690" w:rsidRPr="00E51543" w:rsidTr="00604690">
        <w:trPr>
          <w:trHeight w:val="2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000 2 02 03015 10 0000 151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604690" w:rsidRPr="00E51543" w:rsidTr="00604690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000 2 02 04000 00 0000 151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51543">
              <w:rPr>
                <w:rFonts w:ascii="Arial" w:hAnsi="Arial" w:cs="Arial"/>
                <w:bCs/>
              </w:rPr>
              <w:t>4</w:t>
            </w:r>
            <w:r w:rsidRPr="00E51543">
              <w:rPr>
                <w:rFonts w:ascii="Arial" w:hAnsi="Arial" w:cs="Arial"/>
                <w:bCs/>
                <w:lang w:val="en-US"/>
              </w:rPr>
              <w:t>2</w:t>
            </w:r>
            <w:r w:rsidRPr="00E51543">
              <w:rPr>
                <w:rFonts w:ascii="Arial" w:hAnsi="Arial" w:cs="Arial"/>
                <w:bCs/>
              </w:rPr>
              <w:t>,</w:t>
            </w:r>
            <w:r w:rsidRPr="00E51543">
              <w:rPr>
                <w:rFonts w:ascii="Arial" w:hAnsi="Arial" w:cs="Arial"/>
                <w:bCs/>
                <w:lang w:val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E51543">
              <w:rPr>
                <w:rFonts w:ascii="Arial" w:hAnsi="Arial" w:cs="Arial"/>
                <w:bCs/>
              </w:rPr>
              <w:t>42,2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000 2 02 04014 10 0000 151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 xml:space="preserve"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заключеннымисоглашениями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36,2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36,2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000 2 02 04999 01 0000 151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</w:rPr>
            </w:pPr>
            <w:r w:rsidRPr="00E51543">
              <w:rPr>
                <w:rFonts w:ascii="Arial" w:hAnsi="Arial" w:cs="Arial"/>
                <w:bCs/>
              </w:rPr>
              <w:t>100%</w:t>
            </w:r>
          </w:p>
        </w:tc>
      </w:tr>
      <w:tr w:rsidR="00604690" w:rsidRPr="00E51543" w:rsidTr="00604690">
        <w:trPr>
          <w:trHeight w:val="4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1266,3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1270,6</w:t>
            </w: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100,3%</w:t>
            </w:r>
          </w:p>
        </w:tc>
      </w:tr>
      <w:tr w:rsidR="00604690" w:rsidRPr="00E51543" w:rsidTr="00604690">
        <w:trPr>
          <w:trHeight w:val="7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Дефицит\ Профицит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4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</w:tbl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FC4DFE" w:rsidRDefault="00FC4DFE" w:rsidP="00E51543">
      <w:pPr>
        <w:jc w:val="both"/>
        <w:outlineLvl w:val="0"/>
        <w:rPr>
          <w:rFonts w:ascii="Arial" w:hAnsi="Arial" w:cs="Arial"/>
        </w:rPr>
      </w:pPr>
    </w:p>
    <w:p w:rsidR="00FC4DFE" w:rsidRDefault="00FC4DFE" w:rsidP="00E51543">
      <w:pPr>
        <w:jc w:val="both"/>
        <w:outlineLvl w:val="0"/>
        <w:rPr>
          <w:rFonts w:ascii="Arial" w:hAnsi="Arial" w:cs="Arial"/>
        </w:rPr>
      </w:pP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lastRenderedPageBreak/>
        <w:t xml:space="preserve">   Приложение  3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к решению  Муравльского сельского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</w:t>
      </w:r>
      <w:r w:rsidR="00224049">
        <w:rPr>
          <w:rFonts w:ascii="Arial" w:hAnsi="Arial" w:cs="Arial"/>
        </w:rPr>
        <w:t xml:space="preserve">                           от 19 июля 2016 года  №  229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b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FC4DFE" w:rsidRDefault="00604690" w:rsidP="00FC4DFE">
      <w:pPr>
        <w:jc w:val="center"/>
        <w:rPr>
          <w:rFonts w:ascii="Arial" w:hAnsi="Arial" w:cs="Arial"/>
          <w:bCs/>
        </w:rPr>
      </w:pPr>
      <w:r w:rsidRPr="00FC4DFE">
        <w:rPr>
          <w:rFonts w:ascii="Arial" w:hAnsi="Arial" w:cs="Arial"/>
          <w:bCs/>
        </w:rPr>
        <w:t>Распределение расходов бюджета Муравльского сельского поселения  за 201</w:t>
      </w:r>
      <w:r w:rsidR="00FC4DFE">
        <w:rPr>
          <w:rFonts w:ascii="Arial" w:hAnsi="Arial" w:cs="Arial"/>
          <w:bCs/>
        </w:rPr>
        <w:t>5</w:t>
      </w:r>
      <w:r w:rsidRPr="00FC4DFE">
        <w:rPr>
          <w:rFonts w:ascii="Arial" w:hAnsi="Arial" w:cs="Arial"/>
          <w:bCs/>
        </w:rPr>
        <w:t xml:space="preserve"> год по разделам и подразделам функциональной классификации расходов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1008"/>
        <w:gridCol w:w="1100"/>
        <w:gridCol w:w="1676"/>
        <w:gridCol w:w="1536"/>
        <w:gridCol w:w="1653"/>
      </w:tblGrid>
      <w:tr w:rsidR="00604690" w:rsidRPr="00E51543" w:rsidTr="00604690">
        <w:trPr>
          <w:trHeight w:val="1166"/>
        </w:trPr>
        <w:tc>
          <w:tcPr>
            <w:tcW w:w="342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44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4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Уточненные бюджетные назначения на 2015 год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Исполнено за  2015 год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604690" w:rsidRPr="00E51543" w:rsidTr="00604690">
        <w:tc>
          <w:tcPr>
            <w:tcW w:w="342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26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1295,3</w:t>
            </w:r>
          </w:p>
        </w:tc>
        <w:tc>
          <w:tcPr>
            <w:tcW w:w="1260" w:type="dxa"/>
            <w:vAlign w:val="center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1291,8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643,1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640,4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0102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261,4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261,0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99,9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0104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0107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0111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0113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0203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0405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Транспорт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0408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0409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0412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E51543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lastRenderedPageBreak/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68,3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Жилищное  хозяйство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0501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Коммунальное хозяйсво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0502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lang w:val="en-US"/>
              </w:rPr>
              <w:t>2</w:t>
            </w:r>
            <w:r w:rsidRPr="00E51543">
              <w:rPr>
                <w:rFonts w:ascii="Arial" w:hAnsi="Arial" w:cs="Arial"/>
              </w:rPr>
              <w:t>7,3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97,5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0503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454,0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453,9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0801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  <w:r w:rsidRPr="00E51543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04690" w:rsidRPr="00E51543" w:rsidTr="00604690">
        <w:tc>
          <w:tcPr>
            <w:tcW w:w="342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1000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1001</w:t>
            </w:r>
          </w:p>
        </w:tc>
        <w:tc>
          <w:tcPr>
            <w:tcW w:w="144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bottom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</w:tbl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Default="00604690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Default="00FC4DFE" w:rsidP="00E51543">
      <w:pPr>
        <w:jc w:val="both"/>
        <w:rPr>
          <w:rFonts w:ascii="Arial" w:hAnsi="Arial" w:cs="Arial"/>
        </w:rPr>
      </w:pPr>
    </w:p>
    <w:p w:rsidR="00FC4DFE" w:rsidRPr="00E51543" w:rsidRDefault="00FC4DFE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lastRenderedPageBreak/>
        <w:t xml:space="preserve">                                                                            Приложение  4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к решению  Муравльского сельского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</w:t>
      </w:r>
      <w:r w:rsidR="00224049">
        <w:rPr>
          <w:rFonts w:ascii="Arial" w:hAnsi="Arial" w:cs="Arial"/>
        </w:rPr>
        <w:t xml:space="preserve">                           от 19 июля  2016 года  №  229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b/>
        </w:rPr>
      </w:pPr>
    </w:p>
    <w:p w:rsidR="00604690" w:rsidRPr="00FC4DFE" w:rsidRDefault="00604690" w:rsidP="00FC4DFE">
      <w:pPr>
        <w:jc w:val="center"/>
        <w:rPr>
          <w:rFonts w:ascii="Arial" w:hAnsi="Arial" w:cs="Arial"/>
        </w:rPr>
      </w:pPr>
    </w:p>
    <w:p w:rsidR="00604690" w:rsidRPr="00FC4DFE" w:rsidRDefault="00604690" w:rsidP="00FC4DFE">
      <w:pPr>
        <w:jc w:val="center"/>
        <w:rPr>
          <w:rFonts w:ascii="Arial" w:hAnsi="Arial" w:cs="Arial"/>
        </w:rPr>
      </w:pPr>
      <w:r w:rsidRPr="00FC4DFE">
        <w:rPr>
          <w:rFonts w:ascii="Arial" w:hAnsi="Arial" w:cs="Arial"/>
        </w:rPr>
        <w:t>Распределение ассигнований из бюджета Муравльского сельского поселения  за 2014 год по разделам и подразделам, целевым статьям и видам расходов функциональной классификации расходов</w:t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tabs>
          <w:tab w:val="left" w:pos="7282"/>
        </w:tabs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ab/>
      </w:r>
      <w:r w:rsidRPr="00E51543">
        <w:rPr>
          <w:rFonts w:ascii="Arial" w:hAnsi="Arial" w:cs="Arial"/>
        </w:rPr>
        <w:tab/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25"/>
        <w:gridCol w:w="567"/>
        <w:gridCol w:w="992"/>
        <w:gridCol w:w="567"/>
        <w:gridCol w:w="909"/>
        <w:gridCol w:w="1080"/>
        <w:gridCol w:w="623"/>
      </w:tblGrid>
      <w:tr w:rsidR="00604690" w:rsidRPr="00E51543" w:rsidTr="00FC4DFE">
        <w:trPr>
          <w:cantSplit/>
          <w:trHeight w:val="113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                     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604690" w:rsidRPr="00E51543" w:rsidRDefault="00604690" w:rsidP="00E51543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Утвержден.бюджетные назначения на 2014 год</w:t>
            </w:r>
          </w:p>
        </w:tc>
        <w:tc>
          <w:tcPr>
            <w:tcW w:w="1080" w:type="dxa"/>
            <w:textDirection w:val="btLr"/>
          </w:tcPr>
          <w:p w:rsidR="00604690" w:rsidRPr="00E51543" w:rsidRDefault="00604690" w:rsidP="00E51543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Исполнение за 2014 год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1295,3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1291,8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643,1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640,4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99,6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Пособия, компенсационные и иные выплаты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21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263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386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1543">
              <w:rPr>
                <w:rFonts w:ascii="Arial" w:hAnsi="Arial" w:cs="Arial"/>
                <w:b/>
                <w:color w:val="000000"/>
              </w:rPr>
              <w:t xml:space="preserve">Функционирование Правительства Российской </w:t>
            </w:r>
            <w:r w:rsidRPr="00E51543">
              <w:rPr>
                <w:rFonts w:ascii="Arial" w:hAnsi="Arial" w:cs="Arial"/>
                <w:b/>
                <w:color w:val="000000"/>
              </w:rPr>
              <w:lastRenderedPageBreak/>
              <w:t>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379,4    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99,6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организациями,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Фонд оплаты труда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органов и взносы по обязательному страхованию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государственных(муниципальных нужд)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i/>
              </w:rPr>
            </w:pPr>
            <w:r w:rsidRPr="00E51543">
              <w:rPr>
                <w:rFonts w:ascii="Arial" w:hAnsi="Arial" w:cs="Arial"/>
                <w:b/>
                <w:i/>
              </w:rPr>
              <w:t>Проведение выборов и референдумов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 работ и услуг для обеспечения государственных (муниципальных 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Не программная часть бюджета </w:t>
            </w:r>
            <w:r w:rsidRPr="00E51543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</w:t>
            </w:r>
            <w:r w:rsidRPr="00E5154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</w:t>
            </w:r>
            <w:r w:rsidRPr="00E51543">
              <w:rPr>
                <w:rFonts w:ascii="Arial" w:hAnsi="Arial" w:cs="Arial"/>
              </w:rPr>
              <w:lastRenderedPageBreak/>
              <w:t>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00</w:t>
            </w:r>
            <w:r w:rsidRPr="00E5154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Резервные фонды местных администраций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87 00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</w:rPr>
            </w:pPr>
            <w:r w:rsidRPr="00E51543">
              <w:rPr>
                <w:rFonts w:ascii="Arial" w:hAnsi="Arial" w:cs="Arial"/>
                <w:i/>
                <w:iCs/>
              </w:rPr>
              <w:t>Прочая закупка товаров,</w:t>
            </w:r>
            <w:r w:rsidR="00FC4DFE">
              <w:rPr>
                <w:rFonts w:ascii="Arial" w:hAnsi="Arial" w:cs="Arial"/>
                <w:i/>
                <w:iCs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</w:rPr>
              <w:t>работ и услуг для обеспечения государственных (муниципальных)нужд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50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государственных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lastRenderedPageBreak/>
              <w:t>(муниципальных)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lastRenderedPageBreak/>
              <w:t>Иные закупки товаров работ и услуг для государственных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государственных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(муниципальных)</w:t>
            </w:r>
            <w:r w:rsidR="00FC4DF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000 00 00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000 00 00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 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Жилищно - коммунальное хозяйство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99,9</w:t>
            </w: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Жилищное хозяйство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Закон «Жилище»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FC4DFE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FC4DFE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E51543">
              <w:rPr>
                <w:rFonts w:ascii="Arial" w:hAnsi="Arial" w:cs="Arial"/>
                <w:i/>
                <w:u w:val="single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</w:t>
            </w:r>
            <w:r w:rsidR="00FC4DFE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</w:t>
            </w:r>
            <w:r w:rsidR="00FC4DFE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</w:t>
            </w:r>
            <w:r w:rsidRPr="00E51543">
              <w:rPr>
                <w:rFonts w:ascii="Arial" w:hAnsi="Arial" w:cs="Arial"/>
                <w:lang w:val="en-US"/>
              </w:rPr>
              <w:t xml:space="preserve"> 00 00</w:t>
            </w:r>
            <w:r w:rsidRPr="00E515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Создание условий массового отдыха жителей поселения и организации благоустройства мест массового отдыха населения,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</w:t>
            </w:r>
            <w:r w:rsidR="00FC4DFE" w:rsidRPr="00E51543">
              <w:rPr>
                <w:rFonts w:ascii="Arial" w:hAnsi="Arial" w:cs="Arial"/>
              </w:rPr>
              <w:t>х (</w:t>
            </w:r>
            <w:r w:rsidRPr="00E51543">
              <w:rPr>
                <w:rFonts w:ascii="Arial" w:hAnsi="Arial" w:cs="Arial"/>
              </w:rPr>
              <w:t xml:space="preserve">муниципальных) нужд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80 41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Cs/>
                <w:color w:val="000000"/>
              </w:rPr>
              <w:t>работ и услуг для обеспечения государственны</w:t>
            </w:r>
            <w:r w:rsidR="00FC4DFE" w:rsidRPr="00E51543">
              <w:rPr>
                <w:rFonts w:ascii="Arial" w:hAnsi="Arial" w:cs="Arial"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Cs/>
                <w:color w:val="000000"/>
              </w:rPr>
              <w:t>муниципальных</w:t>
            </w:r>
            <w:r w:rsidR="00FC4DFE" w:rsidRPr="00E51543">
              <w:rPr>
                <w:rFonts w:ascii="Arial" w:hAnsi="Arial" w:cs="Arial"/>
                <w:iCs/>
                <w:color w:val="000000"/>
              </w:rPr>
              <w:t>) н</w:t>
            </w:r>
            <w:r w:rsidRPr="00E51543">
              <w:rPr>
                <w:rFonts w:ascii="Arial" w:hAnsi="Arial" w:cs="Arial"/>
                <w:iCs/>
                <w:color w:val="000000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Обеспечение безопасности людей на водных объектах,</w:t>
            </w:r>
            <w:r w:rsidR="00FC4DFE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Cs/>
                <w:color w:val="000000"/>
              </w:rPr>
              <w:t>охране их жизни и здоровья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 8</w:t>
            </w:r>
            <w:r w:rsidRPr="00E51543">
              <w:rPr>
                <w:rFonts w:ascii="Arial" w:hAnsi="Arial" w:cs="Arial"/>
                <w:lang w:val="en-US"/>
              </w:rPr>
              <w:t>1</w:t>
            </w:r>
            <w:r w:rsidRPr="00E51543">
              <w:rPr>
                <w:rFonts w:ascii="Arial" w:hAnsi="Arial" w:cs="Arial"/>
              </w:rPr>
              <w:t xml:space="preserve">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6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</w:t>
            </w:r>
            <w:r w:rsidR="00FC4DFE" w:rsidRPr="00E51543">
              <w:rPr>
                <w:rFonts w:ascii="Arial" w:hAnsi="Arial" w:cs="Arial"/>
              </w:rPr>
              <w:t>х (</w:t>
            </w:r>
            <w:r w:rsidRPr="00E51543">
              <w:rPr>
                <w:rFonts w:ascii="Arial" w:hAnsi="Arial" w:cs="Arial"/>
              </w:rPr>
              <w:t>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 xml:space="preserve">работ и услуг для </w:t>
            </w:r>
            <w:r w:rsidRPr="00E51543">
              <w:rPr>
                <w:rFonts w:ascii="Arial" w:hAnsi="Arial" w:cs="Arial"/>
                <w:bCs/>
                <w:color w:val="000000"/>
              </w:rPr>
              <w:lastRenderedPageBreak/>
              <w:t>обеспечения(муниципальных)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lastRenderedPageBreak/>
              <w:t>Ганизация и осуществление мероприятий по территориальной и гражданской обороне,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защите населения от черезвычайных ситуаций природного техногенного характера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</w:t>
            </w:r>
            <w:r w:rsidR="00FC4DFE" w:rsidRPr="00E51543">
              <w:rPr>
                <w:rFonts w:ascii="Arial" w:hAnsi="Arial" w:cs="Arial"/>
                <w:bCs/>
                <w:color w:val="000000"/>
              </w:rPr>
              <w:t>я (</w:t>
            </w:r>
            <w:r w:rsidRPr="00E51543">
              <w:rPr>
                <w:rFonts w:ascii="Arial" w:hAnsi="Arial" w:cs="Arial"/>
                <w:bCs/>
                <w:color w:val="000000"/>
              </w:rPr>
              <w:t>муниципальных</w:t>
            </w:r>
            <w:r w:rsidR="00FC4DFE" w:rsidRPr="00E51543">
              <w:rPr>
                <w:rFonts w:ascii="Arial" w:hAnsi="Arial" w:cs="Arial"/>
                <w:bCs/>
                <w:color w:val="000000"/>
              </w:rPr>
              <w:t>) н</w:t>
            </w:r>
            <w:r w:rsidRPr="00E51543">
              <w:rPr>
                <w:rFonts w:ascii="Arial" w:hAnsi="Arial" w:cs="Arial"/>
                <w:bCs/>
                <w:color w:val="000000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</w:t>
            </w:r>
            <w:r w:rsidR="00FC4DFE" w:rsidRPr="00E51543">
              <w:rPr>
                <w:rFonts w:ascii="Arial" w:hAnsi="Arial" w:cs="Arial"/>
                <w:bCs/>
                <w:color w:val="000000"/>
              </w:rPr>
              <w:t>я (</w:t>
            </w:r>
            <w:r w:rsidRPr="00E51543">
              <w:rPr>
                <w:rFonts w:ascii="Arial" w:hAnsi="Arial" w:cs="Arial"/>
                <w:bCs/>
                <w:color w:val="000000"/>
              </w:rPr>
              <w:t>муниципальных</w:t>
            </w:r>
            <w:r w:rsidR="00FC4DFE" w:rsidRPr="00E51543">
              <w:rPr>
                <w:rFonts w:ascii="Arial" w:hAnsi="Arial" w:cs="Arial"/>
                <w:bCs/>
                <w:color w:val="000000"/>
              </w:rPr>
              <w:t>) н</w:t>
            </w:r>
            <w:r w:rsidRPr="00E51543">
              <w:rPr>
                <w:rFonts w:ascii="Arial" w:hAnsi="Arial" w:cs="Arial"/>
                <w:bCs/>
                <w:color w:val="000000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 xml:space="preserve">Прочие мероприятия по благоустройству городских округов и </w:t>
            </w:r>
            <w:r w:rsidR="00FC4DFE" w:rsidRPr="00E51543">
              <w:rPr>
                <w:rFonts w:ascii="Arial" w:hAnsi="Arial" w:cs="Arial"/>
                <w:b/>
                <w:bCs/>
                <w:i/>
                <w:color w:val="000000"/>
              </w:rPr>
              <w:t>поселений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  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обеспечения(муниципальных)нужд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454,0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453,9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Сохранение</w:t>
            </w:r>
            <w:r w:rsidR="00FC4DFE" w:rsidRPr="00E51543">
              <w:rPr>
                <w:rFonts w:ascii="Arial" w:hAnsi="Arial" w:cs="Arial"/>
              </w:rPr>
              <w:t xml:space="preserve">, </w:t>
            </w:r>
            <w:r w:rsidRPr="00E51543">
              <w:rPr>
                <w:rFonts w:ascii="Arial" w:hAnsi="Arial" w:cs="Arial"/>
              </w:rPr>
              <w:t>использование и популяризация объектов культурного населения (памятников истории и культуры),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местного (муниципального)значения ,расположенных на территории поселения (в части содержания мемориального комплекса «Вечный огонь»,содержание воинских захоронений памятных знаков)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обеспечения(муниципальных)</w:t>
            </w:r>
            <w:r w:rsidR="00FC4DF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84 40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FC4DFE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63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</w:tbl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604690" w:rsidRPr="00E51543" w:rsidRDefault="00604690" w:rsidP="00E51543">
      <w:pPr>
        <w:jc w:val="both"/>
        <w:rPr>
          <w:rFonts w:ascii="Arial" w:hAnsi="Arial" w:cs="Arial"/>
          <w:lang w:val="en-US"/>
        </w:rPr>
      </w:pPr>
    </w:p>
    <w:p w:rsidR="00FC4DFE" w:rsidRDefault="00FC4DFE" w:rsidP="00FC4DFE">
      <w:pPr>
        <w:jc w:val="both"/>
        <w:rPr>
          <w:rFonts w:ascii="Arial" w:hAnsi="Arial" w:cs="Arial"/>
        </w:rPr>
      </w:pPr>
    </w:p>
    <w:p w:rsidR="00FC4DFE" w:rsidRDefault="00FC4DFE" w:rsidP="00FC4DFE">
      <w:pPr>
        <w:jc w:val="both"/>
        <w:rPr>
          <w:rFonts w:ascii="Arial" w:hAnsi="Arial" w:cs="Arial"/>
        </w:rPr>
      </w:pP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Приложение  5</w:t>
      </w:r>
    </w:p>
    <w:p w:rsidR="00604690" w:rsidRPr="00E51543" w:rsidRDefault="00604690" w:rsidP="00FC4DFE">
      <w:pPr>
        <w:jc w:val="right"/>
        <w:rPr>
          <w:rFonts w:ascii="Arial" w:hAnsi="Arial" w:cs="Arial"/>
        </w:rPr>
      </w:pPr>
      <w:r w:rsidRPr="00E51543">
        <w:rPr>
          <w:rFonts w:ascii="Arial" w:hAnsi="Arial" w:cs="Arial"/>
        </w:rPr>
        <w:t>к решению  Муравльского сельского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604690" w:rsidRPr="00E51543" w:rsidRDefault="00604690" w:rsidP="00FC4DFE">
      <w:pPr>
        <w:jc w:val="right"/>
        <w:outlineLvl w:val="0"/>
        <w:rPr>
          <w:rFonts w:ascii="Arial" w:hAnsi="Arial" w:cs="Arial"/>
        </w:rPr>
      </w:pPr>
      <w:r w:rsidRPr="00E51543">
        <w:rPr>
          <w:rFonts w:ascii="Arial" w:hAnsi="Arial" w:cs="Arial"/>
        </w:rPr>
        <w:t xml:space="preserve">                                               </w:t>
      </w:r>
      <w:r w:rsidR="00224049">
        <w:rPr>
          <w:rFonts w:ascii="Arial" w:hAnsi="Arial" w:cs="Arial"/>
        </w:rPr>
        <w:t xml:space="preserve">                           от 19 июля  2016 года  №  229</w:t>
      </w:r>
    </w:p>
    <w:p w:rsidR="00604690" w:rsidRPr="00E51543" w:rsidRDefault="00604690" w:rsidP="00E51543">
      <w:pPr>
        <w:jc w:val="both"/>
        <w:rPr>
          <w:rFonts w:ascii="Arial" w:hAnsi="Arial" w:cs="Arial"/>
          <w:b/>
        </w:rPr>
      </w:pPr>
    </w:p>
    <w:p w:rsidR="00604690" w:rsidRPr="00FC4DFE" w:rsidRDefault="00604690" w:rsidP="00FC4DFE">
      <w:pPr>
        <w:jc w:val="center"/>
        <w:rPr>
          <w:rFonts w:ascii="Arial" w:hAnsi="Arial" w:cs="Arial"/>
        </w:rPr>
      </w:pPr>
      <w:r w:rsidRPr="00FC4DFE">
        <w:rPr>
          <w:rFonts w:ascii="Arial" w:hAnsi="Arial" w:cs="Arial"/>
        </w:rPr>
        <w:t>Ведомственная структура расходов из бюджета Муравльского сельского поселения</w:t>
      </w:r>
    </w:p>
    <w:p w:rsidR="00604690" w:rsidRPr="00FC4DFE" w:rsidRDefault="00604690" w:rsidP="00FC4DFE">
      <w:pPr>
        <w:jc w:val="center"/>
        <w:rPr>
          <w:rFonts w:ascii="Arial" w:hAnsi="Arial" w:cs="Arial"/>
        </w:rPr>
      </w:pPr>
      <w:r w:rsidRPr="00FC4DFE">
        <w:rPr>
          <w:rFonts w:ascii="Arial" w:hAnsi="Arial" w:cs="Arial"/>
        </w:rPr>
        <w:t>за 2015 год</w:t>
      </w:r>
    </w:p>
    <w:p w:rsidR="00604690" w:rsidRPr="00E51543" w:rsidRDefault="00604690" w:rsidP="00E51543">
      <w:pPr>
        <w:jc w:val="both"/>
        <w:rPr>
          <w:rFonts w:ascii="Arial" w:hAnsi="Arial" w:cs="Arial"/>
          <w:b/>
        </w:rPr>
      </w:pPr>
    </w:p>
    <w:p w:rsidR="00604690" w:rsidRPr="00E51543" w:rsidRDefault="00604690" w:rsidP="00E51543">
      <w:pPr>
        <w:jc w:val="both"/>
        <w:outlineLvl w:val="0"/>
        <w:rPr>
          <w:rFonts w:ascii="Arial" w:hAnsi="Arial" w:cs="Arial"/>
          <w:b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tabs>
          <w:tab w:val="left" w:pos="7282"/>
        </w:tabs>
        <w:jc w:val="both"/>
        <w:rPr>
          <w:rFonts w:ascii="Arial" w:hAnsi="Arial" w:cs="Arial"/>
        </w:rPr>
      </w:pPr>
      <w:r w:rsidRPr="00E51543">
        <w:rPr>
          <w:rFonts w:ascii="Arial" w:hAnsi="Arial" w:cs="Arial"/>
        </w:rPr>
        <w:tab/>
      </w: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p w:rsidR="00604690" w:rsidRPr="00E51543" w:rsidRDefault="00604690" w:rsidP="00E51543">
      <w:pPr>
        <w:jc w:val="both"/>
        <w:rPr>
          <w:rFonts w:ascii="Arial" w:hAnsi="Arial" w:cs="Arial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425"/>
        <w:gridCol w:w="567"/>
        <w:gridCol w:w="992"/>
        <w:gridCol w:w="567"/>
        <w:gridCol w:w="909"/>
        <w:gridCol w:w="1080"/>
        <w:gridCol w:w="623"/>
      </w:tblGrid>
      <w:tr w:rsidR="00604690" w:rsidRPr="00E51543" w:rsidTr="00604690">
        <w:trPr>
          <w:cantSplit/>
          <w:trHeight w:val="113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                     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Вед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ЦСТ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09" w:type="dxa"/>
            <w:textDirection w:val="btLr"/>
          </w:tcPr>
          <w:p w:rsidR="00604690" w:rsidRPr="00E51543" w:rsidRDefault="00604690" w:rsidP="00E51543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Утвержден.бюджетные назначения на 2014 год</w:t>
            </w:r>
          </w:p>
        </w:tc>
        <w:tc>
          <w:tcPr>
            <w:tcW w:w="1080" w:type="dxa"/>
            <w:textDirection w:val="btLr"/>
          </w:tcPr>
          <w:p w:rsidR="00604690" w:rsidRPr="00E51543" w:rsidRDefault="00604690" w:rsidP="00E51543">
            <w:pPr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Исполнение за 2014 год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Итого расходов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1295,3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1291,8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99,7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643,1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640,4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99,6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245,1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Пособия, компенсационные и иные выплаты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21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263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386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1543">
              <w:rPr>
                <w:rFonts w:ascii="Arial" w:hAnsi="Arial" w:cs="Arial"/>
                <w:b/>
                <w:color w:val="000000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379,4    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381,7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379,4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99,6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</w:t>
            </w:r>
            <w:r w:rsidR="00FC4DFE" w:rsidRPr="00E51543">
              <w:rPr>
                <w:rFonts w:ascii="Arial" w:hAnsi="Arial" w:cs="Arial"/>
                <w:color w:val="000000"/>
              </w:rPr>
              <w:t>и (</w:t>
            </w:r>
            <w:r w:rsidRPr="00E51543">
              <w:rPr>
                <w:rFonts w:ascii="Arial" w:hAnsi="Arial" w:cs="Arial"/>
                <w:color w:val="000000"/>
              </w:rPr>
              <w:t>муниципальными)организациями,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 xml:space="preserve">казенными учреждениями органами управления государственными внебюджетными фондами                                                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Расходы на выплаты персоналу государственны</w:t>
            </w:r>
            <w:r w:rsidR="00FC4DFE" w:rsidRPr="00E51543">
              <w:rPr>
                <w:rFonts w:ascii="Arial" w:hAnsi="Arial" w:cs="Arial"/>
                <w:color w:val="000000"/>
              </w:rPr>
              <w:t>х (</w:t>
            </w:r>
            <w:r w:rsidRPr="00E51543">
              <w:rPr>
                <w:rFonts w:ascii="Arial" w:hAnsi="Arial" w:cs="Arial"/>
                <w:color w:val="000000"/>
              </w:rPr>
              <w:t>муниципальных</w:t>
            </w:r>
            <w:r w:rsidR="00FC4DFE" w:rsidRPr="00E51543">
              <w:rPr>
                <w:rFonts w:ascii="Arial" w:hAnsi="Arial" w:cs="Arial"/>
                <w:color w:val="000000"/>
              </w:rPr>
              <w:t>) о</w:t>
            </w:r>
            <w:r w:rsidRPr="00E51543">
              <w:rPr>
                <w:rFonts w:ascii="Arial" w:hAnsi="Arial" w:cs="Arial"/>
                <w:color w:val="000000"/>
              </w:rPr>
              <w:t>рганов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Фонд оплаты труда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о</w:t>
            </w:r>
            <w:r w:rsidRPr="00E51543">
              <w:rPr>
                <w:rFonts w:ascii="Arial" w:hAnsi="Arial" w:cs="Arial"/>
              </w:rPr>
              <w:t>рганов и взносы по обязательному страхованию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311,9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311,4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99,8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</w:t>
            </w:r>
            <w:r w:rsidR="00FC4DFE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(муниципальных нужд)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БЯ082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97,4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i/>
              </w:rPr>
            </w:pPr>
            <w:r w:rsidRPr="00E51543">
              <w:rPr>
                <w:rFonts w:ascii="Arial" w:hAnsi="Arial" w:cs="Arial"/>
                <w:b/>
                <w:i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Прочая закупка товаров работ и услуг для обеспечения </w:t>
            </w:r>
            <w:r w:rsidR="00FC4DFE">
              <w:rPr>
                <w:rFonts w:ascii="Arial" w:hAnsi="Arial" w:cs="Arial"/>
              </w:rPr>
              <w:t>государственных (муниципальных</w:t>
            </w:r>
            <w:r w:rsidR="00FC4DFE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07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30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87 00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87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870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color w:val="000000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Закупка товаров работ и услуг для государственных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(муниципальных)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(муниципальных)</w:t>
            </w:r>
            <w:r w:rsidR="00FC4DFE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</w:rPr>
            </w:pPr>
            <w:r w:rsidRPr="00E51543">
              <w:rPr>
                <w:rFonts w:ascii="Arial" w:hAnsi="Arial" w:cs="Arial"/>
                <w:i/>
                <w:iCs/>
              </w:rPr>
              <w:t>Прочая закупка товаров,</w:t>
            </w:r>
            <w:r w:rsidR="00FC4DFE">
              <w:rPr>
                <w:rFonts w:ascii="Arial" w:hAnsi="Arial" w:cs="Arial"/>
                <w:i/>
                <w:iCs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</w:rPr>
              <w:t>работ и услуг для обеспечения государственных (муниципальных)нужд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89 20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Мобилизация и вневойсковая подготовка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50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Осуществление первичного воинского учета на территориях,</w:t>
            </w:r>
            <w:r w:rsidR="009C2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где отсутствуют военные комиссариаты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31,2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Расходы на выплату персоналу в целях обеспечения выполнения функций государственными (муниципальными)</w:t>
            </w:r>
            <w:r w:rsidR="009C2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органами,</w:t>
            </w:r>
            <w:r w:rsidR="009C2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Фонд оплаты труда</w:t>
            </w:r>
            <w:r w:rsidR="009C22A2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государственны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муниципальных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) о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26,6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Закупка товаров работ и услуг для государственны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муниципальных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) н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Иные закупки товаров работ и услуг для государственны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муниципальных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) н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E51543">
              <w:rPr>
                <w:rFonts w:ascii="Arial" w:hAnsi="Arial" w:cs="Arial"/>
                <w:i/>
                <w:iCs/>
                <w:color w:val="000000"/>
              </w:rPr>
              <w:t>Прочая закупка товаров, работ и услуг для обеспечения государственны</w:t>
            </w:r>
            <w:r w:rsidR="009C22A2" w:rsidRPr="00E51543">
              <w:rPr>
                <w:rFonts w:ascii="Arial" w:hAnsi="Arial" w:cs="Arial"/>
                <w:i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/>
                <w:iCs/>
                <w:color w:val="000000"/>
              </w:rPr>
              <w:t>муниципальных)нужд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51 18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4,6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000 00 00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000 00 00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09 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Содержание дорог общего пользования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государственных(муниципальных)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 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 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12,2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Мероприятия по землеустройству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83 40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85,8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  <w:b/>
              </w:rPr>
              <w:t xml:space="preserve">Жилищно - коммунальное хозяйство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69,0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68,3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99,9</w:t>
            </w: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Жилищное хозяйство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Закон «Жилище»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141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 (муниципальных</w:t>
            </w:r>
            <w:r w:rsidR="009C22A2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85 22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</w:p>
        </w:tc>
      </w:tr>
      <w:tr w:rsidR="00604690" w:rsidRPr="00E51543" w:rsidTr="00604690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9C22A2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E51543">
              <w:rPr>
                <w:rFonts w:ascii="Arial" w:hAnsi="Arial" w:cs="Arial"/>
                <w:i/>
                <w:u w:val="single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Закупка товаров работ и услуг для государственных (муниципальных</w:t>
            </w:r>
            <w:r w:rsidR="009C22A2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Иные закупки товаров работ  и услуг для государственных (муниципальных</w:t>
            </w:r>
            <w:r w:rsidR="009C22A2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Прочая закупка товаров работ и услуг для обеспечения государственных (муниципальных</w:t>
            </w:r>
            <w:r w:rsidR="009C22A2" w:rsidRPr="00E51543">
              <w:rPr>
                <w:rFonts w:ascii="Arial" w:hAnsi="Arial" w:cs="Arial"/>
                <w:i/>
              </w:rPr>
              <w:t>) н</w:t>
            </w:r>
            <w:r w:rsidRPr="00E51543">
              <w:rPr>
                <w:rFonts w:ascii="Arial" w:hAnsi="Arial" w:cs="Arial"/>
                <w:i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84 03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27,3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97,5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</w:t>
            </w:r>
            <w:r w:rsidRPr="00E51543">
              <w:rPr>
                <w:rFonts w:ascii="Arial" w:hAnsi="Arial" w:cs="Arial"/>
                <w:lang w:val="en-US"/>
              </w:rPr>
              <w:t xml:space="preserve"> 00 00</w:t>
            </w:r>
            <w:r w:rsidRPr="00E515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41,0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Создание условий массового отдыха жителей поселения и организации благоустройства мест массового отдыха населения,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</w:t>
            </w:r>
            <w:r w:rsidR="009C22A2" w:rsidRPr="00E51543">
              <w:rPr>
                <w:rFonts w:ascii="Arial" w:hAnsi="Arial" w:cs="Arial"/>
              </w:rPr>
              <w:t>х (</w:t>
            </w:r>
            <w:r w:rsidRPr="00E51543">
              <w:rPr>
                <w:rFonts w:ascii="Arial" w:hAnsi="Arial" w:cs="Arial"/>
              </w:rPr>
              <w:t xml:space="preserve">муниципальных) нужд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80 41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Cs/>
                <w:color w:val="000000"/>
              </w:rPr>
              <w:t>работ и услуг для обеспечения государственны</w:t>
            </w:r>
            <w:r w:rsidR="009C22A2" w:rsidRPr="00E51543">
              <w:rPr>
                <w:rFonts w:ascii="Arial" w:hAnsi="Arial" w:cs="Arial"/>
                <w:iCs/>
                <w:color w:val="000000"/>
              </w:rPr>
              <w:t>х (</w:t>
            </w:r>
            <w:r w:rsidRPr="00E51543">
              <w:rPr>
                <w:rFonts w:ascii="Arial" w:hAnsi="Arial" w:cs="Arial"/>
                <w:iCs/>
                <w:color w:val="000000"/>
              </w:rPr>
              <w:t>муниципальных</w:t>
            </w:r>
            <w:r w:rsidR="009C22A2" w:rsidRPr="00E51543">
              <w:rPr>
                <w:rFonts w:ascii="Arial" w:hAnsi="Arial" w:cs="Arial"/>
                <w:iCs/>
                <w:color w:val="000000"/>
              </w:rPr>
              <w:t>) н</w:t>
            </w:r>
            <w:r w:rsidRPr="00E51543">
              <w:rPr>
                <w:rFonts w:ascii="Arial" w:hAnsi="Arial" w:cs="Arial"/>
                <w:iCs/>
                <w:color w:val="000000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80 41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iCs/>
                <w:color w:val="000000"/>
              </w:rPr>
              <w:t>Обеспечение безопасности людей на водных объектах,</w:t>
            </w:r>
            <w:r w:rsidR="009C22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iCs/>
                <w:color w:val="000000"/>
              </w:rPr>
              <w:t>охране их жизни и здоровья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227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9C22A2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 8</w:t>
            </w:r>
            <w:r w:rsidRPr="00E51543">
              <w:rPr>
                <w:rFonts w:ascii="Arial" w:hAnsi="Arial" w:cs="Arial"/>
                <w:lang w:val="en-US"/>
              </w:rPr>
              <w:t>1</w:t>
            </w:r>
            <w:r w:rsidRPr="00E51543">
              <w:rPr>
                <w:rFonts w:ascii="Arial" w:hAnsi="Arial" w:cs="Arial"/>
              </w:rPr>
              <w:t xml:space="preserve">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6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Прочая закупка товаров,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работ и услуг для обеспечения государственных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 71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lang w:val="en-US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40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</w:t>
            </w:r>
            <w:r w:rsidR="009C22A2" w:rsidRPr="00E51543">
              <w:rPr>
                <w:rFonts w:ascii="Arial" w:hAnsi="Arial" w:cs="Arial"/>
              </w:rPr>
              <w:t>) н</w:t>
            </w:r>
            <w:r w:rsidRPr="00E51543">
              <w:rPr>
                <w:rFonts w:ascii="Arial" w:hAnsi="Arial" w:cs="Arial"/>
              </w:rPr>
              <w:t>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15,0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Ганизация и осуществление мероприятий по территориальной и гражданской обороне,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защите населения от ч</w:t>
            </w:r>
            <w:r w:rsidRPr="00E51543">
              <w:rPr>
                <w:rFonts w:ascii="Arial" w:hAnsi="Arial" w:cs="Arial"/>
                <w:bCs/>
                <w:color w:val="000000"/>
              </w:rPr>
              <w:t>резвычайных ситуаций природного техногенного характера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77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0,5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04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>Прочие мероприятия по благоустройству</w:t>
            </w:r>
            <w:r w:rsidR="009C22A2">
              <w:rPr>
                <w:rFonts w:ascii="Arial" w:hAnsi="Arial" w:cs="Arial"/>
                <w:b/>
                <w:bCs/>
                <w:i/>
                <w:color w:val="000000"/>
              </w:rPr>
              <w:t xml:space="preserve"> городских округов и п</w:t>
            </w:r>
            <w:r w:rsidRPr="00E51543">
              <w:rPr>
                <w:rFonts w:ascii="Arial" w:hAnsi="Arial" w:cs="Arial"/>
                <w:b/>
                <w:bCs/>
                <w:i/>
                <w:color w:val="000000"/>
              </w:rPr>
              <w:t>оселений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</w:t>
            </w:r>
            <w:r w:rsidR="009C22A2" w:rsidRPr="00E51543">
              <w:rPr>
                <w:rFonts w:ascii="Arial" w:hAnsi="Arial" w:cs="Arial"/>
                <w:bCs/>
                <w:color w:val="000000"/>
              </w:rPr>
              <w:t>я (</w:t>
            </w:r>
            <w:r w:rsidRPr="00E51543">
              <w:rPr>
                <w:rFonts w:ascii="Arial" w:hAnsi="Arial" w:cs="Arial"/>
                <w:bCs/>
                <w:color w:val="000000"/>
              </w:rPr>
              <w:t>муниципальных)нужд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86 05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18,0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1543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000 00 00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454,0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453,9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Сохранение</w:t>
            </w:r>
            <w:r w:rsidR="009C22A2" w:rsidRPr="00E51543">
              <w:rPr>
                <w:rFonts w:ascii="Arial" w:hAnsi="Arial" w:cs="Arial"/>
              </w:rPr>
              <w:t xml:space="preserve">, </w:t>
            </w:r>
            <w:r w:rsidRPr="00E51543">
              <w:rPr>
                <w:rFonts w:ascii="Arial" w:hAnsi="Arial" w:cs="Arial"/>
              </w:rPr>
              <w:t>использование и популяризация объектов культурного населения (памятников истории и культуры),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местного (муниципального)</w:t>
            </w:r>
            <w:r w:rsidR="009C22A2">
              <w:rPr>
                <w:rFonts w:ascii="Arial" w:hAnsi="Arial" w:cs="Arial"/>
              </w:rPr>
              <w:t xml:space="preserve"> значения</w:t>
            </w:r>
            <w:r w:rsidRPr="00E51543">
              <w:rPr>
                <w:rFonts w:ascii="Arial" w:hAnsi="Arial" w:cs="Arial"/>
              </w:rPr>
              <w:t>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расположенных на территории поселения (в части содержания мемориального комплекса «Вечный огонь»,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содержание воинских захоронений памятных знаков)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Иные закупки товаров работ и услуг для государственных (муниципальных)</w:t>
            </w:r>
            <w:r w:rsidR="009C22A2">
              <w:rPr>
                <w:rFonts w:ascii="Arial" w:hAnsi="Arial" w:cs="Arial"/>
              </w:rPr>
              <w:t xml:space="preserve"> </w:t>
            </w:r>
            <w:r w:rsidRPr="00E51543">
              <w:rPr>
                <w:rFonts w:ascii="Arial" w:hAnsi="Arial" w:cs="Arial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bCs/>
                <w:color w:val="000000"/>
              </w:rPr>
              <w:t>Прочая закупка товаров,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работ и услуг для обеспечения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(муниципальных)</w:t>
            </w:r>
            <w:r w:rsidR="009C22A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bCs/>
                <w:color w:val="000000"/>
              </w:rPr>
              <w:t>нужд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81 73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244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30,0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  <w:i/>
              </w:rPr>
            </w:pPr>
            <w:r w:rsidRPr="00E51543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 xml:space="preserve">БЯ0 84 40 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600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  <w:tr w:rsidR="00604690" w:rsidRPr="00E51543" w:rsidTr="00604690">
        <w:trPr>
          <w:trHeight w:val="454"/>
        </w:trPr>
        <w:tc>
          <w:tcPr>
            <w:tcW w:w="421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  <w:color w:val="000000"/>
              </w:rPr>
              <w:t>Субсидии МБУК «Социально-культурное объединение»</w:t>
            </w:r>
            <w:r w:rsidR="009C22A2">
              <w:rPr>
                <w:rFonts w:ascii="Arial" w:hAnsi="Arial" w:cs="Arial"/>
                <w:color w:val="000000"/>
              </w:rPr>
              <w:t xml:space="preserve"> </w:t>
            </w:r>
            <w:r w:rsidRPr="00E51543">
              <w:rPr>
                <w:rFonts w:ascii="Arial" w:hAnsi="Arial" w:cs="Arial"/>
                <w:color w:val="000000"/>
              </w:rPr>
              <w:t>Муравльского сельского поселения</w:t>
            </w:r>
          </w:p>
        </w:tc>
        <w:tc>
          <w:tcPr>
            <w:tcW w:w="7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001</w:t>
            </w:r>
          </w:p>
        </w:tc>
        <w:tc>
          <w:tcPr>
            <w:tcW w:w="425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БЯ0 82 63</w:t>
            </w:r>
          </w:p>
        </w:tc>
        <w:tc>
          <w:tcPr>
            <w:tcW w:w="567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611</w:t>
            </w:r>
          </w:p>
        </w:tc>
        <w:tc>
          <w:tcPr>
            <w:tcW w:w="909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424,0</w:t>
            </w:r>
          </w:p>
        </w:tc>
        <w:tc>
          <w:tcPr>
            <w:tcW w:w="1080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423,9</w:t>
            </w:r>
          </w:p>
        </w:tc>
        <w:tc>
          <w:tcPr>
            <w:tcW w:w="623" w:type="dxa"/>
          </w:tcPr>
          <w:p w:rsidR="00604690" w:rsidRPr="00E51543" w:rsidRDefault="00604690" w:rsidP="00E51543">
            <w:pPr>
              <w:jc w:val="both"/>
              <w:rPr>
                <w:rFonts w:ascii="Arial" w:hAnsi="Arial" w:cs="Arial"/>
              </w:rPr>
            </w:pPr>
            <w:r w:rsidRPr="00E51543">
              <w:rPr>
                <w:rFonts w:ascii="Arial" w:hAnsi="Arial" w:cs="Arial"/>
              </w:rPr>
              <w:t>100</w:t>
            </w:r>
          </w:p>
        </w:tc>
      </w:tr>
    </w:tbl>
    <w:p w:rsidR="00406516" w:rsidRPr="00E51543" w:rsidRDefault="00406516" w:rsidP="00E51543">
      <w:pPr>
        <w:jc w:val="both"/>
        <w:rPr>
          <w:rFonts w:ascii="Arial" w:hAnsi="Arial" w:cs="Arial"/>
          <w:lang w:val="en-US"/>
        </w:rPr>
      </w:pPr>
    </w:p>
    <w:sectPr w:rsidR="00406516" w:rsidRPr="00E51543" w:rsidSect="00A2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516"/>
    <w:rsid w:val="001C1697"/>
    <w:rsid w:val="00224049"/>
    <w:rsid w:val="00406516"/>
    <w:rsid w:val="00495731"/>
    <w:rsid w:val="00604690"/>
    <w:rsid w:val="009250AA"/>
    <w:rsid w:val="009C22A2"/>
    <w:rsid w:val="00A26B62"/>
    <w:rsid w:val="00E51543"/>
    <w:rsid w:val="00FC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Admin</cp:lastModifiedBy>
  <cp:revision>3</cp:revision>
  <cp:lastPrinted>2016-06-20T07:56:00Z</cp:lastPrinted>
  <dcterms:created xsi:type="dcterms:W3CDTF">2016-07-29T11:11:00Z</dcterms:created>
  <dcterms:modified xsi:type="dcterms:W3CDTF">2016-07-29T11:11:00Z</dcterms:modified>
</cp:coreProperties>
</file>