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6" w:rsidRPr="000A39D5" w:rsidRDefault="00AD067B" w:rsidP="000A3D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9D5">
        <w:rPr>
          <w:rFonts w:ascii="Times New Roman" w:hAnsi="Times New Roman" w:cs="Times New Roman"/>
          <w:b/>
          <w:sz w:val="32"/>
          <w:szCs w:val="32"/>
        </w:rPr>
        <w:t>Информация  о декларировании розничной продажи</w:t>
      </w:r>
    </w:p>
    <w:p w:rsidR="000040EB" w:rsidRDefault="00AD067B" w:rsidP="000A3D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9D5">
        <w:rPr>
          <w:rFonts w:ascii="Times New Roman" w:hAnsi="Times New Roman" w:cs="Times New Roman"/>
          <w:b/>
          <w:sz w:val="32"/>
          <w:szCs w:val="32"/>
        </w:rPr>
        <w:t xml:space="preserve"> пива и пивных</w:t>
      </w:r>
      <w:r w:rsidR="000A3DE6" w:rsidRPr="000A39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39D5">
        <w:rPr>
          <w:rFonts w:ascii="Times New Roman" w:hAnsi="Times New Roman" w:cs="Times New Roman"/>
          <w:b/>
          <w:sz w:val="32"/>
          <w:szCs w:val="32"/>
        </w:rPr>
        <w:t>напитков.</w:t>
      </w:r>
    </w:p>
    <w:p w:rsidR="003A055F" w:rsidRPr="003A055F" w:rsidRDefault="003A055F" w:rsidP="003A055F">
      <w:pPr>
        <w:tabs>
          <w:tab w:val="left" w:pos="5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A055F">
        <w:rPr>
          <w:rFonts w:ascii="Times New Roman" w:hAnsi="Times New Roman" w:cs="Times New Roman"/>
          <w:b/>
          <w:sz w:val="24"/>
          <w:szCs w:val="24"/>
        </w:rPr>
        <w:t>Администрация района обращает внимание индивидуальных предпринимателей и руководителей предприятий торговли и общественного питания на изменения в области декларирования рознично</w:t>
      </w:r>
      <w:r>
        <w:rPr>
          <w:rFonts w:ascii="Times New Roman" w:hAnsi="Times New Roman" w:cs="Times New Roman"/>
          <w:b/>
          <w:sz w:val="24"/>
          <w:szCs w:val="24"/>
        </w:rPr>
        <w:t>й продажи алкогольной продукции.</w:t>
      </w:r>
    </w:p>
    <w:p w:rsidR="000A3DE6" w:rsidRDefault="00D746A2">
      <w:pPr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067B" w:rsidRPr="000A3DE6">
        <w:rPr>
          <w:rFonts w:ascii="Times New Roman" w:hAnsi="Times New Roman" w:cs="Times New Roman"/>
          <w:sz w:val="24"/>
          <w:szCs w:val="24"/>
        </w:rPr>
        <w:t xml:space="preserve">В соответствии со статьей 14 </w:t>
      </w:r>
      <w:r w:rsidR="000A3DE6">
        <w:rPr>
          <w:rFonts w:ascii="Times New Roman" w:hAnsi="Times New Roman" w:cs="Times New Roman"/>
          <w:sz w:val="24"/>
          <w:szCs w:val="24"/>
        </w:rPr>
        <w:t>Ф</w:t>
      </w:r>
      <w:r w:rsidR="00AD067B" w:rsidRPr="000A3DE6">
        <w:rPr>
          <w:rFonts w:ascii="Times New Roman" w:hAnsi="Times New Roman" w:cs="Times New Roman"/>
          <w:sz w:val="24"/>
          <w:szCs w:val="24"/>
        </w:rPr>
        <w:t xml:space="preserve">едерального закона от 22 ноября 1995 года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 </w:t>
      </w:r>
      <w:proofErr w:type="gramStart"/>
      <w:r w:rsidR="00AD067B" w:rsidRPr="000A3D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067B" w:rsidRPr="000A3DE6">
        <w:rPr>
          <w:rFonts w:ascii="Times New Roman" w:hAnsi="Times New Roman" w:cs="Times New Roman"/>
          <w:sz w:val="24"/>
          <w:szCs w:val="24"/>
        </w:rPr>
        <w:t>распития) алкогольной продукции» ( в  ред. Федерального закона от 18 июля 2011 г. № 218-ФЗ « О внесении изменений в федеральный закон « О государственном регулировании производства и оборота этилового спирта, алкогольной и спиртосодержащей продукции» и отдельные законодательные акты Российской Федерации  и признании утратившим силу Федерального закона « Об ограничениях розничной продажи и потребления</w:t>
      </w:r>
      <w:r w:rsidR="000A3DE6">
        <w:rPr>
          <w:rFonts w:ascii="Times New Roman" w:hAnsi="Times New Roman" w:cs="Times New Roman"/>
          <w:sz w:val="24"/>
          <w:szCs w:val="24"/>
        </w:rPr>
        <w:t xml:space="preserve"> </w:t>
      </w:r>
      <w:r w:rsidR="00AD067B" w:rsidRPr="000A3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067B" w:rsidRPr="000A3D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067B" w:rsidRPr="000A3DE6">
        <w:rPr>
          <w:rFonts w:ascii="Times New Roman" w:hAnsi="Times New Roman" w:cs="Times New Roman"/>
          <w:sz w:val="24"/>
          <w:szCs w:val="24"/>
        </w:rPr>
        <w:t xml:space="preserve">распития) </w:t>
      </w:r>
      <w:r w:rsidRPr="000A3DE6">
        <w:rPr>
          <w:rFonts w:ascii="Times New Roman" w:hAnsi="Times New Roman" w:cs="Times New Roman"/>
          <w:sz w:val="24"/>
          <w:szCs w:val="24"/>
        </w:rPr>
        <w:t xml:space="preserve"> пива и напитков, изготавливаемых на его основе» ) организации, осуществляющие розничную продажу алкогольной и спиртосодержащей продукции, а также индивидуальные предприниматели, осуществляющие розничную продажу пива и пивных напитков ( далее декларанты), обязаны осуществлять учет и декларирование объема их розничной п</w:t>
      </w:r>
      <w:r w:rsidR="002B0C5F" w:rsidRPr="000A3DE6">
        <w:rPr>
          <w:rFonts w:ascii="Times New Roman" w:hAnsi="Times New Roman" w:cs="Times New Roman"/>
          <w:sz w:val="24"/>
          <w:szCs w:val="24"/>
        </w:rPr>
        <w:t>р</w:t>
      </w:r>
      <w:r w:rsidR="000A3DE6">
        <w:rPr>
          <w:rFonts w:ascii="Times New Roman" w:hAnsi="Times New Roman" w:cs="Times New Roman"/>
          <w:sz w:val="24"/>
          <w:szCs w:val="24"/>
        </w:rPr>
        <w:t>одажи</w:t>
      </w:r>
    </w:p>
    <w:p w:rsidR="00D746A2" w:rsidRPr="000A3DE6" w:rsidRDefault="00D746A2">
      <w:pPr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 xml:space="preserve">         Декларации об объеме розничной продажи алкогольной и спиртсодержащей продукции на бумажных носителях и в электронном виде представляются декларантами в  управление по тарифам Орловской области </w:t>
      </w:r>
      <w:proofErr w:type="gramStart"/>
      <w:r w:rsidRPr="000A3D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3DE6">
        <w:rPr>
          <w:rFonts w:ascii="Times New Roman" w:hAnsi="Times New Roman" w:cs="Times New Roman"/>
          <w:sz w:val="24"/>
          <w:szCs w:val="24"/>
        </w:rPr>
        <w:t xml:space="preserve">. Орел 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 xml:space="preserve">. Дубровинского,70 тел. 73-41-16, 735-937, кроме того копии деклараций в электронном виде представляются в 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Росалкогольрегулиров</w:t>
      </w:r>
      <w:r w:rsidR="000A3DE6">
        <w:rPr>
          <w:rFonts w:ascii="Times New Roman" w:hAnsi="Times New Roman" w:cs="Times New Roman"/>
          <w:sz w:val="24"/>
          <w:szCs w:val="24"/>
        </w:rPr>
        <w:t>а</w:t>
      </w:r>
      <w:r w:rsidRPr="000A3DE6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2B0C5F" w:rsidRPr="000A3DE6">
        <w:rPr>
          <w:rFonts w:ascii="Times New Roman" w:hAnsi="Times New Roman" w:cs="Times New Roman"/>
          <w:sz w:val="24"/>
          <w:szCs w:val="24"/>
        </w:rPr>
        <w:t>.</w:t>
      </w:r>
    </w:p>
    <w:p w:rsidR="002B0C5F" w:rsidRPr="000A3DE6" w:rsidRDefault="002B0C5F">
      <w:pPr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 xml:space="preserve">         В настоящее время 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Росалкогольрегулированием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 xml:space="preserve">  разработан  проект постановления Правительства Российской Федерации «О внесении изменений в постановление Правительства российской Федерации от 31 декабря 2005 г. № 858» </w:t>
      </w:r>
      <w:proofErr w:type="gramStart"/>
      <w:r w:rsidRPr="000A3D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3DE6">
        <w:rPr>
          <w:rFonts w:ascii="Times New Roman" w:hAnsi="Times New Roman" w:cs="Times New Roman"/>
          <w:sz w:val="24"/>
          <w:szCs w:val="24"/>
        </w:rPr>
        <w:t>далее проект постановления), которым устанавливается порядок представления деклараций об объемах производства, оборота и исп</w:t>
      </w:r>
      <w:r w:rsidR="000A3DE6">
        <w:rPr>
          <w:rFonts w:ascii="Times New Roman" w:hAnsi="Times New Roman" w:cs="Times New Roman"/>
          <w:sz w:val="24"/>
          <w:szCs w:val="24"/>
        </w:rPr>
        <w:t>о</w:t>
      </w:r>
      <w:r w:rsidRPr="000A3DE6">
        <w:rPr>
          <w:rFonts w:ascii="Times New Roman" w:hAnsi="Times New Roman" w:cs="Times New Roman"/>
          <w:sz w:val="24"/>
          <w:szCs w:val="24"/>
        </w:rPr>
        <w:t>льзование этилового спирта, алкогольной и спиртосодержащей продукции</w:t>
      </w:r>
      <w:r w:rsidR="003A055F">
        <w:rPr>
          <w:rFonts w:ascii="Times New Roman" w:hAnsi="Times New Roman" w:cs="Times New Roman"/>
          <w:sz w:val="24"/>
          <w:szCs w:val="24"/>
        </w:rPr>
        <w:t xml:space="preserve"> </w:t>
      </w:r>
      <w:r w:rsidRPr="000A3DE6">
        <w:rPr>
          <w:rFonts w:ascii="Times New Roman" w:hAnsi="Times New Roman" w:cs="Times New Roman"/>
          <w:sz w:val="24"/>
          <w:szCs w:val="24"/>
        </w:rPr>
        <w:t xml:space="preserve">( проект постановления размещен на официальном сайте </w:t>
      </w:r>
      <w:r w:rsidR="003A055F">
        <w:rPr>
          <w:rFonts w:ascii="Times New Roman" w:hAnsi="Times New Roman" w:cs="Times New Roman"/>
          <w:sz w:val="24"/>
          <w:szCs w:val="24"/>
        </w:rPr>
        <w:t xml:space="preserve"> Федеральной </w:t>
      </w:r>
      <w:r w:rsidRPr="000A3DE6">
        <w:rPr>
          <w:rFonts w:ascii="Times New Roman" w:hAnsi="Times New Roman" w:cs="Times New Roman"/>
          <w:sz w:val="24"/>
          <w:szCs w:val="24"/>
        </w:rPr>
        <w:t xml:space="preserve">службы по регулированию алкогольного рынка: </w:t>
      </w:r>
      <w:hyperlink r:id="rId4" w:history="1">
        <w:r w:rsidRPr="000A3D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A3D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A3D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fsrar</w:t>
        </w:r>
        <w:proofErr w:type="spellEnd"/>
        <w:r w:rsidRPr="000A3D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A3D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A3DE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B0C5F" w:rsidRPr="000A3DE6" w:rsidRDefault="002B0C5F">
      <w:pPr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 xml:space="preserve">       Также разрабатывается проект приказа 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 xml:space="preserve">  «  О внесении изменений в приказ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 xml:space="preserve"> </w:t>
      </w:r>
      <w:r w:rsidR="00A71AFD" w:rsidRPr="000A3DE6">
        <w:rPr>
          <w:rFonts w:ascii="Times New Roman" w:hAnsi="Times New Roman" w:cs="Times New Roman"/>
          <w:sz w:val="24"/>
          <w:szCs w:val="24"/>
        </w:rPr>
        <w:t xml:space="preserve"> от 1 5 марта 2010 г. № 24</w:t>
      </w:r>
      <w:r w:rsidR="003A0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AFD" w:rsidRPr="000A3DE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71AFD" w:rsidRPr="000A3DE6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A71AFD" w:rsidRPr="000A3DE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A71AFD" w:rsidRPr="000A3DE6">
        <w:rPr>
          <w:rFonts w:ascii="Times New Roman" w:hAnsi="Times New Roman" w:cs="Times New Roman"/>
          <w:sz w:val="24"/>
          <w:szCs w:val="24"/>
        </w:rPr>
        <w:t xml:space="preserve"> утверждении порядка заполнения деклараций об объемах производства, оборота и использования этилового спирта, алкогольной и  спиртосодержащей продукции».</w:t>
      </w:r>
    </w:p>
    <w:p w:rsidR="00A71AFD" w:rsidRPr="000A3DE6" w:rsidRDefault="00A71AFD">
      <w:pPr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 xml:space="preserve">        Проектом постановления  предусматривается ежеквартальное представление декларантами деклараций об объеме розничной продажи алкогольной и спиртосодержащей продукции с  1 января 2012 года.</w:t>
      </w:r>
    </w:p>
    <w:p w:rsidR="00A71AFD" w:rsidRPr="000A3DE6" w:rsidRDefault="00A71AFD">
      <w:pPr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 xml:space="preserve">       Представление декларантами копии деклараций об объеме розничной продажи алкогольной и спиртосодержащей продукции  в  электронной форме предусматривается  </w:t>
      </w:r>
      <w:r w:rsidRPr="000A3DE6">
        <w:rPr>
          <w:rFonts w:ascii="Times New Roman" w:hAnsi="Times New Roman" w:cs="Times New Roman"/>
          <w:sz w:val="24"/>
          <w:szCs w:val="24"/>
        </w:rPr>
        <w:lastRenderedPageBreak/>
        <w:t xml:space="preserve">по защищенным  телекоммуникационным каналам связи с использованием электронной подписи в порядке и форме, разрабатываемых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Росалкогольрегулированием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>.</w:t>
      </w:r>
    </w:p>
    <w:p w:rsidR="00A71AFD" w:rsidRPr="000A3DE6" w:rsidRDefault="00A71AFD">
      <w:pPr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 xml:space="preserve">       Выдачу ЭЦП для подписи деклараций подаваемых в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Росалкогольрегулирование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 xml:space="preserve"> осуществляют в Орловской области</w:t>
      </w:r>
      <w:proofErr w:type="gramStart"/>
      <w:r w:rsidRPr="000A3D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D3AFC" w:rsidRPr="000A3DE6" w:rsidRDefault="008D3AFC">
      <w:pPr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 КДС»  адрес: 303028 г. Орел ул. Ленина</w:t>
      </w:r>
      <w:proofErr w:type="gramStart"/>
      <w:r w:rsidRPr="000A3D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3DE6">
        <w:rPr>
          <w:rFonts w:ascii="Times New Roman" w:hAnsi="Times New Roman" w:cs="Times New Roman"/>
          <w:sz w:val="24"/>
          <w:szCs w:val="24"/>
        </w:rPr>
        <w:t xml:space="preserve"> дом 45 телефон (  59-99-99, 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 xml:space="preserve">. почта : </w:t>
      </w:r>
      <w:hyperlink r:id="rId5" w:history="1">
        <w:r w:rsidRPr="000A3D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0A3DE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0A3D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kds</w:t>
        </w:r>
        <w:proofErr w:type="spellEnd"/>
        <w:r w:rsidRPr="000A3D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A3D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trust</w:t>
        </w:r>
        <w:r w:rsidRPr="000A3D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A3D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A3DE6">
        <w:rPr>
          <w:rFonts w:ascii="Times New Roman" w:hAnsi="Times New Roman" w:cs="Times New Roman"/>
          <w:sz w:val="24"/>
          <w:szCs w:val="24"/>
        </w:rPr>
        <w:t xml:space="preserve">  сайт : </w:t>
      </w:r>
      <w:proofErr w:type="gramStart"/>
      <w:r w:rsidRPr="000A3DE6">
        <w:rPr>
          <w:rFonts w:ascii="Times New Roman" w:hAnsi="Times New Roman" w:cs="Times New Roman"/>
          <w:sz w:val="24"/>
          <w:szCs w:val="24"/>
        </w:rPr>
        <w:t>КДС. РФ)</w:t>
      </w:r>
      <w:proofErr w:type="gramEnd"/>
    </w:p>
    <w:p w:rsidR="00AD067B" w:rsidRPr="000A3DE6" w:rsidRDefault="008D3AFC">
      <w:pPr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 «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Славсерви</w:t>
      </w:r>
      <w:proofErr w:type="gramStart"/>
      <w:r w:rsidRPr="000A3DE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3DE6">
        <w:rPr>
          <w:rFonts w:ascii="Times New Roman" w:hAnsi="Times New Roman" w:cs="Times New Roman"/>
          <w:sz w:val="24"/>
          <w:szCs w:val="24"/>
        </w:rPr>
        <w:t xml:space="preserve"> Связь»  адрес :302020 г. Орел,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Наугорское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 xml:space="preserve"> шоссе , д.5 телефон ( 43-22-08, 49-83-65, </w:t>
      </w:r>
      <w:proofErr w:type="spellStart"/>
      <w:r w:rsidRPr="000A3DE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 xml:space="preserve"> почта</w:t>
      </w:r>
      <w:r w:rsidR="000A3DE6">
        <w:rPr>
          <w:rFonts w:ascii="Times New Roman" w:hAnsi="Times New Roman" w:cs="Times New Roman"/>
          <w:sz w:val="24"/>
          <w:szCs w:val="24"/>
        </w:rPr>
        <w:t>:</w:t>
      </w:r>
      <w:r w:rsidRPr="000A3DE6">
        <w:rPr>
          <w:rFonts w:ascii="Times New Roman" w:hAnsi="Times New Roman" w:cs="Times New Roman"/>
          <w:sz w:val="24"/>
          <w:szCs w:val="24"/>
        </w:rPr>
        <w:t xml:space="preserve">  </w:t>
      </w:r>
      <w:r w:rsidR="000A3DE6">
        <w:rPr>
          <w:rFonts w:ascii="Times New Roman" w:hAnsi="Times New Roman" w:cs="Times New Roman"/>
          <w:sz w:val="24"/>
          <w:szCs w:val="24"/>
        </w:rPr>
        <w:t>с</w:t>
      </w:r>
      <w:r w:rsidRPr="000A3DE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3DE6">
        <w:rPr>
          <w:rFonts w:ascii="Times New Roman" w:hAnsi="Times New Roman" w:cs="Times New Roman"/>
          <w:sz w:val="24"/>
          <w:szCs w:val="24"/>
        </w:rPr>
        <w:t>57@</w:t>
      </w:r>
      <w:proofErr w:type="spellStart"/>
      <w:r w:rsidRPr="000A3DE6">
        <w:rPr>
          <w:rFonts w:ascii="Times New Roman" w:hAnsi="Times New Roman" w:cs="Times New Roman"/>
          <w:sz w:val="24"/>
          <w:szCs w:val="24"/>
          <w:lang w:val="en-US"/>
        </w:rPr>
        <w:t>slavservis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3D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A3DE6">
        <w:rPr>
          <w:rFonts w:ascii="Times New Roman" w:hAnsi="Times New Roman" w:cs="Times New Roman"/>
          <w:sz w:val="24"/>
          <w:szCs w:val="24"/>
        </w:rPr>
        <w:t xml:space="preserve"> </w:t>
      </w:r>
      <w:r w:rsidR="00D746A2" w:rsidRPr="000A3DE6">
        <w:rPr>
          <w:rFonts w:ascii="Times New Roman" w:hAnsi="Times New Roman" w:cs="Times New Roman"/>
          <w:sz w:val="24"/>
          <w:szCs w:val="24"/>
        </w:rPr>
        <w:t xml:space="preserve">      </w:t>
      </w:r>
      <w:r w:rsidR="00AD067B" w:rsidRPr="000A3DE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D067B" w:rsidRPr="000A3DE6" w:rsidSect="0000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67B"/>
    <w:rsid w:val="000040EB"/>
    <w:rsid w:val="000A39D5"/>
    <w:rsid w:val="000A3DE6"/>
    <w:rsid w:val="002B0C5F"/>
    <w:rsid w:val="003A055F"/>
    <w:rsid w:val="008D3AFC"/>
    <w:rsid w:val="00984F81"/>
    <w:rsid w:val="00A71AFD"/>
    <w:rsid w:val="00AD067B"/>
    <w:rsid w:val="00D746A2"/>
    <w:rsid w:val="00E5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ds-trust.ru" TargetMode="External"/><Relationship Id="rId4" Type="http://schemas.openxmlformats.org/officeDocument/2006/relationships/hyperlink" Target="http://www.fsr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2012-02-14T11:24:00Z</dcterms:created>
  <dcterms:modified xsi:type="dcterms:W3CDTF">2012-02-15T05:16:00Z</dcterms:modified>
</cp:coreProperties>
</file>