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C3" w:rsidRPr="00603762" w:rsidRDefault="002908C3" w:rsidP="002908C3">
      <w:pPr>
        <w:pStyle w:val="ConsPlusNonformat"/>
        <w:widowControl/>
        <w:ind w:left="284" w:hanging="284"/>
        <w:jc w:val="right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Приложение 1</w:t>
      </w:r>
    </w:p>
    <w:p w:rsidR="002908C3" w:rsidRPr="00603762" w:rsidRDefault="002908C3" w:rsidP="002908C3">
      <w:pPr>
        <w:pStyle w:val="ConsPlusNonformat"/>
        <w:widowControl/>
        <w:ind w:left="284" w:hanging="284"/>
        <w:jc w:val="right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2908C3" w:rsidRPr="00603762" w:rsidRDefault="00080E26" w:rsidP="002908C3">
      <w:pPr>
        <w:pStyle w:val="ConsPlusNonformat"/>
        <w:widowControl/>
        <w:ind w:left="284" w:hanging="284"/>
        <w:jc w:val="right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Николь</w:t>
      </w:r>
      <w:r w:rsidR="002908C3" w:rsidRPr="00603762">
        <w:rPr>
          <w:rFonts w:ascii="Arial" w:hAnsi="Arial" w:cs="Arial"/>
          <w:sz w:val="22"/>
          <w:szCs w:val="22"/>
        </w:rPr>
        <w:t>ского  сельского поселения</w:t>
      </w:r>
    </w:p>
    <w:p w:rsidR="002908C3" w:rsidRPr="00603762" w:rsidRDefault="00080E26" w:rsidP="002908C3">
      <w:pPr>
        <w:pStyle w:val="ConsPlusNonformat"/>
        <w:widowControl/>
        <w:ind w:left="284" w:hanging="284"/>
        <w:jc w:val="right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О</w:t>
      </w:r>
      <w:r w:rsidR="002908C3" w:rsidRPr="00603762">
        <w:rPr>
          <w:rFonts w:ascii="Arial" w:hAnsi="Arial" w:cs="Arial"/>
          <w:sz w:val="22"/>
          <w:szCs w:val="22"/>
        </w:rPr>
        <w:t>т</w:t>
      </w:r>
      <w:r w:rsidR="00603762">
        <w:rPr>
          <w:rFonts w:ascii="Arial" w:hAnsi="Arial" w:cs="Arial"/>
          <w:sz w:val="22"/>
          <w:szCs w:val="22"/>
        </w:rPr>
        <w:t xml:space="preserve"> </w:t>
      </w:r>
      <w:r w:rsidRPr="00603762">
        <w:rPr>
          <w:rFonts w:ascii="Arial" w:hAnsi="Arial" w:cs="Arial"/>
          <w:sz w:val="22"/>
          <w:szCs w:val="22"/>
        </w:rPr>
        <w:t xml:space="preserve"> 20 мая </w:t>
      </w:r>
      <w:r w:rsidR="002908C3" w:rsidRPr="00603762">
        <w:rPr>
          <w:rFonts w:ascii="Arial" w:hAnsi="Arial" w:cs="Arial"/>
          <w:sz w:val="22"/>
          <w:szCs w:val="22"/>
        </w:rPr>
        <w:t xml:space="preserve">2013 </w:t>
      </w:r>
      <w:r w:rsidRPr="00603762">
        <w:rPr>
          <w:rFonts w:ascii="Arial" w:hAnsi="Arial" w:cs="Arial"/>
          <w:sz w:val="22"/>
          <w:szCs w:val="22"/>
        </w:rPr>
        <w:t>года № 10</w:t>
      </w:r>
    </w:p>
    <w:p w:rsidR="002908C3" w:rsidRPr="00603762" w:rsidRDefault="002908C3" w:rsidP="002908C3">
      <w:pPr>
        <w:pStyle w:val="ConsPlusNonformat"/>
        <w:widowControl/>
        <w:ind w:left="284" w:hanging="284"/>
        <w:jc w:val="right"/>
        <w:rPr>
          <w:rFonts w:ascii="Arial" w:hAnsi="Arial" w:cs="Arial"/>
          <w:sz w:val="22"/>
          <w:szCs w:val="22"/>
        </w:rPr>
      </w:pPr>
    </w:p>
    <w:p w:rsidR="002908C3" w:rsidRPr="00603762" w:rsidRDefault="002908C3" w:rsidP="002908C3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Перечень</w:t>
      </w:r>
    </w:p>
    <w:p w:rsidR="002908C3" w:rsidRPr="00603762" w:rsidRDefault="002908C3" w:rsidP="002908C3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 xml:space="preserve"> детских, образовательных, медицинских организаций, объектов спорта, </w:t>
      </w:r>
    </w:p>
    <w:p w:rsidR="002908C3" w:rsidRPr="00603762" w:rsidRDefault="002908C3" w:rsidP="002908C3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 xml:space="preserve">оптовых и розничных рынков, вокзалов, иных мест массового скопления граждан </w:t>
      </w:r>
    </w:p>
    <w:p w:rsidR="002908C3" w:rsidRPr="00603762" w:rsidRDefault="002908C3" w:rsidP="002908C3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>и мест нахождения источников повышенной опасности, на прилегающих территориях   которых не допускается</w:t>
      </w:r>
      <w:r w:rsidR="00080E26" w:rsidRPr="00603762">
        <w:rPr>
          <w:rFonts w:ascii="Arial" w:hAnsi="Arial" w:cs="Arial"/>
          <w:sz w:val="22"/>
          <w:szCs w:val="22"/>
        </w:rPr>
        <w:t xml:space="preserve"> </w:t>
      </w:r>
      <w:r w:rsidRPr="00603762">
        <w:rPr>
          <w:rFonts w:ascii="Arial" w:hAnsi="Arial" w:cs="Arial"/>
          <w:sz w:val="22"/>
          <w:szCs w:val="22"/>
        </w:rPr>
        <w:t xml:space="preserve">розничная продажа алкогольной продукции </w:t>
      </w:r>
    </w:p>
    <w:p w:rsidR="002908C3" w:rsidRPr="00603762" w:rsidRDefault="002908C3" w:rsidP="002908C3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 xml:space="preserve">на территории </w:t>
      </w:r>
      <w:r w:rsidR="00080E26" w:rsidRPr="00603762">
        <w:rPr>
          <w:rFonts w:ascii="Arial" w:hAnsi="Arial" w:cs="Arial"/>
          <w:sz w:val="22"/>
          <w:szCs w:val="22"/>
        </w:rPr>
        <w:t>Николь</w:t>
      </w:r>
      <w:r w:rsidRPr="00603762">
        <w:rPr>
          <w:rFonts w:ascii="Arial" w:hAnsi="Arial" w:cs="Arial"/>
          <w:sz w:val="22"/>
          <w:szCs w:val="22"/>
        </w:rPr>
        <w:t xml:space="preserve">ского сельского поселения. </w:t>
      </w:r>
    </w:p>
    <w:p w:rsidR="002908C3" w:rsidRPr="00603762" w:rsidRDefault="002908C3" w:rsidP="002908C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03762">
        <w:rPr>
          <w:rFonts w:ascii="Arial" w:hAnsi="Arial" w:cs="Arial"/>
          <w:sz w:val="22"/>
          <w:szCs w:val="22"/>
        </w:rPr>
        <w:t xml:space="preserve">                             </w:t>
      </w: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2"/>
        <w:gridCol w:w="3261"/>
        <w:gridCol w:w="2126"/>
        <w:gridCol w:w="2126"/>
        <w:gridCol w:w="1276"/>
        <w:gridCol w:w="1134"/>
        <w:gridCol w:w="1134"/>
      </w:tblGrid>
      <w:tr w:rsidR="002908C3" w:rsidRPr="00603762" w:rsidTr="00060D64">
        <w:trPr>
          <w:cantSplit/>
          <w:trHeight w:val="14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left="120"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N </w:t>
            </w:r>
            <w:r w:rsidRPr="0060376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>/</w:t>
            </w:r>
            <w:proofErr w:type="spellStart"/>
            <w:r w:rsidRPr="0060376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 w:rsidP="00060D64">
            <w:pPr>
              <w:pStyle w:val="ConsPlusNormal"/>
              <w:widowControl/>
              <w:ind w:firstLine="78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Наименование  </w:t>
            </w:r>
            <w:r w:rsidRPr="00603762">
              <w:rPr>
                <w:sz w:val="22"/>
                <w:szCs w:val="22"/>
              </w:rPr>
              <w:br/>
              <w:t>организации и (или) объекта детских организаций, образовательных организаций, медицинских организаций, объектов спорта, оптовых и розничных рынков, вокзалов, мест массового скопления граждан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Юридический адрес</w:t>
            </w:r>
            <w:r w:rsidRPr="00603762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Мест</w:t>
            </w:r>
            <w:proofErr w:type="gramStart"/>
            <w:r w:rsidRPr="00603762">
              <w:rPr>
                <w:sz w:val="22"/>
                <w:szCs w:val="22"/>
              </w:rPr>
              <w:t>о-</w:t>
            </w:r>
            <w:proofErr w:type="gramEnd"/>
            <w:r w:rsidRPr="00603762">
              <w:rPr>
                <w:sz w:val="22"/>
                <w:szCs w:val="22"/>
              </w:rPr>
              <w:t xml:space="preserve">         </w:t>
            </w:r>
            <w:r w:rsidRPr="00603762">
              <w:rPr>
                <w:sz w:val="22"/>
                <w:szCs w:val="22"/>
              </w:rPr>
              <w:br/>
              <w:t xml:space="preserve">расположение   </w:t>
            </w:r>
            <w:r w:rsidRPr="00603762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Статус </w:t>
            </w:r>
            <w:r w:rsidRPr="00603762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Срок, период</w:t>
            </w:r>
            <w:r w:rsidRPr="00603762">
              <w:rPr>
                <w:sz w:val="22"/>
                <w:szCs w:val="22"/>
              </w:rPr>
              <w:br/>
              <w:t xml:space="preserve">размещения  </w:t>
            </w:r>
            <w:r w:rsidRPr="00603762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Минимальное значение  расстояния, метр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Максимальное значение расстояния, метр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БОУ </w:t>
            </w:r>
            <w:proofErr w:type="gramStart"/>
            <w:r w:rsidRPr="00603762">
              <w:rPr>
                <w:sz w:val="22"/>
                <w:szCs w:val="22"/>
              </w:rPr>
              <w:t>ТР</w:t>
            </w:r>
            <w:proofErr w:type="gramEnd"/>
            <w:r w:rsidRPr="00603762">
              <w:rPr>
                <w:sz w:val="22"/>
                <w:szCs w:val="22"/>
              </w:rPr>
              <w:t xml:space="preserve"> ОО « Никольская СОШ»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</w:t>
            </w:r>
            <w:proofErr w:type="gramStart"/>
            <w:r w:rsidRPr="00603762">
              <w:rPr>
                <w:sz w:val="22"/>
                <w:szCs w:val="22"/>
              </w:rPr>
              <w:t>Орловская</w:t>
            </w:r>
            <w:proofErr w:type="gramEnd"/>
            <w:r w:rsidRPr="00603762">
              <w:rPr>
                <w:sz w:val="22"/>
                <w:szCs w:val="22"/>
              </w:rPr>
              <w:t xml:space="preserve"> обл.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район,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 </w:t>
            </w:r>
            <w:proofErr w:type="gramStart"/>
            <w:r w:rsidRPr="00603762">
              <w:rPr>
                <w:sz w:val="22"/>
                <w:szCs w:val="22"/>
              </w:rPr>
              <w:t>Орловская</w:t>
            </w:r>
            <w:proofErr w:type="gramEnd"/>
            <w:r w:rsidRPr="00603762">
              <w:rPr>
                <w:sz w:val="22"/>
                <w:szCs w:val="22"/>
              </w:rPr>
              <w:t xml:space="preserve"> обл.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район,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8C3" w:rsidRPr="00603762" w:rsidRDefault="002908C3" w:rsidP="00846415">
            <w:pPr>
              <w:pStyle w:val="ConsPlusNormal"/>
              <w:widowControl/>
              <w:numPr>
                <w:ilvl w:val="0"/>
                <w:numId w:val="2"/>
              </w:numPr>
              <w:tabs>
                <w:tab w:val="num" w:pos="0"/>
              </w:tabs>
              <w:ind w:right="-71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БДОУ </w:t>
            </w:r>
            <w:proofErr w:type="gramStart"/>
            <w:r w:rsidRPr="00603762">
              <w:rPr>
                <w:sz w:val="22"/>
                <w:szCs w:val="22"/>
              </w:rPr>
              <w:t>ТР</w:t>
            </w:r>
            <w:proofErr w:type="gramEnd"/>
            <w:r w:rsidRPr="00603762">
              <w:rPr>
                <w:sz w:val="22"/>
                <w:szCs w:val="22"/>
              </w:rPr>
              <w:t xml:space="preserve"> ОО </w:t>
            </w:r>
          </w:p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 Никольский детский сад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« Теремок»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 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Детская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МБУК « Социально-культурное объединение Никольского сельского поселения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 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Культурно              </w:t>
            </w:r>
            <w:proofErr w:type="spellStart"/>
            <w:r w:rsidRPr="00603762">
              <w:rPr>
                <w:sz w:val="22"/>
                <w:szCs w:val="22"/>
              </w:rPr>
              <w:t>досуговая</w:t>
            </w:r>
            <w:proofErr w:type="spellEnd"/>
            <w:r w:rsidRPr="00603762">
              <w:rPr>
                <w:sz w:val="22"/>
                <w:szCs w:val="22"/>
              </w:rPr>
              <w:t xml:space="preserve">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left="-360" w:firstLine="36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proofErr w:type="spellStart"/>
            <w:r w:rsidRPr="00603762">
              <w:rPr>
                <w:sz w:val="22"/>
                <w:szCs w:val="22"/>
              </w:rPr>
              <w:t>Гнилецкий</w:t>
            </w:r>
            <w:proofErr w:type="spellEnd"/>
            <w:r w:rsidRPr="00603762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303467,</w:t>
            </w:r>
            <w:proofErr w:type="gramStart"/>
            <w:r w:rsidRPr="00603762">
              <w:rPr>
                <w:sz w:val="22"/>
                <w:szCs w:val="22"/>
              </w:rPr>
              <w:t>Орловская</w:t>
            </w:r>
            <w:proofErr w:type="gramEnd"/>
            <w:r w:rsidRPr="00603762">
              <w:rPr>
                <w:sz w:val="22"/>
                <w:szCs w:val="22"/>
              </w:rPr>
              <w:t xml:space="preserve"> обл.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район, с. </w:t>
            </w:r>
            <w:proofErr w:type="spellStart"/>
            <w:r w:rsidRPr="00603762">
              <w:rPr>
                <w:sz w:val="22"/>
                <w:szCs w:val="22"/>
              </w:rPr>
              <w:t>Гнилец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303467,</w:t>
            </w:r>
            <w:proofErr w:type="gramStart"/>
            <w:r w:rsidRPr="00603762">
              <w:rPr>
                <w:sz w:val="22"/>
                <w:szCs w:val="22"/>
              </w:rPr>
              <w:t>Орловская</w:t>
            </w:r>
            <w:proofErr w:type="gramEnd"/>
            <w:r w:rsidRPr="00603762">
              <w:rPr>
                <w:sz w:val="22"/>
                <w:szCs w:val="22"/>
              </w:rPr>
              <w:t xml:space="preserve"> обл.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район, с. </w:t>
            </w:r>
            <w:proofErr w:type="spellStart"/>
            <w:r w:rsidRPr="00603762">
              <w:rPr>
                <w:sz w:val="22"/>
                <w:szCs w:val="22"/>
              </w:rPr>
              <w:t>Гнилец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color w:val="4F81BD"/>
                <w:sz w:val="22"/>
                <w:szCs w:val="22"/>
              </w:rPr>
            </w:pPr>
            <w:r w:rsidRPr="00603762">
              <w:rPr>
                <w:color w:val="4F81BD"/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proofErr w:type="spellStart"/>
            <w:r w:rsidRPr="00603762">
              <w:rPr>
                <w:sz w:val="22"/>
                <w:szCs w:val="22"/>
              </w:rPr>
              <w:t>Красавский</w:t>
            </w:r>
            <w:proofErr w:type="spellEnd"/>
            <w:r w:rsidRPr="00603762">
              <w:rPr>
                <w:sz w:val="22"/>
                <w:szCs w:val="22"/>
              </w:rPr>
              <w:t xml:space="preserve"> ФАП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 </w:t>
            </w:r>
          </w:p>
          <w:p w:rsidR="002908C3" w:rsidRPr="00603762" w:rsidRDefault="002908C3">
            <w:pPr>
              <w:rPr>
                <w:color w:val="4F81BD"/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д. Красавка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color w:val="4F81BD"/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 д. Красавка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  <w:tr w:rsidR="002908C3" w:rsidRPr="00603762" w:rsidTr="00060D6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left="360" w:hanging="36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Никольский ФАП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 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0E26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303466,  Орловская </w:t>
            </w:r>
            <w:proofErr w:type="spellStart"/>
            <w:proofErr w:type="gramStart"/>
            <w:r w:rsidRPr="00603762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603762">
              <w:rPr>
                <w:sz w:val="22"/>
                <w:szCs w:val="22"/>
              </w:rPr>
              <w:t xml:space="preserve"> </w:t>
            </w:r>
            <w:proofErr w:type="spellStart"/>
            <w:r w:rsidRPr="00603762">
              <w:rPr>
                <w:sz w:val="22"/>
                <w:szCs w:val="22"/>
              </w:rPr>
              <w:t>Троснянский</w:t>
            </w:r>
            <w:proofErr w:type="spellEnd"/>
            <w:r w:rsidRPr="00603762">
              <w:rPr>
                <w:sz w:val="22"/>
                <w:szCs w:val="22"/>
              </w:rPr>
              <w:t xml:space="preserve"> район</w:t>
            </w:r>
          </w:p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 xml:space="preserve"> с. 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8C3" w:rsidRPr="00603762" w:rsidRDefault="002908C3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03762">
              <w:rPr>
                <w:sz w:val="22"/>
                <w:szCs w:val="22"/>
              </w:rPr>
              <w:t>32,5</w:t>
            </w:r>
          </w:p>
        </w:tc>
      </w:tr>
    </w:tbl>
    <w:p w:rsidR="002908C3" w:rsidRPr="00603762" w:rsidRDefault="002908C3" w:rsidP="002908C3">
      <w:pPr>
        <w:rPr>
          <w:color w:val="4F81BD"/>
          <w:sz w:val="22"/>
          <w:szCs w:val="22"/>
        </w:rPr>
      </w:pPr>
    </w:p>
    <w:p w:rsidR="00F86B44" w:rsidRPr="00603762" w:rsidRDefault="00F86B44">
      <w:pPr>
        <w:rPr>
          <w:sz w:val="22"/>
          <w:szCs w:val="22"/>
        </w:rPr>
      </w:pPr>
    </w:p>
    <w:sectPr w:rsidR="00F86B44" w:rsidRPr="00603762" w:rsidSect="00675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BD8"/>
    <w:rsid w:val="00060D64"/>
    <w:rsid w:val="00080E26"/>
    <w:rsid w:val="001F53FE"/>
    <w:rsid w:val="002908C3"/>
    <w:rsid w:val="003A6B03"/>
    <w:rsid w:val="00603762"/>
    <w:rsid w:val="00675BD8"/>
    <w:rsid w:val="008A5C4B"/>
    <w:rsid w:val="0099373D"/>
    <w:rsid w:val="00D6683A"/>
    <w:rsid w:val="00F8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C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0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2013-05-17T06:49:00Z</dcterms:created>
  <dcterms:modified xsi:type="dcterms:W3CDTF">2013-05-23T06:36:00Z</dcterms:modified>
</cp:coreProperties>
</file>