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A" w:rsidRPr="008E506B" w:rsidRDefault="009F75BA" w:rsidP="008E506B">
      <w:pPr>
        <w:ind w:left="4820"/>
        <w:jc w:val="center"/>
        <w:rPr>
          <w:sz w:val="28"/>
          <w:szCs w:val="28"/>
        </w:rPr>
      </w:pPr>
      <w:r w:rsidRPr="008E506B">
        <w:rPr>
          <w:sz w:val="28"/>
          <w:szCs w:val="28"/>
        </w:rPr>
        <w:t>Приложение 6</w:t>
      </w:r>
    </w:p>
    <w:p w:rsidR="009F75BA" w:rsidRPr="008E506B" w:rsidRDefault="009F75BA" w:rsidP="008E506B">
      <w:pPr>
        <w:ind w:left="4820"/>
        <w:jc w:val="center"/>
        <w:rPr>
          <w:sz w:val="28"/>
          <w:szCs w:val="28"/>
        </w:rPr>
      </w:pPr>
      <w:r w:rsidRPr="008E506B">
        <w:rPr>
          <w:sz w:val="28"/>
          <w:szCs w:val="28"/>
        </w:rPr>
        <w:t xml:space="preserve">к </w:t>
      </w:r>
      <w:r w:rsidR="0013374D" w:rsidRPr="008E506B">
        <w:rPr>
          <w:sz w:val="28"/>
          <w:szCs w:val="28"/>
        </w:rPr>
        <w:t>решению</w:t>
      </w:r>
      <w:r w:rsidRPr="008E506B">
        <w:rPr>
          <w:sz w:val="28"/>
          <w:szCs w:val="28"/>
        </w:rPr>
        <w:t xml:space="preserve"> Троснянского района</w:t>
      </w:r>
    </w:p>
    <w:p w:rsidR="009F75BA" w:rsidRPr="008E506B" w:rsidRDefault="00202424" w:rsidP="008E506B">
      <w:pPr>
        <w:ind w:left="4820"/>
        <w:jc w:val="center"/>
        <w:rPr>
          <w:sz w:val="28"/>
          <w:szCs w:val="28"/>
        </w:rPr>
      </w:pPr>
      <w:r w:rsidRPr="008E506B">
        <w:rPr>
          <w:sz w:val="28"/>
          <w:szCs w:val="28"/>
        </w:rPr>
        <w:t>Совета народных деп</w:t>
      </w:r>
      <w:r w:rsidR="009F75BA" w:rsidRPr="008E506B">
        <w:rPr>
          <w:sz w:val="28"/>
          <w:szCs w:val="28"/>
        </w:rPr>
        <w:t>утатов</w:t>
      </w:r>
    </w:p>
    <w:p w:rsidR="009F75BA" w:rsidRPr="008E506B" w:rsidRDefault="009F75BA" w:rsidP="008E506B">
      <w:pPr>
        <w:ind w:left="4820"/>
        <w:jc w:val="center"/>
        <w:rPr>
          <w:sz w:val="28"/>
          <w:szCs w:val="28"/>
        </w:rPr>
      </w:pPr>
      <w:r w:rsidRPr="008E506B">
        <w:rPr>
          <w:sz w:val="28"/>
          <w:szCs w:val="28"/>
        </w:rPr>
        <w:t>от</w:t>
      </w:r>
      <w:r w:rsidR="00797338" w:rsidRPr="008E506B">
        <w:rPr>
          <w:sz w:val="28"/>
          <w:szCs w:val="28"/>
        </w:rPr>
        <w:t xml:space="preserve"> </w:t>
      </w:r>
      <w:r w:rsidR="008E506B">
        <w:rPr>
          <w:sz w:val="28"/>
          <w:szCs w:val="28"/>
        </w:rPr>
        <w:t xml:space="preserve">27 </w:t>
      </w:r>
      <w:r w:rsidR="00797338" w:rsidRPr="008E506B">
        <w:rPr>
          <w:sz w:val="28"/>
          <w:szCs w:val="28"/>
        </w:rPr>
        <w:t>ноября</w:t>
      </w:r>
      <w:r w:rsidRPr="008E506B">
        <w:rPr>
          <w:sz w:val="28"/>
          <w:szCs w:val="28"/>
        </w:rPr>
        <w:t xml:space="preserve">  2012года</w:t>
      </w:r>
      <w:r w:rsidR="008E506B">
        <w:rPr>
          <w:sz w:val="28"/>
          <w:szCs w:val="28"/>
        </w:rPr>
        <w:t xml:space="preserve"> №167</w:t>
      </w:r>
    </w:p>
    <w:p w:rsidR="00797338" w:rsidRDefault="00797338" w:rsidP="009F75BA">
      <w:pPr>
        <w:jc w:val="center"/>
        <w:rPr>
          <w:b/>
          <w:sz w:val="22"/>
          <w:szCs w:val="22"/>
        </w:rPr>
      </w:pPr>
    </w:p>
    <w:p w:rsidR="009F75BA" w:rsidRPr="008E506B" w:rsidRDefault="009F75BA" w:rsidP="009F75BA">
      <w:pPr>
        <w:jc w:val="center"/>
        <w:rPr>
          <w:b/>
          <w:sz w:val="28"/>
          <w:szCs w:val="28"/>
        </w:rPr>
      </w:pPr>
      <w:r w:rsidRPr="008E506B">
        <w:rPr>
          <w:b/>
          <w:sz w:val="28"/>
          <w:szCs w:val="28"/>
        </w:rPr>
        <w:t>Доходы бюджета Троснянского муниципального района на 2013год</w:t>
      </w:r>
      <w:r w:rsidR="009F4750" w:rsidRPr="008E506B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5391"/>
        <w:gridCol w:w="1378"/>
      </w:tblGrid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jc w:val="center"/>
              <w:rPr>
                <w:b/>
              </w:rPr>
            </w:pPr>
            <w:r w:rsidRPr="008E506B">
              <w:rPr>
                <w:b/>
              </w:rPr>
              <w:t>Код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center"/>
              <w:rPr>
                <w:b/>
              </w:rPr>
            </w:pPr>
            <w:r w:rsidRPr="008E506B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</w:rPr>
            </w:pPr>
            <w:r w:rsidRPr="008E506B">
              <w:rPr>
                <w:b/>
              </w:rPr>
              <w:t>2013год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 xml:space="preserve">000 </w:t>
            </w:r>
            <w:r w:rsidRPr="008E506B">
              <w:rPr>
                <w:b/>
                <w:bCs/>
              </w:rPr>
              <w:t xml:space="preserve">1 </w:t>
            </w:r>
            <w:r w:rsidRPr="008E506B">
              <w:t xml:space="preserve">00 </w:t>
            </w:r>
            <w:r w:rsidRPr="008E506B">
              <w:rPr>
                <w:b/>
                <w:bCs/>
              </w:rPr>
              <w:t>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33690,5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 xml:space="preserve">182 </w:t>
            </w:r>
            <w:r w:rsidRPr="008E506B">
              <w:rPr>
                <w:b/>
                <w:bCs/>
              </w:rPr>
              <w:t>1 01 00000 00 0000 000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30719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182 1 01 02000 01 0000 1 10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30719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182 1 01 02010 01 0000110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227,227.1,и 228 Налогового кодекса РФ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30719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182 1 01 02020 01 0000110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учредивших адвокатские кабинеты и других лиц, занимающихся частной практикой в соответствии со статьями 227 налогового кодекса РФ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182 1 05 00000 00 0000 000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1455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182 1 05 02000 02 0000 110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Единый налог на вмененный доход для отдельных видов деятельности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1435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182 1 05 03000 01 0000 110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Единый сельскохозяйственный налог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20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000 1 08 0000 00 0000 000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ГОСУДАРСТВЕННАЯ ПОШЛИНА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409,5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000 1 08 03000 01 0000 110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409,5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000 1 08 03010 01 0000 110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Государственная пошлина по делам, рассматриваемым в судах общей юрисдикции, мировыми судьями ( за исключением  Верховного Суда РФ)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409,5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000 1 11 00000 00 0000 000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561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000 1 11 05000 00 0000 120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8E506B">
              <w:rPr>
                <w:b/>
                <w:bCs/>
              </w:rPr>
              <w:lastRenderedPageBreak/>
              <w:t>казенных)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lastRenderedPageBreak/>
              <w:t>561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lastRenderedPageBreak/>
              <w:t>000 1 11 05010 00 0000 120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464,2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000 1 11 05013 10 0000 120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464,2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000 1 11 05030 00 0000 120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96,8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000 1 11 05035 05 0000 120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96,8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000 1 12 00000 00 0000 000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ПЛА ТЕЖИ ПРИ ПОЛЬЗОВАНИИ ПРИРОДНЫМИ РЕСУРСАМИ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000 1 12 01000 01 0000 120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000 1 12 01010 01 0000 120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Плата за выбросы загрязняющих вещества в атмосферный воздух стационарными объектами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006 1 14 0000 00 0000 000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006 1 14 02000 00 0000 000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Доходы от реализации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006 1 14 02050 05 0000 410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Доходы  от реализации имущества, 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 основных средств по указанному имуществу)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006 1 14 02052 05 0000 410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 xml:space="preserve">Доходы   от  реализации   имущества,  находящегося   в   оперативном управлении учреждений,  находящихся  в  ведении  органов  </w:t>
            </w:r>
            <w:r w:rsidRPr="008E506B">
              <w:lastRenderedPageBreak/>
              <w:t>управления муниципальных районов (за исключением имущества муниципальных бюджетных и автономных учреждений), в части реализации  основных средств по указанному имуществу)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lastRenderedPageBreak/>
              <w:t>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lastRenderedPageBreak/>
              <w:t>006 1 14 06000 00 0000 430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006 1 14 06010 00 0000 430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006 1 14 06013 10 0000 430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000 1 15 02000 00 0000 140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20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000 1 15 02050 05 0000 140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Платежи, взимаемые органами местного самоуправления (организациями ) муниципальных районов за выполнение определенных функций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000 1 16 00000 00 0000 000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326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000 1 16 03000 00 0000 140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100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000 1 16 03030 01 0000 140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100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0001 16 90000 00 0000 140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226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000 1 16 90050 05 0000 140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 xml:space="preserve">Прочие поступления от денежных взысканий ( штрафов) и иных сумм 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226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000 2 02 00000 00 0000 000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110885,6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000 2 02 01000 00 0000 151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Дотации бюджетам субъектов Российской Федерации и муниципальных районов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29828,0</w:t>
            </w:r>
          </w:p>
          <w:p w:rsidR="008E506B" w:rsidRPr="008E506B" w:rsidRDefault="008E506B" w:rsidP="008E506B">
            <w:pPr>
              <w:jc w:val="center"/>
            </w:pPr>
          </w:p>
          <w:p w:rsidR="008E506B" w:rsidRPr="008E506B" w:rsidRDefault="008E506B" w:rsidP="008E506B">
            <w:pPr>
              <w:jc w:val="center"/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000 2 02 01001 00 0000 151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29828,0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000 2 02 01001 05 0000 151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29828,0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000 2 02 02000 00 0000 151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Субсидии     бюджетам     субъектов     Российской     Федерации    и</w:t>
            </w:r>
            <w:r w:rsidRPr="008E506B">
              <w:rPr>
                <w:rFonts w:ascii="Arial Narrow" w:hAnsi="Arial Narrow"/>
                <w:b/>
                <w:bCs/>
                <w:i/>
                <w:iCs/>
              </w:rPr>
              <w:t xml:space="preserve">  </w:t>
            </w:r>
            <w:r w:rsidRPr="008E506B">
              <w:rPr>
                <w:b/>
                <w:bCs/>
              </w:rPr>
              <w:t>муниципальных образований (межбюджетные субсидии)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1873,3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000 2 02 02999 00 0000 151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Прочие субсидии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1873,3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 xml:space="preserve">000 2 02 02999 05 0000 151 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 xml:space="preserve">Прочие субсидии бюджетам муниципальных </w:t>
            </w:r>
            <w:r w:rsidRPr="008E506B">
              <w:rPr>
                <w:b/>
                <w:bCs/>
              </w:rPr>
              <w:lastRenderedPageBreak/>
              <w:t>районов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lastRenderedPageBreak/>
              <w:t>1873,3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lastRenderedPageBreak/>
              <w:t>000 2 02 03000 00 0000 151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79184,3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000 2 02 03003 00 0000 151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на государственную регистрацию</w:t>
            </w:r>
          </w:p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 xml:space="preserve"> актов гражданского состояния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000 2 02 03003 05 0000 151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районов на    государственную  регистрацию   актов гражданского состояния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000 2 02 03020 00 0000 151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65,4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Cs/>
              </w:rPr>
            </w:pPr>
            <w:r w:rsidRPr="008E506B">
              <w:rPr>
                <w:bCs/>
              </w:rPr>
              <w:t>000 2 02 03020 05 0000 151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Cs/>
              </w:rPr>
            </w:pPr>
            <w:r w:rsidRPr="008E506B">
              <w:rPr>
                <w:bCs/>
              </w:rPr>
              <w:t>Субвенции бюджетам муниципальных районов  на выплату единовременных пособий при всех формах устройства детей. Лишенных родительского попечения, в семью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Cs/>
              </w:rPr>
            </w:pPr>
            <w:r w:rsidRPr="008E506B">
              <w:rPr>
                <w:bCs/>
              </w:rPr>
              <w:t>65,4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000 2 02 03021 00 0000 151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1856,4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000 2 02 03021 05 0000 151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1856,4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000 2 02 03015 00 0000 151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на осуществление первичного воинского учета на территориях.  где отсутствуют военные комиссариаты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495,1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000 2 02 03015 05 0000 151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районов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495,1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000 2 02 03024 00 0000 151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7290,2</w:t>
            </w:r>
          </w:p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000 2 02 03024 05 0000 151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7290,2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в том числе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6153,4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180,7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Субвенция на выполнение полномочий в сфере опеки и попечительства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565,3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Субвенция на выполнение полномочий в сфере трудовых отношений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180,7</w:t>
            </w:r>
          </w:p>
          <w:p w:rsidR="008E506B" w:rsidRPr="008E506B" w:rsidRDefault="008E506B" w:rsidP="008E506B">
            <w:pPr>
              <w:jc w:val="center"/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 xml:space="preserve">Субвенции на осуществление полномочий по формированию и организации деятельности комиссий по делам несовершеннолетних и защите </w:t>
            </w:r>
            <w:r w:rsidRPr="008E506B">
              <w:lastRenderedPageBreak/>
              <w:t>их прав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lastRenderedPageBreak/>
              <w:t>210,1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lastRenderedPageBreak/>
              <w:t>000 2 02 03026 00 0000 151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образований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1669,8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 xml:space="preserve">000 2 02 03026 05 0000 151 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районов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1669,8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000 2 02 03027 00 0000 151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2558,2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000 2 02 03027 05 0000 151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районов на содержание ребенка в семье опекуна и приемной семье, а также вознаграждение причитающееся приемному родителю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2558,2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000 2 02 03029 00 0000 151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Субвенции бюджетам муниципальных образований на 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385,2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000 2 02 03029 05 0000 151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Субвенции бюджетам муниципальных районов на  компенсацию части родительской платы за содержание ребенка в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385,2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000 2 02 03999 00 0000 151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  <w:rPr>
                <w:b/>
                <w:bCs/>
              </w:rPr>
            </w:pPr>
            <w:r w:rsidRPr="008E506B">
              <w:rPr>
                <w:b/>
                <w:bCs/>
              </w:rPr>
              <w:t>Прочие субвенции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64864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000 2 02 03999 05 0000 151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jc w:val="both"/>
            </w:pPr>
            <w:r w:rsidRPr="008E506B">
              <w:t>Прочие субвенции бюджетам  муниципальных районов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</w:pPr>
            <w:r w:rsidRPr="008E506B">
              <w:t>64864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в том числе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Субвенция   на   предоставление мер социальной по оплате жилья  с отоплением и освещением педагогическим работникам , работающим и проживающим в сельской местности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2244,1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Субвенция на обеспечение выпускников МОУ из числа сирот и детей ,оставшихся без попечения родителей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36,4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Подпрограмма "Семья и дети"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50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Учебные расходы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298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Проезд детей -сирот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методическая литература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268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 xml:space="preserve">Субвенции   на финансовое обеспечение образовательного процесса в учреждениях </w:t>
            </w:r>
            <w:r w:rsidRPr="008E506B">
              <w:lastRenderedPageBreak/>
              <w:t>общего образования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lastRenderedPageBreak/>
              <w:t>61967,5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lastRenderedPageBreak/>
              <w:t>ООО 2 02 04000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000 2 02 04025 00 0000 151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Межбюджетные трансферты , передаваемые  бюджетам на комплектование книжных фондов библиотек муниципальных образований и  государственных библиотек городов Москвы и Санкт-Петербурга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r w:rsidRPr="008E506B">
              <w:t>000 2 02 04025 05 0000 151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Межбюджетные трансферты, передаваемые  бюджетам муниципальных районов на комплектование книжных фондов библиотек  муниципальных образований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pPr>
              <w:rPr>
                <w:b/>
                <w:bCs/>
              </w:rPr>
            </w:pPr>
            <w:r w:rsidRPr="008E506B">
              <w:rPr>
                <w:b/>
                <w:bCs/>
              </w:rPr>
              <w:t>ВСЕГО ДОХОДОВ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b/>
                <w:bCs/>
              </w:rPr>
            </w:pPr>
            <w:r w:rsidRPr="008E506B">
              <w:rPr>
                <w:b/>
                <w:bCs/>
              </w:rPr>
              <w:t>144576,1</w:t>
            </w:r>
          </w:p>
        </w:tc>
      </w:tr>
      <w:tr w:rsidR="008E506B" w:rsidRPr="008E506B" w:rsidTr="008E506B">
        <w:tc>
          <w:tcPr>
            <w:tcW w:w="3120" w:type="dxa"/>
          </w:tcPr>
          <w:p w:rsidR="008E506B" w:rsidRPr="008E506B" w:rsidRDefault="008E506B" w:rsidP="008E506B">
            <w:pPr>
              <w:rPr>
                <w:rFonts w:ascii="Arial" w:hAnsi="Arial" w:cs="Arial"/>
              </w:rPr>
            </w:pPr>
            <w:r w:rsidRPr="008E506B">
              <w:rPr>
                <w:rFonts w:ascii="Arial" w:hAnsi="Arial" w:cs="Arial"/>
              </w:rPr>
              <w:t> </w:t>
            </w:r>
          </w:p>
        </w:tc>
        <w:tc>
          <w:tcPr>
            <w:tcW w:w="5391" w:type="dxa"/>
          </w:tcPr>
          <w:p w:rsidR="008E506B" w:rsidRPr="008E506B" w:rsidRDefault="008E506B" w:rsidP="008E506B">
            <w:r w:rsidRPr="008E506B">
              <w:t>Дефицит\Профицит</w:t>
            </w:r>
          </w:p>
        </w:tc>
        <w:tc>
          <w:tcPr>
            <w:tcW w:w="1378" w:type="dxa"/>
          </w:tcPr>
          <w:p w:rsidR="008E506B" w:rsidRPr="008E506B" w:rsidRDefault="008E506B" w:rsidP="008E50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4750" w:rsidRPr="008E506B" w:rsidRDefault="009F4750" w:rsidP="009F75BA">
      <w:pPr>
        <w:jc w:val="center"/>
        <w:rPr>
          <w:b/>
        </w:rPr>
      </w:pPr>
    </w:p>
    <w:p w:rsidR="009F75BA" w:rsidRPr="008E506B" w:rsidRDefault="009F75BA" w:rsidP="009F75BA">
      <w:pPr>
        <w:jc w:val="center"/>
        <w:rPr>
          <w:b/>
        </w:rPr>
      </w:pPr>
    </w:p>
    <w:sectPr w:rsidR="009F75BA" w:rsidRPr="008E506B" w:rsidSect="008E506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08" w:rsidRDefault="00616008" w:rsidP="008E506B">
      <w:r>
        <w:separator/>
      </w:r>
    </w:p>
  </w:endnote>
  <w:endnote w:type="continuationSeparator" w:id="0">
    <w:p w:rsidR="00616008" w:rsidRDefault="00616008" w:rsidP="008E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08" w:rsidRDefault="00616008" w:rsidP="008E506B">
      <w:r>
        <w:separator/>
      </w:r>
    </w:p>
  </w:footnote>
  <w:footnote w:type="continuationSeparator" w:id="0">
    <w:p w:rsidR="00616008" w:rsidRDefault="00616008" w:rsidP="008E5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6B" w:rsidRDefault="008E506B">
    <w:pPr>
      <w:pStyle w:val="a4"/>
      <w:jc w:val="right"/>
    </w:pPr>
    <w:fldSimple w:instr=" PAGE   \* MERGEFORMAT ">
      <w:r w:rsidR="00703680">
        <w:rPr>
          <w:noProof/>
        </w:rPr>
        <w:t>6</w:t>
      </w:r>
    </w:fldSimple>
  </w:p>
  <w:p w:rsidR="008E506B" w:rsidRDefault="008E50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BA"/>
    <w:rsid w:val="000C3AD3"/>
    <w:rsid w:val="0013374D"/>
    <w:rsid w:val="00164F7B"/>
    <w:rsid w:val="00202424"/>
    <w:rsid w:val="00443F03"/>
    <w:rsid w:val="005905FE"/>
    <w:rsid w:val="00616008"/>
    <w:rsid w:val="006F4E13"/>
    <w:rsid w:val="00703680"/>
    <w:rsid w:val="00797338"/>
    <w:rsid w:val="008E506B"/>
    <w:rsid w:val="009F4750"/>
    <w:rsid w:val="009F75BA"/>
    <w:rsid w:val="00AA30F3"/>
    <w:rsid w:val="00BA6BF5"/>
    <w:rsid w:val="00D2322F"/>
    <w:rsid w:val="00E774A2"/>
    <w:rsid w:val="00EA67C6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E5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06B"/>
    <w:rPr>
      <w:sz w:val="24"/>
      <w:szCs w:val="24"/>
    </w:rPr>
  </w:style>
  <w:style w:type="paragraph" w:styleId="a6">
    <w:name w:val="footer"/>
    <w:basedOn w:val="a"/>
    <w:link w:val="a7"/>
    <w:rsid w:val="008E5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50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MoBIL GROUP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Admin</dc:creator>
  <cp:keywords/>
  <dc:description/>
  <cp:lastModifiedBy>Admin</cp:lastModifiedBy>
  <cp:revision>2</cp:revision>
  <cp:lastPrinted>2012-11-19T09:58:00Z</cp:lastPrinted>
  <dcterms:created xsi:type="dcterms:W3CDTF">2012-11-22T10:51:00Z</dcterms:created>
  <dcterms:modified xsi:type="dcterms:W3CDTF">2012-11-22T10:51:00Z</dcterms:modified>
</cp:coreProperties>
</file>