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0EB" w:rsidRDefault="00102CD9" w:rsidP="00C420EB">
      <w:pPr>
        <w:jc w:val="center"/>
        <w:rPr>
          <w:b/>
        </w:rPr>
      </w:pPr>
      <w:r>
        <w:rPr>
          <w:b/>
        </w:rPr>
        <w:t xml:space="preserve"> </w:t>
      </w:r>
      <w:r w:rsidR="00C420EB">
        <w:rPr>
          <w:b/>
          <w:noProof/>
          <w:lang w:eastAsia="ru-RU"/>
        </w:rPr>
        <w:drawing>
          <wp:inline distT="0" distB="0" distL="0" distR="0">
            <wp:extent cx="723265" cy="906145"/>
            <wp:effectExtent l="19050" t="0" r="635" b="0"/>
            <wp:docPr id="1" name="Рисунок 4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20EB" w:rsidRPr="00C420EB" w:rsidRDefault="00C420EB" w:rsidP="00C420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20EB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C420EB" w:rsidRPr="00C420EB" w:rsidRDefault="00C420EB" w:rsidP="00C420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20EB">
        <w:rPr>
          <w:rFonts w:ascii="Times New Roman" w:hAnsi="Times New Roman" w:cs="Times New Roman"/>
          <w:b/>
          <w:sz w:val="28"/>
          <w:szCs w:val="28"/>
        </w:rPr>
        <w:t>ОРЛОВСКАЯ ОБЛАСТЬ</w:t>
      </w:r>
    </w:p>
    <w:p w:rsidR="00C420EB" w:rsidRPr="00C420EB" w:rsidRDefault="00C420EB" w:rsidP="00C420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20EB">
        <w:rPr>
          <w:rFonts w:ascii="Times New Roman" w:hAnsi="Times New Roman" w:cs="Times New Roman"/>
          <w:b/>
          <w:sz w:val="28"/>
          <w:szCs w:val="28"/>
        </w:rPr>
        <w:t>ТРОСНЯНСКИЙ РАЙОННЫЙ СОВЕТ НАРОДНЫХ ДЕПУТАТОВ</w:t>
      </w:r>
    </w:p>
    <w:p w:rsidR="00C420EB" w:rsidRPr="00C420EB" w:rsidRDefault="00C420EB" w:rsidP="00C420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20E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420EB" w:rsidRPr="00C420EB" w:rsidRDefault="00C420EB" w:rsidP="00C420EB">
      <w:pPr>
        <w:rPr>
          <w:rFonts w:ascii="Times New Roman" w:hAnsi="Times New Roman" w:cs="Times New Roman"/>
          <w:sz w:val="28"/>
          <w:szCs w:val="28"/>
        </w:rPr>
      </w:pPr>
    </w:p>
    <w:p w:rsidR="00C420EB" w:rsidRPr="00C420EB" w:rsidRDefault="00C420EB" w:rsidP="00C420EB">
      <w:pPr>
        <w:rPr>
          <w:rFonts w:ascii="Times New Roman" w:hAnsi="Times New Roman" w:cs="Times New Roman"/>
          <w:sz w:val="28"/>
          <w:szCs w:val="28"/>
        </w:rPr>
      </w:pPr>
    </w:p>
    <w:p w:rsidR="00C420EB" w:rsidRPr="00C420EB" w:rsidRDefault="00C420EB" w:rsidP="00C420EB">
      <w:pPr>
        <w:rPr>
          <w:rFonts w:ascii="Times New Roman" w:hAnsi="Times New Roman" w:cs="Times New Roman"/>
          <w:sz w:val="28"/>
          <w:szCs w:val="28"/>
        </w:rPr>
      </w:pPr>
      <w:r w:rsidRPr="00C420EB">
        <w:rPr>
          <w:rFonts w:ascii="Times New Roman" w:hAnsi="Times New Roman" w:cs="Times New Roman"/>
          <w:sz w:val="28"/>
          <w:szCs w:val="28"/>
        </w:rPr>
        <w:t xml:space="preserve">25 сентября </w:t>
      </w:r>
      <w:smartTag w:uri="urn:schemas-microsoft-com:office:smarttags" w:element="metricconverter">
        <w:smartTagPr>
          <w:attr w:name="ProductID" w:val="2012 г"/>
        </w:smartTagPr>
        <w:r w:rsidRPr="00C420EB">
          <w:rPr>
            <w:rFonts w:ascii="Times New Roman" w:hAnsi="Times New Roman" w:cs="Times New Roman"/>
            <w:sz w:val="28"/>
            <w:szCs w:val="28"/>
          </w:rPr>
          <w:t>2012 г</w:t>
        </w:r>
      </w:smartTag>
      <w:r w:rsidRPr="00C420EB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</w:t>
      </w:r>
      <w:r w:rsidR="006E31AE">
        <w:rPr>
          <w:rFonts w:ascii="Times New Roman" w:hAnsi="Times New Roman" w:cs="Times New Roman"/>
          <w:sz w:val="28"/>
          <w:szCs w:val="28"/>
        </w:rPr>
        <w:t xml:space="preserve">                            №156</w:t>
      </w:r>
      <w:r w:rsidRPr="00C420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20EB" w:rsidRPr="00C420EB" w:rsidRDefault="00C420EB" w:rsidP="00C420E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420EB">
        <w:rPr>
          <w:rFonts w:ascii="Times New Roman" w:hAnsi="Times New Roman" w:cs="Times New Roman"/>
          <w:sz w:val="28"/>
          <w:szCs w:val="28"/>
        </w:rPr>
        <w:t>с. Тросна</w:t>
      </w:r>
    </w:p>
    <w:p w:rsidR="00C420EB" w:rsidRPr="00C420EB" w:rsidRDefault="00C420EB" w:rsidP="00C420EB">
      <w:pPr>
        <w:jc w:val="right"/>
        <w:rPr>
          <w:rFonts w:ascii="Times New Roman" w:hAnsi="Times New Roman" w:cs="Times New Roman"/>
          <w:sz w:val="28"/>
          <w:szCs w:val="28"/>
        </w:rPr>
      </w:pPr>
      <w:r w:rsidRPr="00C420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420EB">
        <w:rPr>
          <w:rFonts w:ascii="Times New Roman" w:hAnsi="Times New Roman" w:cs="Times New Roman"/>
          <w:sz w:val="28"/>
          <w:szCs w:val="28"/>
        </w:rPr>
        <w:t>Принято на двенадцатом заседании</w:t>
      </w:r>
    </w:p>
    <w:p w:rsidR="00C420EB" w:rsidRDefault="00C420EB" w:rsidP="00C420EB">
      <w:pPr>
        <w:ind w:left="4536"/>
        <w:rPr>
          <w:rFonts w:ascii="Times New Roman" w:hAnsi="Times New Roman" w:cs="Times New Roman"/>
          <w:sz w:val="28"/>
          <w:szCs w:val="28"/>
        </w:rPr>
      </w:pPr>
      <w:r w:rsidRPr="00C420EB">
        <w:rPr>
          <w:rFonts w:ascii="Times New Roman" w:hAnsi="Times New Roman" w:cs="Times New Roman"/>
          <w:sz w:val="28"/>
          <w:szCs w:val="28"/>
        </w:rPr>
        <w:t xml:space="preserve">  районного Совета народных депутатов</w:t>
      </w:r>
    </w:p>
    <w:p w:rsidR="00C420EB" w:rsidRDefault="00C420EB" w:rsidP="00C420EB">
      <w:pPr>
        <w:ind w:left="4536"/>
        <w:rPr>
          <w:rFonts w:ascii="Times New Roman" w:hAnsi="Times New Roman" w:cs="Times New Roman"/>
          <w:sz w:val="28"/>
          <w:szCs w:val="28"/>
        </w:rPr>
      </w:pPr>
    </w:p>
    <w:p w:rsidR="00C420EB" w:rsidRDefault="00C420EB" w:rsidP="00C420EB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CA31A5">
        <w:rPr>
          <w:rFonts w:ascii="Times New Roman" w:hAnsi="Times New Roman" w:cs="Times New Roman"/>
          <w:sz w:val="28"/>
          <w:szCs w:val="28"/>
        </w:rPr>
        <w:t xml:space="preserve">ходе </w:t>
      </w:r>
      <w:r>
        <w:rPr>
          <w:rFonts w:ascii="Times New Roman" w:hAnsi="Times New Roman" w:cs="Times New Roman"/>
          <w:sz w:val="28"/>
          <w:szCs w:val="28"/>
        </w:rPr>
        <w:t xml:space="preserve">реализации долгосрочной районной </w:t>
      </w:r>
    </w:p>
    <w:p w:rsidR="00C420EB" w:rsidRDefault="00C420EB" w:rsidP="00C420EB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целевой программы «Развитие образования </w:t>
      </w:r>
    </w:p>
    <w:p w:rsidR="00C420EB" w:rsidRDefault="00C420EB" w:rsidP="00C420EB">
      <w:pPr>
        <w:jc w:val="left"/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Троснянском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на 2011-2015 годы»</w:t>
      </w:r>
    </w:p>
    <w:p w:rsidR="00C420EB" w:rsidRDefault="00C420EB" w:rsidP="00C420EB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 w:rsidRPr="00C420EB">
        <w:rPr>
          <w:sz w:val="28"/>
          <w:szCs w:val="28"/>
        </w:rPr>
        <w:t xml:space="preserve">Заслушав и обсудив информацию начальника </w:t>
      </w:r>
      <w:r>
        <w:rPr>
          <w:sz w:val="28"/>
          <w:szCs w:val="28"/>
        </w:rPr>
        <w:t xml:space="preserve">отдела образования Троснянского района </w:t>
      </w:r>
      <w:r w:rsidRPr="00C420EB">
        <w:rPr>
          <w:sz w:val="28"/>
          <w:szCs w:val="28"/>
        </w:rPr>
        <w:t xml:space="preserve"> о </w:t>
      </w:r>
      <w:r>
        <w:rPr>
          <w:sz w:val="28"/>
          <w:szCs w:val="28"/>
        </w:rPr>
        <w:t xml:space="preserve">реализации долгосрочной </w:t>
      </w:r>
      <w:r w:rsidRPr="00C420EB">
        <w:rPr>
          <w:sz w:val="28"/>
          <w:szCs w:val="28"/>
        </w:rPr>
        <w:t xml:space="preserve"> целевой</w:t>
      </w:r>
      <w:r>
        <w:rPr>
          <w:sz w:val="28"/>
          <w:szCs w:val="28"/>
        </w:rPr>
        <w:t xml:space="preserve"> п</w:t>
      </w:r>
      <w:r w:rsidRPr="00C420EB">
        <w:rPr>
          <w:sz w:val="28"/>
          <w:szCs w:val="28"/>
        </w:rPr>
        <w:t xml:space="preserve">рограммы </w:t>
      </w:r>
      <w:r>
        <w:rPr>
          <w:sz w:val="28"/>
          <w:szCs w:val="28"/>
        </w:rPr>
        <w:t>«Развитие</w:t>
      </w:r>
      <w:r w:rsidRPr="00C420EB">
        <w:rPr>
          <w:sz w:val="28"/>
          <w:szCs w:val="28"/>
        </w:rPr>
        <w:t xml:space="preserve"> образования</w:t>
      </w:r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Троснянском</w:t>
      </w:r>
      <w:proofErr w:type="spellEnd"/>
      <w:r>
        <w:rPr>
          <w:sz w:val="28"/>
          <w:szCs w:val="28"/>
        </w:rPr>
        <w:t xml:space="preserve"> районе на 2011-2015 годы</w:t>
      </w:r>
      <w:r w:rsidR="00383C48">
        <w:rPr>
          <w:sz w:val="28"/>
          <w:szCs w:val="28"/>
        </w:rPr>
        <w:t>»</w:t>
      </w:r>
    </w:p>
    <w:p w:rsidR="00C420EB" w:rsidRDefault="00C420EB" w:rsidP="00C420EB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Троснянский районный Совет народных депутатов РЕШИЛ:</w:t>
      </w:r>
    </w:p>
    <w:p w:rsidR="005A21EB" w:rsidRDefault="005A21EB" w:rsidP="00C420EB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383C48" w:rsidRPr="00383C48" w:rsidRDefault="00C420EB" w:rsidP="00383C48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ab/>
      </w:r>
      <w:r w:rsidRPr="00383C48">
        <w:rPr>
          <w:rFonts w:ascii="Times New Roman" w:hAnsi="Times New Roman" w:cs="Times New Roman"/>
          <w:sz w:val="28"/>
          <w:szCs w:val="28"/>
        </w:rPr>
        <w:t xml:space="preserve">1. Информацию </w:t>
      </w:r>
      <w:r w:rsidR="00383C48" w:rsidRPr="00383C48">
        <w:rPr>
          <w:rFonts w:ascii="Times New Roman" w:hAnsi="Times New Roman" w:cs="Times New Roman"/>
          <w:sz w:val="28"/>
          <w:szCs w:val="28"/>
        </w:rPr>
        <w:t xml:space="preserve">о реализации долгосрочной  целевой программы «Развитие образования в </w:t>
      </w:r>
      <w:proofErr w:type="spellStart"/>
      <w:r w:rsidR="00383C48" w:rsidRPr="00383C48">
        <w:rPr>
          <w:rFonts w:ascii="Times New Roman" w:hAnsi="Times New Roman" w:cs="Times New Roman"/>
          <w:sz w:val="28"/>
          <w:szCs w:val="28"/>
        </w:rPr>
        <w:t>Троснянском</w:t>
      </w:r>
      <w:proofErr w:type="spellEnd"/>
      <w:r w:rsidR="00383C48" w:rsidRPr="00383C48">
        <w:rPr>
          <w:rFonts w:ascii="Times New Roman" w:hAnsi="Times New Roman" w:cs="Times New Roman"/>
          <w:sz w:val="28"/>
          <w:szCs w:val="28"/>
        </w:rPr>
        <w:t xml:space="preserve"> районе на 2011-2015 годы</w:t>
      </w:r>
    </w:p>
    <w:p w:rsidR="00C420EB" w:rsidRDefault="00C420EB" w:rsidP="00383C48">
      <w:pPr>
        <w:pStyle w:val="a7"/>
        <w:rPr>
          <w:rFonts w:ascii="Times New Roman" w:hAnsi="Times New Roman" w:cs="Times New Roman"/>
          <w:sz w:val="28"/>
          <w:szCs w:val="28"/>
        </w:rPr>
      </w:pPr>
      <w:r w:rsidRPr="00383C48">
        <w:rPr>
          <w:rFonts w:ascii="Times New Roman" w:hAnsi="Times New Roman" w:cs="Times New Roman"/>
          <w:sz w:val="28"/>
          <w:szCs w:val="28"/>
        </w:rPr>
        <w:t>принять к сведению</w:t>
      </w:r>
      <w:r w:rsidR="00383C48">
        <w:rPr>
          <w:rFonts w:ascii="Times New Roman" w:hAnsi="Times New Roman" w:cs="Times New Roman"/>
          <w:sz w:val="28"/>
          <w:szCs w:val="28"/>
        </w:rPr>
        <w:t>.</w:t>
      </w:r>
    </w:p>
    <w:p w:rsidR="00383C48" w:rsidRDefault="00383C48" w:rsidP="00383C48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Отметить, что отделом образования Троснянского района обеспечено выполнение намеченных в программе мероприятий.</w:t>
      </w:r>
    </w:p>
    <w:p w:rsidR="00383C48" w:rsidRDefault="00383C48" w:rsidP="00383C4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83C48" w:rsidRDefault="00383C48" w:rsidP="00383C4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83C48" w:rsidRPr="00383C48" w:rsidRDefault="00383C48" w:rsidP="00383C48">
      <w:pPr>
        <w:rPr>
          <w:rFonts w:ascii="Times New Roman" w:hAnsi="Times New Roman" w:cs="Times New Roman"/>
          <w:sz w:val="28"/>
        </w:rPr>
      </w:pPr>
      <w:r w:rsidRPr="00383C48">
        <w:rPr>
          <w:rFonts w:ascii="Times New Roman" w:hAnsi="Times New Roman" w:cs="Times New Roman"/>
          <w:sz w:val="28"/>
        </w:rPr>
        <w:t xml:space="preserve">Председатель районного                                              </w:t>
      </w:r>
      <w:r>
        <w:rPr>
          <w:rFonts w:ascii="Times New Roman" w:hAnsi="Times New Roman" w:cs="Times New Roman"/>
          <w:sz w:val="28"/>
        </w:rPr>
        <w:t xml:space="preserve">          </w:t>
      </w:r>
      <w:r w:rsidRPr="00383C48">
        <w:rPr>
          <w:rFonts w:ascii="Times New Roman" w:hAnsi="Times New Roman" w:cs="Times New Roman"/>
          <w:sz w:val="28"/>
        </w:rPr>
        <w:t xml:space="preserve">       Глава района</w:t>
      </w:r>
    </w:p>
    <w:p w:rsidR="00383C48" w:rsidRPr="00383C48" w:rsidRDefault="00383C48" w:rsidP="00383C48">
      <w:pPr>
        <w:rPr>
          <w:rFonts w:ascii="Times New Roman" w:hAnsi="Times New Roman" w:cs="Times New Roman"/>
          <w:sz w:val="28"/>
        </w:rPr>
      </w:pPr>
      <w:r w:rsidRPr="00383C48">
        <w:rPr>
          <w:rFonts w:ascii="Times New Roman" w:hAnsi="Times New Roman" w:cs="Times New Roman"/>
          <w:sz w:val="28"/>
        </w:rPr>
        <w:t>Совета народных депутатов</w:t>
      </w:r>
    </w:p>
    <w:p w:rsidR="00383C48" w:rsidRPr="00383C48" w:rsidRDefault="00383C48" w:rsidP="00383C48">
      <w:pPr>
        <w:rPr>
          <w:rFonts w:ascii="Times New Roman" w:hAnsi="Times New Roman" w:cs="Times New Roman"/>
          <w:sz w:val="28"/>
        </w:rPr>
      </w:pPr>
      <w:r w:rsidRPr="00383C48">
        <w:rPr>
          <w:rFonts w:ascii="Times New Roman" w:hAnsi="Times New Roman" w:cs="Times New Roman"/>
          <w:sz w:val="28"/>
        </w:rPr>
        <w:t xml:space="preserve">                          </w:t>
      </w:r>
      <w:r>
        <w:rPr>
          <w:rFonts w:ascii="Times New Roman" w:hAnsi="Times New Roman" w:cs="Times New Roman"/>
          <w:sz w:val="28"/>
        </w:rPr>
        <w:t>В.</w:t>
      </w:r>
      <w:r w:rsidRPr="00383C48">
        <w:rPr>
          <w:rFonts w:ascii="Times New Roman" w:hAnsi="Times New Roman" w:cs="Times New Roman"/>
          <w:sz w:val="28"/>
        </w:rPr>
        <w:t xml:space="preserve"> И. Миронов                                          </w:t>
      </w:r>
      <w:r>
        <w:rPr>
          <w:rFonts w:ascii="Times New Roman" w:hAnsi="Times New Roman" w:cs="Times New Roman"/>
          <w:sz w:val="28"/>
        </w:rPr>
        <w:t xml:space="preserve">          </w:t>
      </w:r>
      <w:r w:rsidRPr="00383C48">
        <w:rPr>
          <w:rFonts w:ascii="Times New Roman" w:hAnsi="Times New Roman" w:cs="Times New Roman"/>
          <w:sz w:val="28"/>
        </w:rPr>
        <w:t xml:space="preserve">    В.И. Миронов</w:t>
      </w:r>
    </w:p>
    <w:p w:rsidR="00383C48" w:rsidRDefault="00383C48" w:rsidP="00383C4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83C48" w:rsidRPr="00383C48" w:rsidRDefault="00383C48" w:rsidP="00383C48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420EB" w:rsidRPr="00C420EB" w:rsidRDefault="00C420EB" w:rsidP="00C420EB">
      <w:pPr>
        <w:pStyle w:val="a3"/>
        <w:rPr>
          <w:sz w:val="28"/>
          <w:szCs w:val="28"/>
        </w:rPr>
      </w:pPr>
    </w:p>
    <w:p w:rsidR="00050E8F" w:rsidRDefault="00050E8F"/>
    <w:p w:rsidR="0067712E" w:rsidRDefault="0067712E"/>
    <w:p w:rsidR="0067712E" w:rsidRDefault="0067712E"/>
    <w:p w:rsidR="0067712E" w:rsidRDefault="0067712E"/>
    <w:p w:rsidR="0067712E" w:rsidRDefault="0067712E"/>
    <w:p w:rsidR="0067712E" w:rsidRDefault="0067712E"/>
    <w:p w:rsidR="0067712E" w:rsidRDefault="0067712E"/>
    <w:p w:rsidR="0067712E" w:rsidRPr="0067712E" w:rsidRDefault="0067712E" w:rsidP="0067712E">
      <w:pPr>
        <w:pStyle w:val="a7"/>
        <w:ind w:left="4962"/>
        <w:rPr>
          <w:rFonts w:ascii="Times New Roman" w:hAnsi="Times New Roman" w:cs="Times New Roman"/>
          <w:sz w:val="28"/>
          <w:szCs w:val="28"/>
        </w:rPr>
      </w:pPr>
      <w:r w:rsidRPr="0067712E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67712E" w:rsidRPr="0067712E" w:rsidRDefault="0067712E" w:rsidP="0067712E">
      <w:pPr>
        <w:pStyle w:val="a7"/>
        <w:ind w:left="4962"/>
        <w:rPr>
          <w:rFonts w:ascii="Times New Roman" w:hAnsi="Times New Roman" w:cs="Times New Roman"/>
          <w:sz w:val="28"/>
          <w:szCs w:val="28"/>
        </w:rPr>
      </w:pPr>
      <w:r w:rsidRPr="0067712E">
        <w:rPr>
          <w:rFonts w:ascii="Times New Roman" w:hAnsi="Times New Roman" w:cs="Times New Roman"/>
          <w:sz w:val="28"/>
          <w:szCs w:val="28"/>
        </w:rPr>
        <w:t>к решению Троснянского районного Совета народных депутатов</w:t>
      </w:r>
    </w:p>
    <w:p w:rsidR="0067712E" w:rsidRDefault="0067712E" w:rsidP="0067712E">
      <w:pPr>
        <w:ind w:left="496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12E">
        <w:rPr>
          <w:rFonts w:ascii="Times New Roman" w:hAnsi="Times New Roman" w:cs="Times New Roman"/>
          <w:sz w:val="28"/>
          <w:szCs w:val="28"/>
        </w:rPr>
        <w:t>от 25 сентября 2012 года №154</w:t>
      </w:r>
    </w:p>
    <w:p w:rsidR="0067712E" w:rsidRDefault="0067712E" w:rsidP="0067712E">
      <w:pPr>
        <w:ind w:left="453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712E" w:rsidRDefault="0067712E" w:rsidP="0067712E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67712E" w:rsidRDefault="0067712E" w:rsidP="0067712E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реализации  д</w:t>
      </w:r>
      <w:r w:rsidRPr="00E11A3E">
        <w:rPr>
          <w:rFonts w:ascii="Times New Roman" w:hAnsi="Times New Roman" w:cs="Times New Roman"/>
          <w:b/>
          <w:sz w:val="28"/>
          <w:szCs w:val="28"/>
        </w:rPr>
        <w:t xml:space="preserve">олгосрочной районной целевой программы </w:t>
      </w:r>
    </w:p>
    <w:p w:rsidR="0067712E" w:rsidRPr="00E11A3E" w:rsidRDefault="0067712E" w:rsidP="0067712E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1A3E">
        <w:rPr>
          <w:rFonts w:ascii="Times New Roman" w:hAnsi="Times New Roman" w:cs="Times New Roman"/>
          <w:b/>
          <w:sz w:val="28"/>
          <w:szCs w:val="28"/>
        </w:rPr>
        <w:t xml:space="preserve">«Развитие  образования в </w:t>
      </w:r>
      <w:proofErr w:type="spellStart"/>
      <w:r w:rsidRPr="00E11A3E">
        <w:rPr>
          <w:rFonts w:ascii="Times New Roman" w:hAnsi="Times New Roman" w:cs="Times New Roman"/>
          <w:b/>
          <w:sz w:val="28"/>
          <w:szCs w:val="28"/>
        </w:rPr>
        <w:t>Троснянском</w:t>
      </w:r>
      <w:proofErr w:type="spellEnd"/>
      <w:r w:rsidRPr="00E11A3E">
        <w:rPr>
          <w:rFonts w:ascii="Times New Roman" w:hAnsi="Times New Roman" w:cs="Times New Roman"/>
          <w:b/>
          <w:sz w:val="28"/>
          <w:szCs w:val="28"/>
        </w:rPr>
        <w:t xml:space="preserve"> районе на 2011-2015 годы»</w:t>
      </w:r>
    </w:p>
    <w:p w:rsidR="0067712E" w:rsidRPr="0030450F" w:rsidRDefault="0067712E" w:rsidP="0067712E">
      <w:pPr>
        <w:rPr>
          <w:rFonts w:ascii="Times New Roman" w:hAnsi="Times New Roman" w:cs="Times New Roman"/>
          <w:sz w:val="28"/>
          <w:szCs w:val="28"/>
        </w:rPr>
      </w:pPr>
      <w:r w:rsidRPr="0030450F">
        <w:rPr>
          <w:rFonts w:ascii="Times New Roman" w:hAnsi="Times New Roman" w:cs="Times New Roman"/>
          <w:sz w:val="28"/>
          <w:szCs w:val="28"/>
        </w:rPr>
        <w:t xml:space="preserve"> Муниципальная сеть  образовательных учреждений Троснянского района представлена 18 образовательными учреж</w:t>
      </w:r>
      <w:r>
        <w:rPr>
          <w:rFonts w:ascii="Times New Roman" w:hAnsi="Times New Roman" w:cs="Times New Roman"/>
          <w:sz w:val="28"/>
          <w:szCs w:val="28"/>
        </w:rPr>
        <w:t xml:space="preserve">дениями, которые  посещают  1029 </w:t>
      </w:r>
      <w:r w:rsidRPr="0030450F">
        <w:rPr>
          <w:rFonts w:ascii="Times New Roman" w:hAnsi="Times New Roman" w:cs="Times New Roman"/>
          <w:sz w:val="28"/>
          <w:szCs w:val="28"/>
        </w:rPr>
        <w:t xml:space="preserve">человек: дошкольные учреждения – 7; общеобразовательные школы – 9 (2 филиала); учреждения  дополнительного образования детей – 1; ППМС – Центр -1. </w:t>
      </w:r>
    </w:p>
    <w:p w:rsidR="0067712E" w:rsidRPr="0030450F" w:rsidRDefault="0067712E" w:rsidP="0067712E">
      <w:pPr>
        <w:rPr>
          <w:rFonts w:ascii="Times New Roman" w:hAnsi="Times New Roman" w:cs="Times New Roman"/>
          <w:sz w:val="28"/>
          <w:szCs w:val="28"/>
        </w:rPr>
      </w:pPr>
      <w:r w:rsidRPr="0030450F">
        <w:rPr>
          <w:rFonts w:ascii="Times New Roman" w:hAnsi="Times New Roman" w:cs="Times New Roman"/>
          <w:sz w:val="28"/>
          <w:szCs w:val="28"/>
        </w:rPr>
        <w:t xml:space="preserve">Долгосрочная районная целевая программа «Развитие  образования в </w:t>
      </w:r>
      <w:proofErr w:type="spellStart"/>
      <w:r w:rsidRPr="0030450F">
        <w:rPr>
          <w:rFonts w:ascii="Times New Roman" w:hAnsi="Times New Roman" w:cs="Times New Roman"/>
          <w:sz w:val="28"/>
          <w:szCs w:val="28"/>
        </w:rPr>
        <w:t>Троснянском</w:t>
      </w:r>
      <w:proofErr w:type="spellEnd"/>
      <w:r w:rsidRPr="0030450F">
        <w:rPr>
          <w:rFonts w:ascii="Times New Roman" w:hAnsi="Times New Roman" w:cs="Times New Roman"/>
          <w:sz w:val="28"/>
          <w:szCs w:val="28"/>
        </w:rPr>
        <w:t xml:space="preserve"> районе  на 2011-2015 годы» принята районным Советом народных депутатов 04 апреля 2011 года. Информация о выполнении программы представлена с этого периода по настоящее время.</w:t>
      </w:r>
    </w:p>
    <w:p w:rsidR="0067712E" w:rsidRDefault="0067712E" w:rsidP="0067712E">
      <w:pPr>
        <w:rPr>
          <w:rFonts w:ascii="Times New Roman" w:hAnsi="Times New Roman" w:cs="Times New Roman"/>
          <w:sz w:val="28"/>
          <w:szCs w:val="28"/>
        </w:rPr>
      </w:pPr>
      <w:r w:rsidRPr="0030450F">
        <w:rPr>
          <w:rFonts w:ascii="Times New Roman" w:hAnsi="Times New Roman" w:cs="Times New Roman"/>
          <w:sz w:val="28"/>
          <w:szCs w:val="28"/>
        </w:rPr>
        <w:t xml:space="preserve">           Национальная образовательная инициатива «Наша новая школа» положена в основу разработки Программы и определяет основные направления развития общего образования в </w:t>
      </w:r>
      <w:proofErr w:type="spellStart"/>
      <w:r w:rsidRPr="0030450F">
        <w:rPr>
          <w:rFonts w:ascii="Times New Roman" w:hAnsi="Times New Roman" w:cs="Times New Roman"/>
          <w:sz w:val="28"/>
          <w:szCs w:val="28"/>
        </w:rPr>
        <w:t>Троснянском</w:t>
      </w:r>
      <w:proofErr w:type="spellEnd"/>
      <w:r w:rsidRPr="0030450F">
        <w:rPr>
          <w:rFonts w:ascii="Times New Roman" w:hAnsi="Times New Roman" w:cs="Times New Roman"/>
          <w:sz w:val="28"/>
          <w:szCs w:val="28"/>
        </w:rPr>
        <w:t xml:space="preserve"> районе. </w:t>
      </w:r>
      <w:r>
        <w:rPr>
          <w:rFonts w:ascii="Times New Roman" w:hAnsi="Times New Roman" w:cs="Times New Roman"/>
          <w:sz w:val="28"/>
          <w:szCs w:val="28"/>
        </w:rPr>
        <w:t>Когда в</w:t>
      </w:r>
      <w:r w:rsidRPr="0030450F">
        <w:rPr>
          <w:rFonts w:ascii="Times New Roman" w:hAnsi="Times New Roman" w:cs="Times New Roman"/>
          <w:sz w:val="28"/>
          <w:szCs w:val="28"/>
        </w:rPr>
        <w:t xml:space="preserve"> условиях приоритетной поддержки образования со стороны государства необходимо стремиться обеспечить эффективное использование ресурсов — человеческих, информационных, материальных, финансовых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67712E" w:rsidRPr="00A67E7D" w:rsidRDefault="0067712E" w:rsidP="0067712E">
      <w:pPr>
        <w:rPr>
          <w:rFonts w:ascii="Times New Roman" w:hAnsi="Times New Roman" w:cs="Times New Roman"/>
          <w:sz w:val="28"/>
          <w:szCs w:val="28"/>
        </w:rPr>
      </w:pPr>
      <w:r w:rsidRPr="00A67E7D">
        <w:rPr>
          <w:rFonts w:ascii="Times New Roman" w:hAnsi="Times New Roman" w:cs="Times New Roman"/>
          <w:sz w:val="28"/>
          <w:szCs w:val="28"/>
        </w:rPr>
        <w:t>При разработке</w:t>
      </w:r>
      <w:r>
        <w:rPr>
          <w:rFonts w:ascii="Times New Roman" w:hAnsi="Times New Roman" w:cs="Times New Roman"/>
          <w:sz w:val="28"/>
          <w:szCs w:val="28"/>
        </w:rPr>
        <w:t xml:space="preserve"> и выполнении</w:t>
      </w:r>
      <w:r w:rsidRPr="00A67E7D">
        <w:rPr>
          <w:rFonts w:ascii="Times New Roman" w:hAnsi="Times New Roman" w:cs="Times New Roman"/>
          <w:sz w:val="28"/>
          <w:szCs w:val="28"/>
        </w:rPr>
        <w:t xml:space="preserve"> мер</w:t>
      </w:r>
      <w:r>
        <w:rPr>
          <w:rFonts w:ascii="Times New Roman" w:hAnsi="Times New Roman" w:cs="Times New Roman"/>
          <w:sz w:val="28"/>
          <w:szCs w:val="28"/>
        </w:rPr>
        <w:t>оприятий Программы учитывались</w:t>
      </w:r>
      <w:r w:rsidRPr="00A67E7D">
        <w:rPr>
          <w:rFonts w:ascii="Times New Roman" w:hAnsi="Times New Roman" w:cs="Times New Roman"/>
          <w:sz w:val="28"/>
          <w:szCs w:val="28"/>
        </w:rPr>
        <w:t xml:space="preserve"> основные цели и задачи в сфере образования, требующие наибольшего внимания со стороны государственных органов. К ним относятся:</w:t>
      </w:r>
    </w:p>
    <w:p w:rsidR="0067712E" w:rsidRPr="009619F2" w:rsidRDefault="0067712E" w:rsidP="0067712E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619F2">
        <w:rPr>
          <w:rFonts w:ascii="Times New Roman" w:hAnsi="Times New Roman" w:cs="Times New Roman"/>
          <w:b/>
          <w:sz w:val="28"/>
          <w:szCs w:val="28"/>
        </w:rPr>
        <w:t xml:space="preserve">Мероприятия, направленные на совершенствование </w:t>
      </w:r>
      <w:proofErr w:type="gramStart"/>
      <w:r w:rsidRPr="009619F2">
        <w:rPr>
          <w:rFonts w:ascii="Times New Roman" w:hAnsi="Times New Roman" w:cs="Times New Roman"/>
          <w:b/>
          <w:sz w:val="28"/>
          <w:szCs w:val="28"/>
        </w:rPr>
        <w:t>механизмов муниципальной системы оценки качества образования</w:t>
      </w:r>
      <w:proofErr w:type="gramEnd"/>
      <w:r w:rsidRPr="009619F2">
        <w:rPr>
          <w:rFonts w:ascii="Times New Roman" w:hAnsi="Times New Roman" w:cs="Times New Roman"/>
          <w:b/>
          <w:sz w:val="28"/>
          <w:szCs w:val="28"/>
        </w:rPr>
        <w:t>.</w:t>
      </w:r>
    </w:p>
    <w:p w:rsidR="0067712E" w:rsidRPr="00E0733B" w:rsidRDefault="0067712E" w:rsidP="0067712E">
      <w:pPr>
        <w:pStyle w:val="a8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0733B">
        <w:rPr>
          <w:rFonts w:ascii="Times New Roman" w:hAnsi="Times New Roman" w:cs="Times New Roman"/>
          <w:sz w:val="28"/>
          <w:szCs w:val="28"/>
        </w:rPr>
        <w:t>На организацию проведения  итоговой аттестации учащихся  9, 11 классов было затрачено в 2011 году 27, 6 тыс. рублей,  в 2012 году  32,3 тыс. рублей</w:t>
      </w:r>
    </w:p>
    <w:p w:rsidR="0067712E" w:rsidRPr="009619F2" w:rsidRDefault="0067712E" w:rsidP="006771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Индикатор результативности:</w:t>
      </w:r>
      <w:r w:rsidRPr="00561420">
        <w:rPr>
          <w:color w:val="FF0000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19F2">
        <w:rPr>
          <w:rFonts w:ascii="Times New Roman" w:hAnsi="Times New Roman" w:cs="Times New Roman"/>
          <w:sz w:val="28"/>
          <w:szCs w:val="28"/>
        </w:rPr>
        <w:t xml:space="preserve"> Удельный вес численности выпускников 11 классов, получивших аттестат об общем образовании, от общей численности выпускников 11 классов составил 100%. Все учащиеся 11 классов переступили минимальный порог по русскому языку и математике при сдаче ЕГЭ.</w:t>
      </w:r>
    </w:p>
    <w:p w:rsidR="0067712E" w:rsidRPr="00E27D5B" w:rsidRDefault="0067712E" w:rsidP="0067712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E27D5B">
        <w:rPr>
          <w:rFonts w:ascii="Times New Roman" w:hAnsi="Times New Roman" w:cs="Times New Roman"/>
          <w:b/>
          <w:sz w:val="28"/>
          <w:szCs w:val="28"/>
        </w:rPr>
        <w:t>Мероприятия по совершенствованию учительского корпуса района.</w:t>
      </w:r>
    </w:p>
    <w:p w:rsidR="0067712E" w:rsidRPr="00483327" w:rsidRDefault="0067712E" w:rsidP="0067712E">
      <w:pPr>
        <w:pStyle w:val="a8"/>
        <w:numPr>
          <w:ilvl w:val="0"/>
          <w:numId w:val="5"/>
        </w:numPr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483327">
        <w:rPr>
          <w:rFonts w:ascii="Times New Roman" w:eastAsia="Arial Unicode MS" w:hAnsi="Times New Roman" w:cs="Times New Roman"/>
          <w:sz w:val="28"/>
          <w:szCs w:val="28"/>
        </w:rPr>
        <w:t>195 учителей прошли курсы повышения квалификации на базе Орловского института усовершенствования учителей, на что направлено порядка     40  тыс. рублей.</w:t>
      </w:r>
    </w:p>
    <w:p w:rsidR="0067712E" w:rsidRPr="00483327" w:rsidRDefault="0067712E" w:rsidP="0067712E">
      <w:pPr>
        <w:pStyle w:val="a8"/>
        <w:numPr>
          <w:ilvl w:val="0"/>
          <w:numId w:val="5"/>
        </w:numPr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483327">
        <w:rPr>
          <w:rFonts w:ascii="Times New Roman" w:hAnsi="Times New Roman" w:cs="Times New Roman"/>
          <w:sz w:val="28"/>
          <w:szCs w:val="28"/>
        </w:rPr>
        <w:lastRenderedPageBreak/>
        <w:t>на поощрение участников  районного этапа всероссийского конкурса «Учитель года»</w:t>
      </w:r>
      <w:proofErr w:type="gramStart"/>
      <w:r w:rsidRPr="0048332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83327">
        <w:rPr>
          <w:rFonts w:ascii="Times New Roman" w:hAnsi="Times New Roman" w:cs="Times New Roman"/>
          <w:sz w:val="28"/>
          <w:szCs w:val="28"/>
        </w:rPr>
        <w:t xml:space="preserve"> конкурса классных руководителей, чествование лучших учителей на августовских педагогических конференциях направлено    53,4 тыс. рублей.</w:t>
      </w:r>
    </w:p>
    <w:p w:rsidR="0067712E" w:rsidRPr="001641E3" w:rsidRDefault="0067712E" w:rsidP="0067712E">
      <w:pPr>
        <w:rPr>
          <w:rFonts w:ascii="Times New Roman" w:hAnsi="Times New Roman" w:cs="Times New Roman"/>
          <w:b/>
          <w:sz w:val="28"/>
          <w:szCs w:val="28"/>
        </w:rPr>
      </w:pPr>
      <w:r w:rsidRPr="001641E3">
        <w:rPr>
          <w:rFonts w:ascii="Times New Roman" w:hAnsi="Times New Roman" w:cs="Times New Roman"/>
          <w:b/>
          <w:sz w:val="28"/>
          <w:szCs w:val="28"/>
        </w:rPr>
        <w:t xml:space="preserve">3. Совершенствование системы поддержки талантливых детей. </w:t>
      </w:r>
    </w:p>
    <w:p w:rsidR="0067712E" w:rsidRPr="00E0733B" w:rsidRDefault="0067712E" w:rsidP="0067712E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0733B">
        <w:rPr>
          <w:rFonts w:ascii="Times New Roman" w:hAnsi="Times New Roman" w:cs="Times New Roman"/>
          <w:sz w:val="28"/>
          <w:szCs w:val="28"/>
        </w:rPr>
        <w:t>На поощрение участников районного конкурса «Ученик года 2012», победителей муниципального этапа всероссийской олимпиады школьников, победителей различных конкурсов, соревнований было израсходовано  26,5  тыс. рублей,</w:t>
      </w:r>
    </w:p>
    <w:p w:rsidR="0067712E" w:rsidRPr="009D7F3D" w:rsidRDefault="0067712E" w:rsidP="0067712E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 учащиеся школ района, закончившие обучение с медалями получили премии на общую сумму  22  тыс. рублей.</w:t>
      </w:r>
    </w:p>
    <w:p w:rsidR="0067712E" w:rsidRDefault="0067712E" w:rsidP="0067712E">
      <w:pPr>
        <w:rPr>
          <w:rFonts w:ascii="Times New Roman" w:hAnsi="Times New Roman" w:cs="Times New Roman"/>
          <w:b/>
          <w:sz w:val="28"/>
          <w:szCs w:val="28"/>
        </w:rPr>
      </w:pPr>
      <w:r w:rsidRPr="009D7F3D">
        <w:rPr>
          <w:rFonts w:ascii="Times New Roman" w:hAnsi="Times New Roman" w:cs="Times New Roman"/>
          <w:b/>
          <w:sz w:val="28"/>
          <w:szCs w:val="28"/>
        </w:rPr>
        <w:t xml:space="preserve">5. Укрепление материально-технической </w:t>
      </w:r>
      <w:r>
        <w:rPr>
          <w:rFonts w:ascii="Times New Roman" w:hAnsi="Times New Roman" w:cs="Times New Roman"/>
          <w:b/>
          <w:sz w:val="28"/>
          <w:szCs w:val="28"/>
        </w:rPr>
        <w:t>базы образовательных учреждений</w:t>
      </w:r>
    </w:p>
    <w:p w:rsidR="0067712E" w:rsidRPr="009D7F3D" w:rsidRDefault="0067712E" w:rsidP="0067712E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получено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учебн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методических комплектов  для 1класса ( по новым ФГОС), на сумму 16,9 тыс. рублей,   для изучения нового предмета «Основы религиозной культуры и светской этики» на сумму 11, 3 тыс. рублей, получены 2 кабинета (начальных классов и физики), оборудовано 3 рабочих места для дистанционного обучения учащихся (проблема- недостаточная скорость Интернета)</w:t>
      </w:r>
    </w:p>
    <w:p w:rsidR="0067712E" w:rsidRPr="002642E9" w:rsidRDefault="0067712E" w:rsidP="0067712E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Получено 6 единиц техники (3 ПАЗ , 3 Газели). Всего на начало данного учебного года подвозом охвачено 165 учеников, задействовано 10 автобусов. На техническое обслуживание и ГСМ  из местного бюджета выделено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2011 году 450 тыс. рублей, а в 2012 году  запланировано более 600 тыс. рублей.</w:t>
      </w:r>
    </w:p>
    <w:p w:rsidR="0067712E" w:rsidRPr="002642E9" w:rsidRDefault="0067712E" w:rsidP="0067712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2642E9">
        <w:rPr>
          <w:rFonts w:ascii="Times New Roman" w:hAnsi="Times New Roman" w:cs="Times New Roman"/>
          <w:b/>
          <w:sz w:val="28"/>
          <w:szCs w:val="28"/>
        </w:rPr>
        <w:t>. Мероприятия, направленные на обеспечение безопасных условий функционирования образовательных учреждений.</w:t>
      </w:r>
    </w:p>
    <w:p w:rsidR="0067712E" w:rsidRPr="002C7E4D" w:rsidRDefault="0067712E" w:rsidP="0067712E">
      <w:pPr>
        <w:pStyle w:val="a8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на подготовку образовательных учреждений к новому учебному году, на исполнение предписаний контролирующих органов было выделено: в 2011 году   1 122 тыс. рублей (для сравнения в 2010 г. -601 тыс. рублей)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только на обеспечение требований пожарной безопасности  , а именно, проведена пропитка чердачных помещений, замер</w:t>
      </w:r>
      <w:r w:rsidRPr="002C7E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сопротивления, обучению минимуму работников ОУ района, приобретены первичные средства пожаротушения, было направлено более 250 тыс. рублей.</w:t>
      </w:r>
    </w:p>
    <w:p w:rsidR="0067712E" w:rsidRDefault="0067712E" w:rsidP="0067712E">
      <w:pPr>
        <w:pStyle w:val="a8"/>
        <w:ind w:left="7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2012 году из муниципального бюджета на подготовку ОУ выделено 1199 тыс. рублей (проведен текущий ремонт зданий, в большинстве </w:t>
      </w:r>
      <w:r>
        <w:rPr>
          <w:rFonts w:ascii="Times New Roman" w:hAnsi="Times New Roman" w:cs="Times New Roman"/>
          <w:sz w:val="28"/>
          <w:szCs w:val="28"/>
        </w:rPr>
        <w:lastRenderedPageBreak/>
        <w:t>ОУ сняты обои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школы ограждены по периметру ,установлены тепловые счетчики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Троснянской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Октябрьской школах и т.д.).</w:t>
      </w:r>
    </w:p>
    <w:p w:rsidR="0067712E" w:rsidRDefault="0067712E" w:rsidP="0067712E">
      <w:pPr>
        <w:pStyle w:val="a8"/>
        <w:ind w:left="7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подготовку к отопительному сезону израсходовано  более 200 тыс. рублей. Капитально отремонтирована Жерновецкая </w:t>
      </w:r>
      <w:proofErr w:type="gramStart"/>
      <w:r>
        <w:rPr>
          <w:rFonts w:ascii="Times New Roman" w:hAnsi="Times New Roman" w:cs="Times New Roman"/>
          <w:sz w:val="28"/>
          <w:szCs w:val="28"/>
        </w:rPr>
        <w:t>СШ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что из федерального бюджета выделено 4,5 млн. рублей, 500 тыс.- из местного, на изготовление ПСД израсходовано порядка 200 тыс. рублей.</w:t>
      </w:r>
    </w:p>
    <w:p w:rsidR="0067712E" w:rsidRDefault="0067712E" w:rsidP="0067712E">
      <w:pPr>
        <w:rPr>
          <w:rFonts w:ascii="Times New Roman" w:hAnsi="Times New Roman" w:cs="Times New Roman"/>
          <w:b/>
          <w:sz w:val="28"/>
          <w:szCs w:val="28"/>
        </w:rPr>
      </w:pPr>
      <w:r w:rsidRPr="00E27D5B">
        <w:rPr>
          <w:rFonts w:ascii="Times New Roman" w:hAnsi="Times New Roman" w:cs="Times New Roman"/>
          <w:b/>
          <w:sz w:val="28"/>
          <w:szCs w:val="28"/>
        </w:rPr>
        <w:t>7. Сохранение и укрепление здоровья школьников</w:t>
      </w:r>
    </w:p>
    <w:p w:rsidR="0067712E" w:rsidRPr="00483327" w:rsidRDefault="0067712E" w:rsidP="0067712E">
      <w:pPr>
        <w:pStyle w:val="a8"/>
        <w:numPr>
          <w:ilvl w:val="0"/>
          <w:numId w:val="4"/>
        </w:numPr>
      </w:pPr>
      <w:r w:rsidRPr="00E0733B">
        <w:rPr>
          <w:rFonts w:ascii="Times New Roman" w:hAnsi="Times New Roman" w:cs="Times New Roman"/>
          <w:sz w:val="28"/>
          <w:szCs w:val="28"/>
        </w:rPr>
        <w:t xml:space="preserve">На организацию оздоровления и отдыха детей (работа пришкольных лагерей, </w:t>
      </w:r>
      <w:r>
        <w:rPr>
          <w:rFonts w:ascii="Times New Roman" w:hAnsi="Times New Roman" w:cs="Times New Roman"/>
          <w:sz w:val="28"/>
          <w:szCs w:val="28"/>
        </w:rPr>
        <w:t xml:space="preserve">отдых детей в </w:t>
      </w:r>
      <w:r w:rsidRPr="00E0733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рофильных сменах, доставка детей в загородные лагеря и т. д.)</w:t>
      </w:r>
      <w:r w:rsidRPr="00E0733B">
        <w:rPr>
          <w:rFonts w:ascii="Times New Roman" w:hAnsi="Times New Roman" w:cs="Times New Roman"/>
          <w:sz w:val="28"/>
          <w:szCs w:val="28"/>
        </w:rPr>
        <w:t xml:space="preserve"> в 2011 израсходовано</w:t>
      </w:r>
      <w:r>
        <w:rPr>
          <w:rFonts w:ascii="Times New Roman" w:hAnsi="Times New Roman" w:cs="Times New Roman"/>
          <w:sz w:val="28"/>
          <w:szCs w:val="28"/>
        </w:rPr>
        <w:t xml:space="preserve">  676</w:t>
      </w:r>
      <w:r w:rsidRPr="00E0733B">
        <w:rPr>
          <w:rFonts w:ascii="Times New Roman" w:hAnsi="Times New Roman" w:cs="Times New Roman"/>
          <w:sz w:val="28"/>
          <w:szCs w:val="28"/>
        </w:rPr>
        <w:t xml:space="preserve"> ,</w:t>
      </w:r>
      <w:r>
        <w:rPr>
          <w:rFonts w:ascii="Times New Roman" w:hAnsi="Times New Roman" w:cs="Times New Roman"/>
          <w:sz w:val="28"/>
          <w:szCs w:val="28"/>
        </w:rPr>
        <w:t xml:space="preserve">5 тыс. рублей, </w:t>
      </w:r>
      <w:r w:rsidRPr="00E0733B">
        <w:rPr>
          <w:rFonts w:ascii="Times New Roman" w:hAnsi="Times New Roman" w:cs="Times New Roman"/>
          <w:sz w:val="28"/>
          <w:szCs w:val="28"/>
        </w:rPr>
        <w:t xml:space="preserve">  в</w:t>
      </w:r>
      <w:r>
        <w:rPr>
          <w:rFonts w:ascii="Times New Roman" w:hAnsi="Times New Roman" w:cs="Times New Roman"/>
          <w:sz w:val="28"/>
          <w:szCs w:val="28"/>
        </w:rPr>
        <w:t xml:space="preserve"> 2012 году – 810 тыс. рублей (из них на доставку детей  в загородные  лагеря  потрачено 61 тыс. руб.)</w:t>
      </w:r>
      <w:r w:rsidRPr="00E073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712E" w:rsidRDefault="0067712E" w:rsidP="0067712E">
      <w:pPr>
        <w:pStyle w:val="a8"/>
        <w:numPr>
          <w:ilvl w:val="0"/>
          <w:numId w:val="4"/>
        </w:numPr>
      </w:pPr>
      <w:r>
        <w:rPr>
          <w:rFonts w:ascii="Times New Roman" w:hAnsi="Times New Roman" w:cs="Times New Roman"/>
          <w:sz w:val="28"/>
          <w:szCs w:val="28"/>
        </w:rPr>
        <w:t>Ежегодно на организацию горячего питания школьников (с 2010 года-100 % охват) из местного бюджета выделяется более 1,5 млн. рублей</w:t>
      </w:r>
    </w:p>
    <w:p w:rsidR="0067712E" w:rsidRPr="0030450F" w:rsidRDefault="0067712E" w:rsidP="0067712E">
      <w:pPr>
        <w:rPr>
          <w:rFonts w:ascii="Times New Roman" w:hAnsi="Times New Roman" w:cs="Times New Roman"/>
          <w:sz w:val="28"/>
          <w:szCs w:val="28"/>
        </w:rPr>
      </w:pPr>
    </w:p>
    <w:p w:rsidR="0067712E" w:rsidRDefault="0067712E" w:rsidP="006771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712E" w:rsidRDefault="0067712E" w:rsidP="0067712E">
      <w:pPr>
        <w:rPr>
          <w:rFonts w:ascii="Times New Roman" w:hAnsi="Times New Roman" w:cs="Times New Roman"/>
          <w:sz w:val="28"/>
          <w:szCs w:val="28"/>
        </w:rPr>
      </w:pPr>
    </w:p>
    <w:p w:rsidR="0067712E" w:rsidRDefault="0067712E" w:rsidP="0067712E">
      <w:pPr>
        <w:rPr>
          <w:rFonts w:ascii="Times New Roman" w:hAnsi="Times New Roman" w:cs="Times New Roman"/>
          <w:sz w:val="28"/>
          <w:szCs w:val="28"/>
        </w:rPr>
      </w:pPr>
    </w:p>
    <w:p w:rsidR="0067712E" w:rsidRDefault="0067712E"/>
    <w:p w:rsidR="0067712E" w:rsidRDefault="0067712E"/>
    <w:sectPr w:rsidR="0067712E" w:rsidSect="0067712E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14B4" w:rsidRDefault="009514B4" w:rsidP="0067712E">
      <w:r>
        <w:separator/>
      </w:r>
    </w:p>
  </w:endnote>
  <w:endnote w:type="continuationSeparator" w:id="0">
    <w:p w:rsidR="009514B4" w:rsidRDefault="009514B4" w:rsidP="006771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14B4" w:rsidRDefault="009514B4" w:rsidP="0067712E">
      <w:r>
        <w:separator/>
      </w:r>
    </w:p>
  </w:footnote>
  <w:footnote w:type="continuationSeparator" w:id="0">
    <w:p w:rsidR="009514B4" w:rsidRDefault="009514B4" w:rsidP="006771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419172"/>
      <w:docPartObj>
        <w:docPartGallery w:val="Page Numbers (Top of Page)"/>
        <w:docPartUnique/>
      </w:docPartObj>
    </w:sdtPr>
    <w:sdtContent>
      <w:p w:rsidR="0067712E" w:rsidRDefault="00E15307">
        <w:pPr>
          <w:pStyle w:val="a9"/>
          <w:jc w:val="right"/>
        </w:pPr>
        <w:fldSimple w:instr=" PAGE   \* MERGEFORMAT ">
          <w:r w:rsidR="00CA31A5">
            <w:rPr>
              <w:noProof/>
            </w:rPr>
            <w:t>4</w:t>
          </w:r>
        </w:fldSimple>
      </w:p>
    </w:sdtContent>
  </w:sdt>
  <w:p w:rsidR="0067712E" w:rsidRDefault="0067712E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728CE"/>
    <w:multiLevelType w:val="hybridMultilevel"/>
    <w:tmpl w:val="445AA79E"/>
    <w:lvl w:ilvl="0" w:tplc="251AC6CC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407AEB"/>
    <w:multiLevelType w:val="hybridMultilevel"/>
    <w:tmpl w:val="CA280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482CBE"/>
    <w:multiLevelType w:val="hybridMultilevel"/>
    <w:tmpl w:val="51F81B44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>
    <w:nsid w:val="5D4C72E1"/>
    <w:multiLevelType w:val="hybridMultilevel"/>
    <w:tmpl w:val="03F08E2E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4">
    <w:nsid w:val="6BFD0C04"/>
    <w:multiLevelType w:val="hybridMultilevel"/>
    <w:tmpl w:val="CA1AE00E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20EB"/>
    <w:rsid w:val="00050E8F"/>
    <w:rsid w:val="00102CD9"/>
    <w:rsid w:val="00222585"/>
    <w:rsid w:val="0025633E"/>
    <w:rsid w:val="00383C48"/>
    <w:rsid w:val="005A21EB"/>
    <w:rsid w:val="006558ED"/>
    <w:rsid w:val="00655CEA"/>
    <w:rsid w:val="0067712E"/>
    <w:rsid w:val="006E31AE"/>
    <w:rsid w:val="007A401D"/>
    <w:rsid w:val="007C1646"/>
    <w:rsid w:val="009514B4"/>
    <w:rsid w:val="00B53BF5"/>
    <w:rsid w:val="00C420EB"/>
    <w:rsid w:val="00CA31A5"/>
    <w:rsid w:val="00E15307"/>
    <w:rsid w:val="00EE1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E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20E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420E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420E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20EB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C420EB"/>
  </w:style>
  <w:style w:type="paragraph" w:styleId="a8">
    <w:name w:val="List Paragraph"/>
    <w:basedOn w:val="a"/>
    <w:uiPriority w:val="34"/>
    <w:qFormat/>
    <w:rsid w:val="0067712E"/>
    <w:pPr>
      <w:spacing w:after="200" w:line="276" w:lineRule="auto"/>
      <w:ind w:left="720"/>
      <w:contextualSpacing/>
      <w:jc w:val="left"/>
    </w:pPr>
    <w:rPr>
      <w:rFonts w:eastAsiaTheme="minorEastAsia"/>
      <w:lang w:eastAsia="ru-RU"/>
    </w:rPr>
  </w:style>
  <w:style w:type="paragraph" w:styleId="a9">
    <w:name w:val="header"/>
    <w:basedOn w:val="a"/>
    <w:link w:val="aa"/>
    <w:uiPriority w:val="99"/>
    <w:unhideWhenUsed/>
    <w:rsid w:val="0067712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7712E"/>
  </w:style>
  <w:style w:type="paragraph" w:styleId="ab">
    <w:name w:val="footer"/>
    <w:basedOn w:val="a"/>
    <w:link w:val="ac"/>
    <w:uiPriority w:val="99"/>
    <w:semiHidden/>
    <w:unhideWhenUsed/>
    <w:rsid w:val="0067712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771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0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4</Pages>
  <Words>919</Words>
  <Characters>5241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2012-09-27T08:31:00Z</cp:lastPrinted>
  <dcterms:created xsi:type="dcterms:W3CDTF">2012-09-20T13:07:00Z</dcterms:created>
  <dcterms:modified xsi:type="dcterms:W3CDTF">2012-09-27T08:32:00Z</dcterms:modified>
</cp:coreProperties>
</file>