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EF" w:rsidRDefault="005D53EF" w:rsidP="005D53E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EF" w:rsidRDefault="005D53EF" w:rsidP="005D53EF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53EF" w:rsidRDefault="005D53EF" w:rsidP="005D53E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5D53EF" w:rsidRDefault="005D53EF" w:rsidP="005D53E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ТРОСНЯНСКИЙ  РАЙОННЫЙ СОВЕТ  НАРОДНЫХ ДЕПУТАТОВ</w:t>
      </w:r>
    </w:p>
    <w:p w:rsidR="005D53EF" w:rsidRDefault="005D53EF" w:rsidP="005D53E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5D53EF" w:rsidRDefault="005D53EF" w:rsidP="005D53EF">
      <w:pPr>
        <w:pStyle w:val="ConsPlusNormal"/>
        <w:widowControl/>
        <w:ind w:firstLine="0"/>
        <w:jc w:val="both"/>
      </w:pPr>
    </w:p>
    <w:p w:rsidR="005D53EF" w:rsidRDefault="005D53EF" w:rsidP="005D53EF"/>
    <w:p w:rsidR="005D53EF" w:rsidRDefault="005D53EF" w:rsidP="005D53EF">
      <w:pPr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                                                            №160 </w:t>
      </w:r>
    </w:p>
    <w:p w:rsidR="005D53EF" w:rsidRDefault="005D53EF" w:rsidP="005D53EF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5D53EF" w:rsidRDefault="005D53EF" w:rsidP="005D53EF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Принято на двенадцатом заседании</w:t>
      </w:r>
    </w:p>
    <w:p w:rsidR="005D53EF" w:rsidRDefault="005D53EF" w:rsidP="005D53EF">
      <w:pPr>
        <w:ind w:left="4678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5D53EF" w:rsidRDefault="005D53EF" w:rsidP="005D53E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53EF" w:rsidRDefault="005D53EF" w:rsidP="005D53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ликвидации объектов недвижимости</w:t>
      </w:r>
    </w:p>
    <w:p w:rsidR="005D53EF" w:rsidRDefault="005D53EF" w:rsidP="005D53EF"/>
    <w:p w:rsidR="005D53EF" w:rsidRDefault="005D53EF" w:rsidP="005D53EF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основании п. 18 </w:t>
      </w:r>
      <w:r>
        <w:rPr>
          <w:b w:val="0"/>
          <w:color w:val="000000"/>
          <w:szCs w:val="28"/>
        </w:rPr>
        <w:t>Положения о порядке владения, пользования и распоряжения муниципальной собственностью Троснянского района Орловской области, утвержденного р</w:t>
      </w:r>
      <w:r>
        <w:rPr>
          <w:b w:val="0"/>
          <w:szCs w:val="28"/>
        </w:rPr>
        <w:t>еше</w:t>
      </w:r>
      <w:r>
        <w:rPr>
          <w:b w:val="0"/>
          <w:color w:val="000000"/>
          <w:szCs w:val="28"/>
        </w:rPr>
        <w:t>нием Троснянского районного Совета народных депутатов от 07.06.2012 года № 134, в с</w:t>
      </w:r>
      <w:r>
        <w:rPr>
          <w:b w:val="0"/>
          <w:szCs w:val="28"/>
        </w:rPr>
        <w:t xml:space="preserve">вязи с отсутствием необходимости в достройке незавершенного строительством здания ЖКХ и нахождением объектов в непригодном для эксплуатации техническом состоянии,  </w:t>
      </w:r>
    </w:p>
    <w:p w:rsidR="005D53EF" w:rsidRDefault="005D53EF" w:rsidP="005D53EF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Троснянский районный Совет народных депутатов РЕШИЛ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b w:val="0"/>
          <w:szCs w:val="28"/>
        </w:rPr>
        <w:t xml:space="preserve"> </w:t>
      </w:r>
    </w:p>
    <w:p w:rsidR="005D53EF" w:rsidRDefault="005D53EF" w:rsidP="005D53EF">
      <w:pPr>
        <w:jc w:val="both"/>
      </w:pPr>
    </w:p>
    <w:p w:rsidR="005D53EF" w:rsidRDefault="005D53EF" w:rsidP="005D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Поручить Администрации Троснянского района ликвидировать следующие объекты недвижимого имущества:</w:t>
      </w:r>
    </w:p>
    <w:p w:rsidR="005D53EF" w:rsidRDefault="005D53EF" w:rsidP="005D53EF">
      <w:pPr>
        <w:pStyle w:val="3"/>
        <w:ind w:firstLine="708"/>
        <w:jc w:val="both"/>
        <w:rPr>
          <w:b w:val="0"/>
        </w:rPr>
      </w:pPr>
      <w:r>
        <w:rPr>
          <w:b w:val="0"/>
        </w:rPr>
        <w:t xml:space="preserve"> - объект незавершенного строительства здания ЖКХ, 1995 года начала строительства, общей площадью 149,6 кв.м., инв. № 54:254:002:011217820, лит. А, местонахождение:  Орловская область, Троснянский район, </w:t>
      </w:r>
      <w:proofErr w:type="spellStart"/>
      <w:r>
        <w:rPr>
          <w:b w:val="0"/>
        </w:rPr>
        <w:t>Троснянское</w:t>
      </w:r>
      <w:proofErr w:type="spellEnd"/>
      <w:r>
        <w:rPr>
          <w:b w:val="0"/>
        </w:rPr>
        <w:t xml:space="preserve"> сельское поселение, с. Тросна, </w:t>
      </w:r>
      <w:proofErr w:type="spellStart"/>
      <w:r>
        <w:rPr>
          <w:b w:val="0"/>
        </w:rPr>
        <w:t>Промзона</w:t>
      </w:r>
      <w:proofErr w:type="spellEnd"/>
      <w:r>
        <w:rPr>
          <w:b w:val="0"/>
        </w:rPr>
        <w:t xml:space="preserve">, на 01.01.2012 балансовой стоимостью 26,9 тыс. рублей, находящийся на праве хозяйственного ведения в МУЖКП Троснянского района, </w:t>
      </w:r>
      <w:r>
        <w:rPr>
          <w:b w:val="0"/>
          <w:color w:val="000000"/>
        </w:rPr>
        <w:t>в с</w:t>
      </w:r>
      <w:r>
        <w:rPr>
          <w:b w:val="0"/>
        </w:rPr>
        <w:t>вязи с отсутствием необходимости в его достройке и нахождением объекта в непригодном техническом состоянии;</w:t>
      </w:r>
    </w:p>
    <w:p w:rsidR="005D53EF" w:rsidRDefault="005D53EF" w:rsidP="005D5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сарай хозяйственный , 1975 года строительства, общей площадью 60,0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№ 1010220001, местонахождение: Орловская область, Троснянский район, </w:t>
      </w:r>
      <w:proofErr w:type="spellStart"/>
      <w:r>
        <w:rPr>
          <w:sz w:val="28"/>
          <w:szCs w:val="28"/>
        </w:rPr>
        <w:t>Троснянское</w:t>
      </w:r>
      <w:proofErr w:type="spellEnd"/>
      <w:r>
        <w:rPr>
          <w:sz w:val="28"/>
          <w:szCs w:val="28"/>
        </w:rPr>
        <w:t xml:space="preserve"> сельское поселение, с. Тросна, ул. Ленина, 5, на 01.01.2012 балансовой стоимостью 7,4 тыс. рублей, остаточной стоимостью 0 рублей, находящийся на праве оперативного управления в БОУ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школа», в связи с нахождением объекта в непригодном для эксплуатации техническом состоянии.</w:t>
      </w:r>
    </w:p>
    <w:p w:rsidR="005D53EF" w:rsidRDefault="005D53EF" w:rsidP="005D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Троснянского района совместно с правообладателями        вышеуказанных объектов (МУЖКП Троснянского района и БОУ ТР ОО «Троснянская средняя общеобразовательная школа») произвести оприходование строительных материалов, пригодных для дальнейшего  использования в собственных нуждах.</w:t>
      </w:r>
    </w:p>
    <w:p w:rsidR="005D53EF" w:rsidRDefault="005D53EF" w:rsidP="005D53EF">
      <w:pPr>
        <w:ind w:firstLine="708"/>
        <w:rPr>
          <w:sz w:val="28"/>
        </w:rPr>
      </w:pPr>
      <w:r>
        <w:rPr>
          <w:sz w:val="28"/>
        </w:rPr>
        <w:t>3. Настоящее решение вступает в силу со дня его подписания.</w:t>
      </w:r>
    </w:p>
    <w:p w:rsidR="005D53EF" w:rsidRDefault="005D53EF" w:rsidP="005D53EF">
      <w:pPr>
        <w:ind w:firstLine="708"/>
        <w:rPr>
          <w:sz w:val="28"/>
        </w:rPr>
      </w:pPr>
    </w:p>
    <w:p w:rsidR="005D53EF" w:rsidRDefault="005D53EF" w:rsidP="005D53EF">
      <w:pPr>
        <w:ind w:firstLine="708"/>
        <w:rPr>
          <w:sz w:val="28"/>
        </w:rPr>
      </w:pPr>
    </w:p>
    <w:p w:rsidR="005D53EF" w:rsidRDefault="005D53EF" w:rsidP="005D53EF">
      <w:pPr>
        <w:ind w:firstLine="708"/>
        <w:rPr>
          <w:b/>
          <w:bCs/>
        </w:rPr>
      </w:pPr>
    </w:p>
    <w:p w:rsidR="005D53EF" w:rsidRDefault="005D53EF" w:rsidP="005D53EF">
      <w:pPr>
        <w:ind w:firstLine="708"/>
        <w:rPr>
          <w:sz w:val="28"/>
        </w:rPr>
      </w:pPr>
      <w:r>
        <w:rPr>
          <w:sz w:val="28"/>
        </w:rPr>
        <w:t>Председатель районного                                                     Глава района</w:t>
      </w:r>
    </w:p>
    <w:p w:rsidR="005D53EF" w:rsidRDefault="005D53EF" w:rsidP="005D53EF">
      <w:pPr>
        <w:ind w:firstLine="708"/>
        <w:rPr>
          <w:sz w:val="28"/>
        </w:rPr>
      </w:pPr>
      <w:r>
        <w:rPr>
          <w:sz w:val="28"/>
        </w:rPr>
        <w:t>Совета народных депутатов</w:t>
      </w:r>
    </w:p>
    <w:p w:rsidR="005D53EF" w:rsidRDefault="005D53EF" w:rsidP="005D53EF">
      <w:pPr>
        <w:ind w:firstLine="708"/>
        <w:rPr>
          <w:sz w:val="28"/>
        </w:rPr>
      </w:pPr>
      <w:r>
        <w:rPr>
          <w:sz w:val="28"/>
        </w:rPr>
        <w:t xml:space="preserve">                            И. Миронов                                              В.И. Миронов</w:t>
      </w:r>
    </w:p>
    <w:p w:rsidR="005D53EF" w:rsidRDefault="005D53EF" w:rsidP="005D53EF">
      <w:pPr>
        <w:ind w:right="-159" w:firstLine="708"/>
        <w:jc w:val="both"/>
        <w:rPr>
          <w:sz w:val="28"/>
          <w:szCs w:val="28"/>
        </w:rPr>
      </w:pPr>
    </w:p>
    <w:p w:rsidR="005D53EF" w:rsidRDefault="005D53EF" w:rsidP="005D53EF">
      <w:pPr>
        <w:ind w:firstLine="708"/>
        <w:rPr>
          <w:b/>
          <w:bCs/>
        </w:rPr>
      </w:pPr>
    </w:p>
    <w:p w:rsidR="005D53EF" w:rsidRDefault="005D53EF" w:rsidP="005D53EF"/>
    <w:p w:rsidR="00050E8F" w:rsidRDefault="00050E8F"/>
    <w:sectPr w:rsidR="00050E8F" w:rsidSect="005D53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D2" w:rsidRDefault="003B28D2" w:rsidP="005D53EF">
      <w:r>
        <w:separator/>
      </w:r>
    </w:p>
  </w:endnote>
  <w:endnote w:type="continuationSeparator" w:id="0">
    <w:p w:rsidR="003B28D2" w:rsidRDefault="003B28D2" w:rsidP="005D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D2" w:rsidRDefault="003B28D2" w:rsidP="005D53EF">
      <w:r>
        <w:separator/>
      </w:r>
    </w:p>
  </w:footnote>
  <w:footnote w:type="continuationSeparator" w:id="0">
    <w:p w:rsidR="003B28D2" w:rsidRDefault="003B28D2" w:rsidP="005D5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1157"/>
      <w:docPartObj>
        <w:docPartGallery w:val="Page Numbers (Top of Page)"/>
        <w:docPartUnique/>
      </w:docPartObj>
    </w:sdtPr>
    <w:sdtContent>
      <w:p w:rsidR="005D53EF" w:rsidRDefault="005D53E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53EF" w:rsidRDefault="005D53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3EF"/>
    <w:rsid w:val="00050E8F"/>
    <w:rsid w:val="003B28D2"/>
    <w:rsid w:val="005D53EF"/>
    <w:rsid w:val="007D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3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5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53EF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D53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D53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D5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D53E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D53E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5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5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2012-09-20T12:40:00Z</cp:lastPrinted>
  <dcterms:created xsi:type="dcterms:W3CDTF">2012-09-20T12:35:00Z</dcterms:created>
  <dcterms:modified xsi:type="dcterms:W3CDTF">2012-09-20T12:40:00Z</dcterms:modified>
</cp:coreProperties>
</file>