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9BA" w:rsidRDefault="00F369BA" w:rsidP="00F369BA">
      <w:pPr>
        <w:ind w:right="284"/>
        <w:jc w:val="center"/>
        <w:rPr>
          <w:b/>
          <w:sz w:val="28"/>
          <w:szCs w:val="28"/>
        </w:rPr>
      </w:pPr>
      <w:r w:rsidRPr="00F369BA">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цвет без вч [Converted]" style="width:56.95pt;height:70.75pt;visibility:visible">
            <v:imagedata r:id="rId7" o:title="Герб цвет без вч [Converted]" grayscale="t" bilevel="t"/>
          </v:shape>
        </w:pict>
      </w:r>
    </w:p>
    <w:p w:rsidR="00F369BA" w:rsidRPr="00084D7C" w:rsidRDefault="00F369BA" w:rsidP="00F369BA">
      <w:pPr>
        <w:ind w:right="284"/>
        <w:jc w:val="center"/>
        <w:rPr>
          <w:b/>
          <w:sz w:val="28"/>
          <w:szCs w:val="28"/>
        </w:rPr>
      </w:pPr>
      <w:r w:rsidRPr="00084D7C">
        <w:rPr>
          <w:b/>
          <w:sz w:val="28"/>
          <w:szCs w:val="28"/>
        </w:rPr>
        <w:t>РОССИЙСКАЯ ФЕДЕРАЦИЯ</w:t>
      </w:r>
    </w:p>
    <w:p w:rsidR="00F369BA" w:rsidRPr="00084D7C" w:rsidRDefault="00F369BA" w:rsidP="00F369BA">
      <w:pPr>
        <w:ind w:right="284"/>
        <w:jc w:val="center"/>
        <w:rPr>
          <w:b/>
          <w:sz w:val="28"/>
          <w:szCs w:val="28"/>
        </w:rPr>
      </w:pPr>
      <w:r w:rsidRPr="00084D7C">
        <w:rPr>
          <w:b/>
          <w:sz w:val="28"/>
          <w:szCs w:val="28"/>
        </w:rPr>
        <w:t>ОРЛОВСКАЯ ОБЛАСТЬ</w:t>
      </w:r>
    </w:p>
    <w:p w:rsidR="00F369BA" w:rsidRPr="00084D7C" w:rsidRDefault="00F369BA" w:rsidP="00F369BA">
      <w:pPr>
        <w:ind w:right="284"/>
        <w:jc w:val="center"/>
        <w:rPr>
          <w:b/>
          <w:sz w:val="28"/>
          <w:szCs w:val="28"/>
        </w:rPr>
      </w:pPr>
      <w:r w:rsidRPr="00084D7C">
        <w:rPr>
          <w:b/>
          <w:sz w:val="28"/>
          <w:szCs w:val="28"/>
        </w:rPr>
        <w:t>ТРОСНЯНСКИЙ  РАЙОННЫЙ</w:t>
      </w:r>
      <w:r>
        <w:rPr>
          <w:b/>
          <w:sz w:val="28"/>
          <w:szCs w:val="28"/>
        </w:rPr>
        <w:t xml:space="preserve"> </w:t>
      </w:r>
      <w:r w:rsidRPr="00084D7C">
        <w:rPr>
          <w:b/>
          <w:sz w:val="28"/>
          <w:szCs w:val="28"/>
        </w:rPr>
        <w:t>СОВЕТ НАРОДНЫХ ДЕПУТАТОВ</w:t>
      </w:r>
    </w:p>
    <w:p w:rsidR="00F369BA" w:rsidRDefault="00F369BA" w:rsidP="00F369BA">
      <w:pPr>
        <w:ind w:right="284"/>
        <w:jc w:val="center"/>
        <w:rPr>
          <w:sz w:val="28"/>
          <w:szCs w:val="28"/>
        </w:rPr>
      </w:pPr>
      <w:r w:rsidRPr="00084D7C">
        <w:rPr>
          <w:b/>
          <w:sz w:val="28"/>
          <w:szCs w:val="28"/>
        </w:rPr>
        <w:t>РЕШЕНИЕ</w:t>
      </w:r>
      <w:r>
        <w:rPr>
          <w:sz w:val="28"/>
          <w:szCs w:val="28"/>
        </w:rPr>
        <w:t xml:space="preserve">     </w:t>
      </w:r>
    </w:p>
    <w:p w:rsidR="00F369BA" w:rsidRDefault="00F369BA" w:rsidP="00F369BA">
      <w:pPr>
        <w:ind w:right="284"/>
        <w:jc w:val="both"/>
        <w:rPr>
          <w:sz w:val="28"/>
          <w:szCs w:val="28"/>
        </w:rPr>
      </w:pPr>
      <w:r>
        <w:rPr>
          <w:sz w:val="28"/>
          <w:szCs w:val="28"/>
        </w:rPr>
        <w:t xml:space="preserve"> </w:t>
      </w:r>
    </w:p>
    <w:p w:rsidR="00F369BA" w:rsidRPr="00AF1C74" w:rsidRDefault="00F369BA" w:rsidP="00F369BA">
      <w:pPr>
        <w:tabs>
          <w:tab w:val="left" w:pos="9214"/>
        </w:tabs>
        <w:ind w:right="-1"/>
        <w:rPr>
          <w:sz w:val="28"/>
          <w:szCs w:val="28"/>
        </w:rPr>
      </w:pPr>
      <w:r>
        <w:rPr>
          <w:sz w:val="28"/>
          <w:szCs w:val="28"/>
        </w:rPr>
        <w:t>от 27 ноября 2012 года                                                                                    №170</w:t>
      </w:r>
    </w:p>
    <w:p w:rsidR="00F369BA" w:rsidRDefault="00F369BA" w:rsidP="00F369BA">
      <w:pPr>
        <w:ind w:firstLine="709"/>
        <w:rPr>
          <w:sz w:val="28"/>
          <w:szCs w:val="28"/>
        </w:rPr>
      </w:pPr>
      <w:r>
        <w:rPr>
          <w:sz w:val="28"/>
          <w:szCs w:val="28"/>
        </w:rPr>
        <w:t xml:space="preserve">с. Тросна  </w:t>
      </w:r>
    </w:p>
    <w:p w:rsidR="007A5A41" w:rsidRDefault="007A5A41" w:rsidP="00F369BA">
      <w:pPr>
        <w:ind w:firstLine="709"/>
        <w:rPr>
          <w:sz w:val="28"/>
          <w:szCs w:val="28"/>
        </w:rPr>
      </w:pPr>
    </w:p>
    <w:p w:rsidR="00F369BA" w:rsidRDefault="00F369BA" w:rsidP="00715C37">
      <w:pPr>
        <w:ind w:left="3402"/>
        <w:rPr>
          <w:sz w:val="28"/>
          <w:szCs w:val="28"/>
        </w:rPr>
      </w:pPr>
      <w:r>
        <w:rPr>
          <w:sz w:val="28"/>
          <w:szCs w:val="28"/>
        </w:rPr>
        <w:t>Принято на тринадцатом заседании районного</w:t>
      </w:r>
      <w:r w:rsidR="00715C37">
        <w:rPr>
          <w:sz w:val="28"/>
          <w:szCs w:val="28"/>
        </w:rPr>
        <w:t xml:space="preserve"> </w:t>
      </w:r>
      <w:r>
        <w:rPr>
          <w:sz w:val="28"/>
          <w:szCs w:val="28"/>
        </w:rPr>
        <w:t>Совета народных депутатов четвёртого созыва</w:t>
      </w:r>
    </w:p>
    <w:tbl>
      <w:tblPr>
        <w:tblpPr w:leftFromText="180" w:rightFromText="180" w:vertAnchor="text" w:horzAnchor="margin"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62"/>
      </w:tblGrid>
      <w:tr w:rsidR="00F369BA" w:rsidTr="00F369BA">
        <w:tblPrEx>
          <w:tblCellMar>
            <w:top w:w="0" w:type="dxa"/>
            <w:bottom w:w="0" w:type="dxa"/>
          </w:tblCellMar>
        </w:tblPrEx>
        <w:trPr>
          <w:trHeight w:val="2400"/>
        </w:trPr>
        <w:tc>
          <w:tcPr>
            <w:tcW w:w="6062" w:type="dxa"/>
            <w:tcBorders>
              <w:top w:val="nil"/>
              <w:left w:val="nil"/>
              <w:bottom w:val="nil"/>
              <w:right w:val="nil"/>
            </w:tcBorders>
          </w:tcPr>
          <w:p w:rsidR="00F369BA" w:rsidRDefault="00F369BA" w:rsidP="00F369BA">
            <w:pPr>
              <w:pStyle w:val="a3"/>
              <w:overflowPunct/>
              <w:autoSpaceDE/>
              <w:autoSpaceDN/>
              <w:adjustRightInd/>
              <w:jc w:val="both"/>
              <w:textAlignment w:val="auto"/>
              <w:rPr>
                <w:szCs w:val="28"/>
              </w:rPr>
            </w:pPr>
            <w:r>
              <w:rPr>
                <w:szCs w:val="28"/>
              </w:rPr>
              <w:t>О внесении изменений в решение Троснянского районного Совета народных депутатов  от 27 декабря  2011 года № 94 «</w:t>
            </w:r>
            <w:r w:rsidRPr="00F8699E">
              <w:rPr>
                <w:szCs w:val="28"/>
              </w:rPr>
              <w:t>Об утверждении структуры</w:t>
            </w:r>
            <w:r>
              <w:rPr>
                <w:szCs w:val="28"/>
              </w:rPr>
              <w:t xml:space="preserve"> </w:t>
            </w:r>
            <w:r w:rsidRPr="00F8699E">
              <w:rPr>
                <w:szCs w:val="28"/>
              </w:rPr>
              <w:t>и штатной численности</w:t>
            </w:r>
          </w:p>
          <w:p w:rsidR="00F369BA" w:rsidRDefault="00F369BA" w:rsidP="00F369BA">
            <w:pPr>
              <w:pStyle w:val="a3"/>
              <w:overflowPunct/>
              <w:autoSpaceDE/>
              <w:autoSpaceDN/>
              <w:adjustRightInd/>
              <w:jc w:val="both"/>
              <w:textAlignment w:val="auto"/>
              <w:rPr>
                <w:szCs w:val="28"/>
              </w:rPr>
            </w:pPr>
            <w:r w:rsidRPr="00F8699E">
              <w:rPr>
                <w:szCs w:val="28"/>
              </w:rPr>
              <w:t>Контрольно-</w:t>
            </w:r>
            <w:r>
              <w:rPr>
                <w:szCs w:val="28"/>
              </w:rPr>
              <w:t>ревизионной  комиссии</w:t>
            </w:r>
          </w:p>
          <w:p w:rsidR="00F369BA" w:rsidRPr="00F8699E" w:rsidRDefault="00F369BA" w:rsidP="00F369BA">
            <w:pPr>
              <w:pStyle w:val="a3"/>
              <w:overflowPunct/>
              <w:autoSpaceDE/>
              <w:autoSpaceDN/>
              <w:adjustRightInd/>
              <w:jc w:val="both"/>
              <w:textAlignment w:val="auto"/>
              <w:rPr>
                <w:szCs w:val="28"/>
              </w:rPr>
            </w:pPr>
            <w:r>
              <w:rPr>
                <w:szCs w:val="28"/>
              </w:rPr>
              <w:t>Троснянского района»</w:t>
            </w:r>
          </w:p>
          <w:p w:rsidR="00F369BA" w:rsidRDefault="00F369BA" w:rsidP="00F369BA">
            <w:pPr>
              <w:ind w:right="1"/>
              <w:jc w:val="center"/>
              <w:rPr>
                <w:szCs w:val="28"/>
              </w:rPr>
            </w:pPr>
          </w:p>
        </w:tc>
      </w:tr>
    </w:tbl>
    <w:p w:rsidR="00F369BA" w:rsidRDefault="00F369BA" w:rsidP="00F369BA">
      <w:pPr>
        <w:ind w:left="3686" w:right="1"/>
        <w:rPr>
          <w:szCs w:val="28"/>
        </w:rPr>
      </w:pPr>
    </w:p>
    <w:p w:rsidR="000E7EB5" w:rsidRPr="00F8699E" w:rsidRDefault="000E7EB5" w:rsidP="00026883">
      <w:pPr>
        <w:pStyle w:val="a3"/>
        <w:overflowPunct/>
        <w:autoSpaceDE/>
        <w:autoSpaceDN/>
        <w:adjustRightInd/>
        <w:jc w:val="left"/>
        <w:textAlignment w:val="auto"/>
        <w:rPr>
          <w:spacing w:val="-3"/>
          <w:szCs w:val="28"/>
        </w:rPr>
      </w:pPr>
    </w:p>
    <w:p w:rsidR="00F369BA" w:rsidRDefault="00F369BA" w:rsidP="00713B70">
      <w:pPr>
        <w:pStyle w:val="a3"/>
        <w:overflowPunct/>
        <w:autoSpaceDE/>
        <w:autoSpaceDN/>
        <w:adjustRightInd/>
        <w:ind w:firstLine="590"/>
        <w:jc w:val="both"/>
        <w:textAlignment w:val="auto"/>
        <w:rPr>
          <w:spacing w:val="-3"/>
          <w:szCs w:val="28"/>
        </w:rPr>
      </w:pPr>
    </w:p>
    <w:p w:rsidR="00F369BA" w:rsidRDefault="00F369BA" w:rsidP="00713B70">
      <w:pPr>
        <w:pStyle w:val="a3"/>
        <w:overflowPunct/>
        <w:autoSpaceDE/>
        <w:autoSpaceDN/>
        <w:adjustRightInd/>
        <w:ind w:firstLine="590"/>
        <w:jc w:val="both"/>
        <w:textAlignment w:val="auto"/>
        <w:rPr>
          <w:spacing w:val="-3"/>
          <w:szCs w:val="28"/>
        </w:rPr>
      </w:pPr>
    </w:p>
    <w:p w:rsidR="00F369BA" w:rsidRDefault="00F369BA" w:rsidP="00713B70">
      <w:pPr>
        <w:pStyle w:val="a3"/>
        <w:overflowPunct/>
        <w:autoSpaceDE/>
        <w:autoSpaceDN/>
        <w:adjustRightInd/>
        <w:ind w:firstLine="590"/>
        <w:jc w:val="both"/>
        <w:textAlignment w:val="auto"/>
        <w:rPr>
          <w:spacing w:val="-3"/>
          <w:szCs w:val="28"/>
        </w:rPr>
      </w:pPr>
    </w:p>
    <w:p w:rsidR="00F369BA" w:rsidRDefault="00F369BA" w:rsidP="00713B70">
      <w:pPr>
        <w:pStyle w:val="a3"/>
        <w:overflowPunct/>
        <w:autoSpaceDE/>
        <w:autoSpaceDN/>
        <w:adjustRightInd/>
        <w:ind w:firstLine="590"/>
        <w:jc w:val="both"/>
        <w:textAlignment w:val="auto"/>
        <w:rPr>
          <w:spacing w:val="-3"/>
          <w:szCs w:val="28"/>
        </w:rPr>
      </w:pPr>
    </w:p>
    <w:p w:rsidR="00F369BA" w:rsidRDefault="00F369BA" w:rsidP="00713B70">
      <w:pPr>
        <w:pStyle w:val="a3"/>
        <w:overflowPunct/>
        <w:autoSpaceDE/>
        <w:autoSpaceDN/>
        <w:adjustRightInd/>
        <w:ind w:firstLine="590"/>
        <w:jc w:val="both"/>
        <w:textAlignment w:val="auto"/>
        <w:rPr>
          <w:spacing w:val="-3"/>
          <w:szCs w:val="28"/>
        </w:rPr>
      </w:pPr>
    </w:p>
    <w:p w:rsidR="00F369BA" w:rsidRDefault="00F369BA" w:rsidP="00713B70">
      <w:pPr>
        <w:pStyle w:val="a3"/>
        <w:overflowPunct/>
        <w:autoSpaceDE/>
        <w:autoSpaceDN/>
        <w:adjustRightInd/>
        <w:ind w:firstLine="590"/>
        <w:jc w:val="both"/>
        <w:textAlignment w:val="auto"/>
        <w:rPr>
          <w:spacing w:val="-3"/>
          <w:szCs w:val="28"/>
        </w:rPr>
      </w:pPr>
    </w:p>
    <w:p w:rsidR="00F369BA" w:rsidRDefault="00F369BA" w:rsidP="00713B70">
      <w:pPr>
        <w:pStyle w:val="a3"/>
        <w:overflowPunct/>
        <w:autoSpaceDE/>
        <w:autoSpaceDN/>
        <w:adjustRightInd/>
        <w:ind w:firstLine="590"/>
        <w:jc w:val="both"/>
        <w:textAlignment w:val="auto"/>
        <w:rPr>
          <w:spacing w:val="-3"/>
          <w:szCs w:val="28"/>
        </w:rPr>
      </w:pPr>
    </w:p>
    <w:p w:rsidR="001F7031" w:rsidRPr="00F8699E" w:rsidRDefault="00BE2A92" w:rsidP="00713B70">
      <w:pPr>
        <w:pStyle w:val="a3"/>
        <w:overflowPunct/>
        <w:autoSpaceDE/>
        <w:autoSpaceDN/>
        <w:adjustRightInd/>
        <w:ind w:firstLine="590"/>
        <w:jc w:val="both"/>
        <w:textAlignment w:val="auto"/>
        <w:rPr>
          <w:szCs w:val="28"/>
        </w:rPr>
      </w:pPr>
      <w:r>
        <w:rPr>
          <w:spacing w:val="-3"/>
          <w:szCs w:val="28"/>
        </w:rPr>
        <w:t>В</w:t>
      </w:r>
      <w:r w:rsidR="00EB4344">
        <w:rPr>
          <w:spacing w:val="-3"/>
          <w:szCs w:val="28"/>
        </w:rPr>
        <w:t xml:space="preserve"> связи с внесением изменений в</w:t>
      </w:r>
      <w:r w:rsidR="00C86FFD">
        <w:rPr>
          <w:spacing w:val="-3"/>
          <w:szCs w:val="28"/>
        </w:rPr>
        <w:t xml:space="preserve"> Положение о </w:t>
      </w:r>
      <w:r w:rsidR="00EB4344">
        <w:rPr>
          <w:spacing w:val="-3"/>
          <w:szCs w:val="28"/>
        </w:rPr>
        <w:t>К</w:t>
      </w:r>
      <w:r w:rsidR="00C86FFD">
        <w:rPr>
          <w:spacing w:val="-3"/>
          <w:szCs w:val="28"/>
        </w:rPr>
        <w:t>онтрольно-ревизионной комиссии Троснянского района Орловской области Троснянский районный Совет народных депутатов РЕШИЛ</w:t>
      </w:r>
      <w:r w:rsidR="001F7031" w:rsidRPr="00F8699E">
        <w:rPr>
          <w:spacing w:val="-3"/>
          <w:szCs w:val="28"/>
        </w:rPr>
        <w:t>:</w:t>
      </w:r>
    </w:p>
    <w:p w:rsidR="007A5A41" w:rsidRPr="007A5A41" w:rsidRDefault="007A5A41" w:rsidP="007A5A41">
      <w:pPr>
        <w:pStyle w:val="a7"/>
        <w:rPr>
          <w:sz w:val="28"/>
          <w:szCs w:val="28"/>
        </w:rPr>
      </w:pPr>
      <w:r>
        <w:rPr>
          <w:spacing w:val="-32"/>
          <w:sz w:val="28"/>
          <w:szCs w:val="28"/>
        </w:rPr>
        <w:tab/>
      </w:r>
      <w:r w:rsidR="001F7031" w:rsidRPr="007A5A41">
        <w:rPr>
          <w:spacing w:val="-32"/>
          <w:sz w:val="28"/>
          <w:szCs w:val="28"/>
        </w:rPr>
        <w:t>1.</w:t>
      </w:r>
      <w:r w:rsidR="001F7031" w:rsidRPr="007A5A41">
        <w:rPr>
          <w:sz w:val="28"/>
          <w:szCs w:val="28"/>
        </w:rPr>
        <w:tab/>
      </w:r>
      <w:r w:rsidR="0024223E" w:rsidRPr="007A5A41">
        <w:rPr>
          <w:sz w:val="28"/>
          <w:szCs w:val="28"/>
        </w:rPr>
        <w:t xml:space="preserve">В приложении «Структура Контрольно-ревизионной комиссии Троснянского района» </w:t>
      </w:r>
      <w:r w:rsidRPr="007A5A41">
        <w:rPr>
          <w:sz w:val="28"/>
          <w:szCs w:val="28"/>
        </w:rPr>
        <w:t>должность</w:t>
      </w:r>
      <w:r w:rsidR="0024223E" w:rsidRPr="007A5A41">
        <w:rPr>
          <w:sz w:val="28"/>
          <w:szCs w:val="28"/>
        </w:rPr>
        <w:t xml:space="preserve"> «главный специалист-ревизор» заменить </w:t>
      </w:r>
      <w:proofErr w:type="gramStart"/>
      <w:r w:rsidR="0024223E" w:rsidRPr="007A5A41">
        <w:rPr>
          <w:sz w:val="28"/>
          <w:szCs w:val="28"/>
        </w:rPr>
        <w:t>на</w:t>
      </w:r>
      <w:proofErr w:type="gramEnd"/>
      <w:r w:rsidR="0024223E" w:rsidRPr="007A5A41">
        <w:rPr>
          <w:sz w:val="28"/>
          <w:szCs w:val="28"/>
        </w:rPr>
        <w:t xml:space="preserve"> « главный специалист»</w:t>
      </w:r>
      <w:r w:rsidR="001F7031" w:rsidRPr="007A5A41">
        <w:rPr>
          <w:sz w:val="28"/>
          <w:szCs w:val="28"/>
        </w:rPr>
        <w:t>.</w:t>
      </w:r>
    </w:p>
    <w:p w:rsidR="00677936" w:rsidRPr="007A5A41" w:rsidRDefault="007A5A41" w:rsidP="007A5A41">
      <w:pPr>
        <w:pStyle w:val="a7"/>
        <w:rPr>
          <w:sz w:val="28"/>
          <w:szCs w:val="28"/>
        </w:rPr>
      </w:pPr>
      <w:r>
        <w:rPr>
          <w:sz w:val="28"/>
          <w:szCs w:val="28"/>
        </w:rPr>
        <w:tab/>
      </w:r>
      <w:r w:rsidR="0024223E" w:rsidRPr="007A5A41">
        <w:rPr>
          <w:sz w:val="28"/>
          <w:szCs w:val="28"/>
        </w:rPr>
        <w:t>2</w:t>
      </w:r>
      <w:r w:rsidR="00B97611" w:rsidRPr="007A5A41">
        <w:rPr>
          <w:sz w:val="28"/>
          <w:szCs w:val="28"/>
        </w:rPr>
        <w:t xml:space="preserve">. </w:t>
      </w:r>
      <w:r w:rsidR="00C10834" w:rsidRPr="007A5A41">
        <w:rPr>
          <w:sz w:val="28"/>
          <w:szCs w:val="28"/>
        </w:rPr>
        <w:t>Н</w:t>
      </w:r>
      <w:r w:rsidR="00B97611" w:rsidRPr="007A5A41">
        <w:rPr>
          <w:sz w:val="28"/>
          <w:szCs w:val="28"/>
        </w:rPr>
        <w:t xml:space="preserve">астоящее решение </w:t>
      </w:r>
      <w:r w:rsidR="00373940" w:rsidRPr="007A5A41">
        <w:rPr>
          <w:sz w:val="28"/>
          <w:szCs w:val="28"/>
        </w:rPr>
        <w:t>вступает в силу с момента его</w:t>
      </w:r>
      <w:r w:rsidR="00EB4344" w:rsidRPr="007A5A41">
        <w:rPr>
          <w:sz w:val="28"/>
          <w:szCs w:val="28"/>
        </w:rPr>
        <w:t xml:space="preserve"> </w:t>
      </w:r>
      <w:r w:rsidR="00495AE2" w:rsidRPr="007A5A41">
        <w:rPr>
          <w:sz w:val="28"/>
          <w:szCs w:val="28"/>
        </w:rPr>
        <w:t>подписания и</w:t>
      </w:r>
      <w:r w:rsidR="00373940" w:rsidRPr="007A5A41">
        <w:rPr>
          <w:sz w:val="28"/>
          <w:szCs w:val="28"/>
        </w:rPr>
        <w:t xml:space="preserve"> </w:t>
      </w:r>
      <w:r w:rsidRPr="007A5A41">
        <w:rPr>
          <w:sz w:val="28"/>
          <w:szCs w:val="28"/>
        </w:rPr>
        <w:t>по</w:t>
      </w:r>
      <w:r>
        <w:rPr>
          <w:sz w:val="28"/>
          <w:szCs w:val="28"/>
        </w:rPr>
        <w:t>д</w:t>
      </w:r>
      <w:r w:rsidRPr="007A5A41">
        <w:rPr>
          <w:sz w:val="28"/>
          <w:szCs w:val="28"/>
        </w:rPr>
        <w:t>лежит обнародованию</w:t>
      </w:r>
      <w:r w:rsidR="00495AE2" w:rsidRPr="007A5A41">
        <w:rPr>
          <w:sz w:val="28"/>
          <w:szCs w:val="28"/>
        </w:rPr>
        <w:t>.</w:t>
      </w:r>
    </w:p>
    <w:p w:rsidR="00583FED" w:rsidRPr="007A5A41" w:rsidRDefault="00583FED" w:rsidP="007A5A41">
      <w:pPr>
        <w:pStyle w:val="a7"/>
        <w:rPr>
          <w:sz w:val="28"/>
          <w:szCs w:val="28"/>
        </w:rPr>
      </w:pPr>
    </w:p>
    <w:p w:rsidR="00FE67B8" w:rsidRPr="00F8699E" w:rsidRDefault="00FE67B8" w:rsidP="009D5165">
      <w:pPr>
        <w:jc w:val="both"/>
        <w:rPr>
          <w:sz w:val="28"/>
          <w:szCs w:val="28"/>
        </w:rPr>
      </w:pPr>
    </w:p>
    <w:p w:rsidR="00396E56" w:rsidRDefault="00396E56" w:rsidP="00396E56">
      <w:pPr>
        <w:jc w:val="both"/>
        <w:rPr>
          <w:sz w:val="28"/>
          <w:szCs w:val="28"/>
        </w:rPr>
      </w:pPr>
      <w:r>
        <w:rPr>
          <w:sz w:val="28"/>
          <w:szCs w:val="28"/>
        </w:rPr>
        <w:t xml:space="preserve">Председатель районного                                 </w:t>
      </w:r>
      <w:r w:rsidR="007A5A41">
        <w:rPr>
          <w:sz w:val="28"/>
          <w:szCs w:val="28"/>
        </w:rPr>
        <w:t xml:space="preserve">                        </w:t>
      </w:r>
      <w:r>
        <w:rPr>
          <w:sz w:val="28"/>
          <w:szCs w:val="28"/>
        </w:rPr>
        <w:t xml:space="preserve">     Глава района</w:t>
      </w:r>
    </w:p>
    <w:p w:rsidR="00396E56" w:rsidRDefault="00396E56" w:rsidP="00396E56">
      <w:pPr>
        <w:jc w:val="both"/>
        <w:rPr>
          <w:sz w:val="28"/>
          <w:szCs w:val="28"/>
        </w:rPr>
      </w:pPr>
      <w:r>
        <w:rPr>
          <w:sz w:val="28"/>
          <w:szCs w:val="28"/>
        </w:rPr>
        <w:t>Совета народных депутатов</w:t>
      </w:r>
      <w:r w:rsidR="009D5165" w:rsidRPr="00F8699E">
        <w:rPr>
          <w:sz w:val="28"/>
          <w:szCs w:val="28"/>
        </w:rPr>
        <w:tab/>
      </w:r>
    </w:p>
    <w:p w:rsidR="00396E56" w:rsidRDefault="00396E56" w:rsidP="00396E56">
      <w:pPr>
        <w:jc w:val="both"/>
        <w:rPr>
          <w:sz w:val="28"/>
          <w:szCs w:val="28"/>
        </w:rPr>
      </w:pPr>
    </w:p>
    <w:p w:rsidR="007F0384" w:rsidRPr="00F8699E" w:rsidRDefault="00396E56" w:rsidP="007A5A41">
      <w:pPr>
        <w:jc w:val="both"/>
        <w:rPr>
          <w:sz w:val="28"/>
          <w:szCs w:val="28"/>
        </w:rPr>
      </w:pPr>
      <w:r>
        <w:rPr>
          <w:sz w:val="28"/>
          <w:szCs w:val="28"/>
        </w:rPr>
        <w:t xml:space="preserve">                                  В.</w:t>
      </w:r>
      <w:r w:rsidR="007A5A41">
        <w:rPr>
          <w:sz w:val="28"/>
          <w:szCs w:val="28"/>
        </w:rPr>
        <w:t xml:space="preserve"> </w:t>
      </w:r>
      <w:r>
        <w:rPr>
          <w:sz w:val="28"/>
          <w:szCs w:val="28"/>
        </w:rPr>
        <w:t>И.</w:t>
      </w:r>
      <w:r w:rsidR="007A5A41">
        <w:rPr>
          <w:sz w:val="28"/>
          <w:szCs w:val="28"/>
        </w:rPr>
        <w:t xml:space="preserve"> </w:t>
      </w:r>
      <w:r>
        <w:rPr>
          <w:sz w:val="28"/>
          <w:szCs w:val="28"/>
        </w:rPr>
        <w:t xml:space="preserve">Миронов               </w:t>
      </w:r>
      <w:r w:rsidR="008C4BC9">
        <w:rPr>
          <w:sz w:val="28"/>
          <w:szCs w:val="28"/>
        </w:rPr>
        <w:t xml:space="preserve"> </w:t>
      </w:r>
      <w:r>
        <w:rPr>
          <w:sz w:val="28"/>
          <w:szCs w:val="28"/>
        </w:rPr>
        <w:t xml:space="preserve">                                 В.</w:t>
      </w:r>
      <w:r w:rsidR="007A5A41">
        <w:rPr>
          <w:sz w:val="28"/>
          <w:szCs w:val="28"/>
        </w:rPr>
        <w:t xml:space="preserve"> </w:t>
      </w:r>
      <w:r>
        <w:rPr>
          <w:sz w:val="28"/>
          <w:szCs w:val="28"/>
        </w:rPr>
        <w:t>И.</w:t>
      </w:r>
      <w:r w:rsidR="007A5A41">
        <w:rPr>
          <w:sz w:val="28"/>
          <w:szCs w:val="28"/>
        </w:rPr>
        <w:t xml:space="preserve"> </w:t>
      </w:r>
      <w:r>
        <w:rPr>
          <w:sz w:val="28"/>
          <w:szCs w:val="28"/>
        </w:rPr>
        <w:t>Миронов</w:t>
      </w:r>
      <w:r w:rsidR="009D5165" w:rsidRPr="00F8699E">
        <w:rPr>
          <w:sz w:val="28"/>
          <w:szCs w:val="28"/>
        </w:rPr>
        <w:tab/>
      </w:r>
      <w:r w:rsidR="009D5165" w:rsidRPr="00F8699E">
        <w:rPr>
          <w:sz w:val="28"/>
          <w:szCs w:val="28"/>
        </w:rPr>
        <w:tab/>
      </w:r>
      <w:r w:rsidR="009D5165" w:rsidRPr="00F8699E">
        <w:rPr>
          <w:sz w:val="28"/>
          <w:szCs w:val="28"/>
        </w:rPr>
        <w:tab/>
      </w:r>
      <w:r w:rsidR="00583FED" w:rsidRPr="00F8699E">
        <w:rPr>
          <w:sz w:val="28"/>
          <w:szCs w:val="28"/>
        </w:rPr>
        <w:t xml:space="preserve">          </w:t>
      </w:r>
      <w:r w:rsidR="009D5165" w:rsidRPr="00F8699E">
        <w:rPr>
          <w:sz w:val="28"/>
          <w:szCs w:val="28"/>
        </w:rPr>
        <w:tab/>
      </w:r>
    </w:p>
    <w:sectPr w:rsidR="007F0384" w:rsidRPr="00F8699E" w:rsidSect="00026883">
      <w:footerReference w:type="even" r:id="rId8"/>
      <w:footerReference w:type="default" r:id="rId9"/>
      <w:pgSz w:w="11906" w:h="16838"/>
      <w:pgMar w:top="964" w:right="851" w:bottom="96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6B7" w:rsidRDefault="002A46B7">
      <w:r>
        <w:separator/>
      </w:r>
    </w:p>
  </w:endnote>
  <w:endnote w:type="continuationSeparator" w:id="0">
    <w:p w:rsidR="002A46B7" w:rsidRDefault="002A46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FED" w:rsidRDefault="00583FE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83FED" w:rsidRDefault="00583FE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FED" w:rsidRDefault="00583FE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583FED" w:rsidRDefault="00583FED">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6B7" w:rsidRDefault="002A46B7">
      <w:r>
        <w:separator/>
      </w:r>
    </w:p>
  </w:footnote>
  <w:footnote w:type="continuationSeparator" w:id="0">
    <w:p w:rsidR="002A46B7" w:rsidRDefault="002A46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3CD3"/>
    <w:multiLevelType w:val="hybridMultilevel"/>
    <w:tmpl w:val="541899F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07167EB7"/>
    <w:multiLevelType w:val="hybridMultilevel"/>
    <w:tmpl w:val="933E432A"/>
    <w:lvl w:ilvl="0" w:tplc="709A23CC">
      <w:start w:val="11"/>
      <w:numFmt w:val="decimal"/>
      <w:lvlText w:val="%1."/>
      <w:lvlJc w:val="left"/>
      <w:pPr>
        <w:tabs>
          <w:tab w:val="num" w:pos="1200"/>
        </w:tabs>
        <w:ind w:left="1200" w:hanging="49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1018089B"/>
    <w:multiLevelType w:val="hybridMultilevel"/>
    <w:tmpl w:val="4BCAEA1C"/>
    <w:lvl w:ilvl="0" w:tplc="8FAEA53A">
      <w:start w:val="1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122E2C3A"/>
    <w:multiLevelType w:val="multilevel"/>
    <w:tmpl w:val="DE8EA1D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
    <w:nsid w:val="17CD582C"/>
    <w:multiLevelType w:val="hybridMultilevel"/>
    <w:tmpl w:val="9E1E924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FFF2C10"/>
    <w:multiLevelType w:val="hybridMultilevel"/>
    <w:tmpl w:val="64548914"/>
    <w:lvl w:ilvl="0" w:tplc="BA584660">
      <w:start w:val="1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27580E2D"/>
    <w:multiLevelType w:val="hybridMultilevel"/>
    <w:tmpl w:val="E0D60610"/>
    <w:lvl w:ilvl="0" w:tplc="8A1CD07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AE33225"/>
    <w:multiLevelType w:val="hybridMultilevel"/>
    <w:tmpl w:val="B9242344"/>
    <w:lvl w:ilvl="0" w:tplc="AE269B4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61E96A8B"/>
    <w:multiLevelType w:val="hybridMultilevel"/>
    <w:tmpl w:val="F88A7230"/>
    <w:lvl w:ilvl="0" w:tplc="413AE3B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6F4D3294"/>
    <w:multiLevelType w:val="multilevel"/>
    <w:tmpl w:val="933E432A"/>
    <w:lvl w:ilvl="0">
      <w:start w:val="11"/>
      <w:numFmt w:val="decimal"/>
      <w:lvlText w:val="%1."/>
      <w:lvlJc w:val="left"/>
      <w:pPr>
        <w:tabs>
          <w:tab w:val="num" w:pos="1200"/>
        </w:tabs>
        <w:ind w:left="1200" w:hanging="495"/>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0">
    <w:nsid w:val="7221396C"/>
    <w:multiLevelType w:val="hybridMultilevel"/>
    <w:tmpl w:val="D460045C"/>
    <w:lvl w:ilvl="0" w:tplc="2A765ED0">
      <w:start w:val="6"/>
      <w:numFmt w:val="decimal"/>
      <w:lvlText w:val="%1."/>
      <w:lvlJc w:val="left"/>
      <w:pPr>
        <w:tabs>
          <w:tab w:val="num" w:pos="1215"/>
        </w:tabs>
        <w:ind w:left="1215" w:hanging="51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74A2298F"/>
    <w:multiLevelType w:val="hybridMultilevel"/>
    <w:tmpl w:val="2C68D5D0"/>
    <w:lvl w:ilvl="0" w:tplc="21CE3EDE">
      <w:start w:val="1"/>
      <w:numFmt w:val="decimal"/>
      <w:lvlText w:val="%1."/>
      <w:lvlJc w:val="left"/>
      <w:pPr>
        <w:tabs>
          <w:tab w:val="num" w:pos="1095"/>
        </w:tabs>
        <w:ind w:left="1095" w:hanging="3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7BA410D4"/>
    <w:multiLevelType w:val="hybridMultilevel"/>
    <w:tmpl w:val="433CE89E"/>
    <w:lvl w:ilvl="0" w:tplc="866C5C7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6"/>
  </w:num>
  <w:num w:numId="2">
    <w:abstractNumId w:val="7"/>
  </w:num>
  <w:num w:numId="3">
    <w:abstractNumId w:val="0"/>
  </w:num>
  <w:num w:numId="4">
    <w:abstractNumId w:val="12"/>
  </w:num>
  <w:num w:numId="5">
    <w:abstractNumId w:val="4"/>
  </w:num>
  <w:num w:numId="6">
    <w:abstractNumId w:val="10"/>
  </w:num>
  <w:num w:numId="7">
    <w:abstractNumId w:val="1"/>
  </w:num>
  <w:num w:numId="8">
    <w:abstractNumId w:val="9"/>
  </w:num>
  <w:num w:numId="9">
    <w:abstractNumId w:val="2"/>
  </w:num>
  <w:num w:numId="10">
    <w:abstractNumId w:val="5"/>
  </w:num>
  <w:num w:numId="11">
    <w:abstractNumId w:val="8"/>
  </w:num>
  <w:num w:numId="12">
    <w:abstractNumId w:val="1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oNotTrackMoves/>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7A0B"/>
    <w:rsid w:val="00001E0B"/>
    <w:rsid w:val="0001783E"/>
    <w:rsid w:val="00026883"/>
    <w:rsid w:val="0003360F"/>
    <w:rsid w:val="00033EB2"/>
    <w:rsid w:val="000341B6"/>
    <w:rsid w:val="000348F1"/>
    <w:rsid w:val="0003545A"/>
    <w:rsid w:val="00041E6A"/>
    <w:rsid w:val="00051F9B"/>
    <w:rsid w:val="00056425"/>
    <w:rsid w:val="00061652"/>
    <w:rsid w:val="0007011A"/>
    <w:rsid w:val="0007156F"/>
    <w:rsid w:val="000823FE"/>
    <w:rsid w:val="000A0C48"/>
    <w:rsid w:val="000A261B"/>
    <w:rsid w:val="000C3857"/>
    <w:rsid w:val="000D0057"/>
    <w:rsid w:val="000E7EB5"/>
    <w:rsid w:val="00100151"/>
    <w:rsid w:val="001138F2"/>
    <w:rsid w:val="00114566"/>
    <w:rsid w:val="001161AE"/>
    <w:rsid w:val="00116B31"/>
    <w:rsid w:val="00117743"/>
    <w:rsid w:val="00125150"/>
    <w:rsid w:val="00135AFD"/>
    <w:rsid w:val="0014034C"/>
    <w:rsid w:val="00140464"/>
    <w:rsid w:val="00142A35"/>
    <w:rsid w:val="00142E07"/>
    <w:rsid w:val="0014721A"/>
    <w:rsid w:val="00150E91"/>
    <w:rsid w:val="00162DCF"/>
    <w:rsid w:val="001634AA"/>
    <w:rsid w:val="0016452C"/>
    <w:rsid w:val="00177D02"/>
    <w:rsid w:val="00182563"/>
    <w:rsid w:val="0019269D"/>
    <w:rsid w:val="001951E2"/>
    <w:rsid w:val="00196FBD"/>
    <w:rsid w:val="00197111"/>
    <w:rsid w:val="001B7CD2"/>
    <w:rsid w:val="001C6DB7"/>
    <w:rsid w:val="001E4E56"/>
    <w:rsid w:val="001F3429"/>
    <w:rsid w:val="001F7031"/>
    <w:rsid w:val="001F7A22"/>
    <w:rsid w:val="00206658"/>
    <w:rsid w:val="002067C2"/>
    <w:rsid w:val="00206860"/>
    <w:rsid w:val="002165C4"/>
    <w:rsid w:val="002268BF"/>
    <w:rsid w:val="00226A49"/>
    <w:rsid w:val="00227C18"/>
    <w:rsid w:val="00235F7E"/>
    <w:rsid w:val="0024223E"/>
    <w:rsid w:val="00242985"/>
    <w:rsid w:val="0024311B"/>
    <w:rsid w:val="00253DB9"/>
    <w:rsid w:val="00253EFF"/>
    <w:rsid w:val="00253FFE"/>
    <w:rsid w:val="00254FB5"/>
    <w:rsid w:val="002629A7"/>
    <w:rsid w:val="00262C12"/>
    <w:rsid w:val="00262EC4"/>
    <w:rsid w:val="002934FA"/>
    <w:rsid w:val="00296DE1"/>
    <w:rsid w:val="002A1B9F"/>
    <w:rsid w:val="002A46B7"/>
    <w:rsid w:val="002B1CFA"/>
    <w:rsid w:val="002B788E"/>
    <w:rsid w:val="002C643E"/>
    <w:rsid w:val="002C7FCF"/>
    <w:rsid w:val="002D17A7"/>
    <w:rsid w:val="002D1FA8"/>
    <w:rsid w:val="002D2B29"/>
    <w:rsid w:val="002D5E16"/>
    <w:rsid w:val="002F0D6A"/>
    <w:rsid w:val="002F2E1F"/>
    <w:rsid w:val="00300C36"/>
    <w:rsid w:val="00303F17"/>
    <w:rsid w:val="00343BF1"/>
    <w:rsid w:val="00346DEC"/>
    <w:rsid w:val="00350126"/>
    <w:rsid w:val="00372EC4"/>
    <w:rsid w:val="00373940"/>
    <w:rsid w:val="00382BF9"/>
    <w:rsid w:val="00391F7F"/>
    <w:rsid w:val="00396DD2"/>
    <w:rsid w:val="00396E56"/>
    <w:rsid w:val="003A278C"/>
    <w:rsid w:val="003A29DD"/>
    <w:rsid w:val="003C68CF"/>
    <w:rsid w:val="003E52B7"/>
    <w:rsid w:val="0043184D"/>
    <w:rsid w:val="004345C3"/>
    <w:rsid w:val="004366B7"/>
    <w:rsid w:val="00443E81"/>
    <w:rsid w:val="00445EC2"/>
    <w:rsid w:val="00446E68"/>
    <w:rsid w:val="00465E61"/>
    <w:rsid w:val="00466CFB"/>
    <w:rsid w:val="00495AE2"/>
    <w:rsid w:val="00497561"/>
    <w:rsid w:val="004A639E"/>
    <w:rsid w:val="004B1478"/>
    <w:rsid w:val="004C2EB2"/>
    <w:rsid w:val="004E040F"/>
    <w:rsid w:val="00503AB5"/>
    <w:rsid w:val="00504F46"/>
    <w:rsid w:val="00505D42"/>
    <w:rsid w:val="00513FD9"/>
    <w:rsid w:val="00530FDF"/>
    <w:rsid w:val="00540066"/>
    <w:rsid w:val="005456EE"/>
    <w:rsid w:val="005468F0"/>
    <w:rsid w:val="00546EAC"/>
    <w:rsid w:val="00565AAF"/>
    <w:rsid w:val="00567780"/>
    <w:rsid w:val="00572503"/>
    <w:rsid w:val="00573380"/>
    <w:rsid w:val="00575836"/>
    <w:rsid w:val="0057688A"/>
    <w:rsid w:val="00583FED"/>
    <w:rsid w:val="005945C7"/>
    <w:rsid w:val="005B03B1"/>
    <w:rsid w:val="005E2BB2"/>
    <w:rsid w:val="005F16E3"/>
    <w:rsid w:val="005F7D4F"/>
    <w:rsid w:val="00612F01"/>
    <w:rsid w:val="00613965"/>
    <w:rsid w:val="0063067A"/>
    <w:rsid w:val="00633154"/>
    <w:rsid w:val="006418F7"/>
    <w:rsid w:val="006504FF"/>
    <w:rsid w:val="006649B3"/>
    <w:rsid w:val="00667AEE"/>
    <w:rsid w:val="00671EAF"/>
    <w:rsid w:val="00673DBA"/>
    <w:rsid w:val="0067549C"/>
    <w:rsid w:val="00675C32"/>
    <w:rsid w:val="00677936"/>
    <w:rsid w:val="0069402F"/>
    <w:rsid w:val="006976FD"/>
    <w:rsid w:val="006C0FAC"/>
    <w:rsid w:val="006C67E4"/>
    <w:rsid w:val="006D2836"/>
    <w:rsid w:val="006D29A6"/>
    <w:rsid w:val="006F1292"/>
    <w:rsid w:val="007018E8"/>
    <w:rsid w:val="00710DF3"/>
    <w:rsid w:val="00713B70"/>
    <w:rsid w:val="00714850"/>
    <w:rsid w:val="00715C37"/>
    <w:rsid w:val="007326AE"/>
    <w:rsid w:val="007344A0"/>
    <w:rsid w:val="00741611"/>
    <w:rsid w:val="007425B5"/>
    <w:rsid w:val="00771047"/>
    <w:rsid w:val="00776C65"/>
    <w:rsid w:val="007A3527"/>
    <w:rsid w:val="007A5A41"/>
    <w:rsid w:val="007B0E96"/>
    <w:rsid w:val="007C3276"/>
    <w:rsid w:val="007F0384"/>
    <w:rsid w:val="007F2C9B"/>
    <w:rsid w:val="007F3C87"/>
    <w:rsid w:val="00800A85"/>
    <w:rsid w:val="00815F61"/>
    <w:rsid w:val="00820228"/>
    <w:rsid w:val="008329FB"/>
    <w:rsid w:val="008746A2"/>
    <w:rsid w:val="00891F2F"/>
    <w:rsid w:val="00892B34"/>
    <w:rsid w:val="00896966"/>
    <w:rsid w:val="008A22B7"/>
    <w:rsid w:val="008A6644"/>
    <w:rsid w:val="008C46D7"/>
    <w:rsid w:val="008C4BC9"/>
    <w:rsid w:val="008C5154"/>
    <w:rsid w:val="008D4AAE"/>
    <w:rsid w:val="008F475E"/>
    <w:rsid w:val="008F7F38"/>
    <w:rsid w:val="0090185E"/>
    <w:rsid w:val="009057F6"/>
    <w:rsid w:val="0094039B"/>
    <w:rsid w:val="00961DFB"/>
    <w:rsid w:val="00971EC2"/>
    <w:rsid w:val="009734A3"/>
    <w:rsid w:val="009838DB"/>
    <w:rsid w:val="00986492"/>
    <w:rsid w:val="009C7C4E"/>
    <w:rsid w:val="009D3FCF"/>
    <w:rsid w:val="009D4DD9"/>
    <w:rsid w:val="009D5165"/>
    <w:rsid w:val="009E0DE2"/>
    <w:rsid w:val="009E5EC0"/>
    <w:rsid w:val="009F1E9D"/>
    <w:rsid w:val="00A1185D"/>
    <w:rsid w:val="00A16A37"/>
    <w:rsid w:val="00A20378"/>
    <w:rsid w:val="00A23E83"/>
    <w:rsid w:val="00A30CA4"/>
    <w:rsid w:val="00A3346F"/>
    <w:rsid w:val="00A33B64"/>
    <w:rsid w:val="00A374BA"/>
    <w:rsid w:val="00A51CA8"/>
    <w:rsid w:val="00A5359F"/>
    <w:rsid w:val="00A76893"/>
    <w:rsid w:val="00A81E47"/>
    <w:rsid w:val="00A826CD"/>
    <w:rsid w:val="00A8452E"/>
    <w:rsid w:val="00A85E44"/>
    <w:rsid w:val="00AA2426"/>
    <w:rsid w:val="00AA361A"/>
    <w:rsid w:val="00AB6F1E"/>
    <w:rsid w:val="00AE2EE6"/>
    <w:rsid w:val="00B00962"/>
    <w:rsid w:val="00B01D12"/>
    <w:rsid w:val="00B05831"/>
    <w:rsid w:val="00B2274C"/>
    <w:rsid w:val="00B30E3E"/>
    <w:rsid w:val="00B55846"/>
    <w:rsid w:val="00B607CC"/>
    <w:rsid w:val="00B644B2"/>
    <w:rsid w:val="00B7614F"/>
    <w:rsid w:val="00B80EBA"/>
    <w:rsid w:val="00B82531"/>
    <w:rsid w:val="00B87547"/>
    <w:rsid w:val="00B87CB2"/>
    <w:rsid w:val="00B931FF"/>
    <w:rsid w:val="00B97611"/>
    <w:rsid w:val="00BB5023"/>
    <w:rsid w:val="00BC182B"/>
    <w:rsid w:val="00BD563E"/>
    <w:rsid w:val="00BD77CD"/>
    <w:rsid w:val="00BE141F"/>
    <w:rsid w:val="00BE2A92"/>
    <w:rsid w:val="00BE5F16"/>
    <w:rsid w:val="00C07BB8"/>
    <w:rsid w:val="00C10834"/>
    <w:rsid w:val="00C15846"/>
    <w:rsid w:val="00C31D54"/>
    <w:rsid w:val="00C34D11"/>
    <w:rsid w:val="00C4565F"/>
    <w:rsid w:val="00C53E3D"/>
    <w:rsid w:val="00C653E4"/>
    <w:rsid w:val="00C70625"/>
    <w:rsid w:val="00C72A0E"/>
    <w:rsid w:val="00C775F6"/>
    <w:rsid w:val="00C82308"/>
    <w:rsid w:val="00C868CD"/>
    <w:rsid w:val="00C86FFD"/>
    <w:rsid w:val="00C90B90"/>
    <w:rsid w:val="00CA3732"/>
    <w:rsid w:val="00CA6C31"/>
    <w:rsid w:val="00CB268B"/>
    <w:rsid w:val="00CD36E1"/>
    <w:rsid w:val="00CD3E3A"/>
    <w:rsid w:val="00CE7F56"/>
    <w:rsid w:val="00CF1659"/>
    <w:rsid w:val="00D14F70"/>
    <w:rsid w:val="00D1654A"/>
    <w:rsid w:val="00D32C7F"/>
    <w:rsid w:val="00D475D1"/>
    <w:rsid w:val="00D561F2"/>
    <w:rsid w:val="00D649FC"/>
    <w:rsid w:val="00D67E57"/>
    <w:rsid w:val="00D76F50"/>
    <w:rsid w:val="00D81354"/>
    <w:rsid w:val="00D9672D"/>
    <w:rsid w:val="00DA007F"/>
    <w:rsid w:val="00DA2AAA"/>
    <w:rsid w:val="00DB4DC7"/>
    <w:rsid w:val="00DB515F"/>
    <w:rsid w:val="00DE3AFD"/>
    <w:rsid w:val="00DF02C6"/>
    <w:rsid w:val="00DF0BC3"/>
    <w:rsid w:val="00DF45A1"/>
    <w:rsid w:val="00E06653"/>
    <w:rsid w:val="00E147A9"/>
    <w:rsid w:val="00E264CE"/>
    <w:rsid w:val="00E33525"/>
    <w:rsid w:val="00E337BD"/>
    <w:rsid w:val="00E463D7"/>
    <w:rsid w:val="00E5110E"/>
    <w:rsid w:val="00E52EBB"/>
    <w:rsid w:val="00E571E0"/>
    <w:rsid w:val="00E95476"/>
    <w:rsid w:val="00E97A0B"/>
    <w:rsid w:val="00EA312C"/>
    <w:rsid w:val="00EA3BF8"/>
    <w:rsid w:val="00EB05EF"/>
    <w:rsid w:val="00EB10A8"/>
    <w:rsid w:val="00EB4344"/>
    <w:rsid w:val="00EC74FC"/>
    <w:rsid w:val="00ED4735"/>
    <w:rsid w:val="00ED51A6"/>
    <w:rsid w:val="00EE0F01"/>
    <w:rsid w:val="00EE19E9"/>
    <w:rsid w:val="00EE2E5B"/>
    <w:rsid w:val="00EE3032"/>
    <w:rsid w:val="00EE3A20"/>
    <w:rsid w:val="00EF5D01"/>
    <w:rsid w:val="00EF7CF5"/>
    <w:rsid w:val="00F21597"/>
    <w:rsid w:val="00F27452"/>
    <w:rsid w:val="00F369BA"/>
    <w:rsid w:val="00F6473A"/>
    <w:rsid w:val="00F64EC9"/>
    <w:rsid w:val="00F66D17"/>
    <w:rsid w:val="00F82DD9"/>
    <w:rsid w:val="00F8630D"/>
    <w:rsid w:val="00F8699E"/>
    <w:rsid w:val="00FA26EA"/>
    <w:rsid w:val="00FA6C7F"/>
    <w:rsid w:val="00FB2042"/>
    <w:rsid w:val="00FC2EFF"/>
    <w:rsid w:val="00FD07E8"/>
    <w:rsid w:val="00FE2DEF"/>
    <w:rsid w:val="00FE36FC"/>
    <w:rsid w:val="00FE3F78"/>
    <w:rsid w:val="00FE67B8"/>
    <w:rsid w:val="00FF4A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verflowPunct w:val="0"/>
      <w:autoSpaceDE w:val="0"/>
      <w:autoSpaceDN w:val="0"/>
      <w:adjustRightInd w:val="0"/>
      <w:jc w:val="center"/>
      <w:textAlignment w:val="baseline"/>
      <w:outlineLvl w:val="0"/>
    </w:pPr>
    <w:rPr>
      <w:b/>
      <w:bCs/>
      <w:sz w:val="28"/>
      <w:szCs w:val="20"/>
    </w:rPr>
  </w:style>
  <w:style w:type="paragraph" w:styleId="2">
    <w:name w:val="heading 2"/>
    <w:basedOn w:val="a"/>
    <w:next w:val="a"/>
    <w:qFormat/>
    <w:pPr>
      <w:keepNext/>
      <w:overflowPunct w:val="0"/>
      <w:autoSpaceDE w:val="0"/>
      <w:autoSpaceDN w:val="0"/>
      <w:adjustRightInd w:val="0"/>
      <w:jc w:val="right"/>
      <w:textAlignment w:val="baseline"/>
      <w:outlineLvl w:val="1"/>
    </w:pPr>
    <w:rPr>
      <w:b/>
      <w:bCs/>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overflowPunct w:val="0"/>
      <w:autoSpaceDE w:val="0"/>
      <w:autoSpaceDN w:val="0"/>
      <w:adjustRightInd w:val="0"/>
      <w:jc w:val="center"/>
      <w:textAlignment w:val="baseline"/>
    </w:pPr>
    <w:rPr>
      <w:sz w:val="28"/>
      <w:szCs w:val="20"/>
    </w:rPr>
  </w:style>
  <w:style w:type="paragraph" w:styleId="20">
    <w:name w:val="Body Text 2"/>
    <w:basedOn w:val="a"/>
    <w:pPr>
      <w:overflowPunct w:val="0"/>
      <w:autoSpaceDE w:val="0"/>
      <w:autoSpaceDN w:val="0"/>
      <w:adjustRightInd w:val="0"/>
      <w:jc w:val="both"/>
      <w:textAlignment w:val="baseline"/>
    </w:pPr>
    <w:rPr>
      <w:sz w:val="28"/>
      <w:szCs w:val="20"/>
    </w:rPr>
  </w:style>
  <w:style w:type="paragraph" w:styleId="a4">
    <w:name w:val="footer"/>
    <w:basedOn w:val="a"/>
    <w:pPr>
      <w:tabs>
        <w:tab w:val="center" w:pos="4677"/>
        <w:tab w:val="right" w:pos="9355"/>
      </w:tabs>
    </w:pPr>
  </w:style>
  <w:style w:type="character" w:styleId="a5">
    <w:name w:val="page number"/>
    <w:basedOn w:val="a0"/>
  </w:style>
  <w:style w:type="paragraph" w:styleId="3">
    <w:name w:val="Body Text Indent 3"/>
    <w:basedOn w:val="a"/>
    <w:rsid w:val="004C2EB2"/>
    <w:pPr>
      <w:spacing w:after="120"/>
      <w:ind w:left="283"/>
    </w:pPr>
    <w:rPr>
      <w:sz w:val="16"/>
      <w:szCs w:val="16"/>
    </w:rPr>
  </w:style>
  <w:style w:type="paragraph" w:customStyle="1" w:styleId="BodyText2">
    <w:name w:val="Body Text 2"/>
    <w:basedOn w:val="a"/>
    <w:rsid w:val="004C2EB2"/>
    <w:pPr>
      <w:tabs>
        <w:tab w:val="left" w:pos="7088"/>
      </w:tabs>
      <w:overflowPunct w:val="0"/>
      <w:autoSpaceDE w:val="0"/>
      <w:autoSpaceDN w:val="0"/>
      <w:adjustRightInd w:val="0"/>
      <w:ind w:firstLine="567"/>
      <w:jc w:val="both"/>
      <w:textAlignment w:val="baseline"/>
    </w:pPr>
    <w:rPr>
      <w:sz w:val="28"/>
      <w:szCs w:val="20"/>
    </w:rPr>
  </w:style>
  <w:style w:type="paragraph" w:customStyle="1" w:styleId="ConsPlusTitle">
    <w:name w:val="ConsPlusTitle"/>
    <w:rsid w:val="009734A3"/>
    <w:pPr>
      <w:widowControl w:val="0"/>
      <w:autoSpaceDE w:val="0"/>
      <w:autoSpaceDN w:val="0"/>
      <w:adjustRightInd w:val="0"/>
    </w:pPr>
    <w:rPr>
      <w:rFonts w:ascii="Arial" w:hAnsi="Arial" w:cs="Arial"/>
      <w:b/>
      <w:bCs/>
    </w:rPr>
  </w:style>
  <w:style w:type="paragraph" w:styleId="a6">
    <w:name w:val="Balloon Text"/>
    <w:basedOn w:val="a"/>
    <w:semiHidden/>
    <w:rsid w:val="001C6DB7"/>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D5165"/>
    <w:pPr>
      <w:spacing w:before="100" w:beforeAutospacing="1" w:after="100" w:afterAutospacing="1"/>
    </w:pPr>
    <w:rPr>
      <w:rFonts w:ascii="Tahoma" w:hAnsi="Tahoma" w:cs="Tahoma"/>
      <w:sz w:val="20"/>
      <w:szCs w:val="20"/>
      <w:lang w:val="en-US" w:eastAsia="en-US"/>
    </w:rPr>
  </w:style>
  <w:style w:type="paragraph" w:styleId="a7">
    <w:name w:val="No Spacing"/>
    <w:uiPriority w:val="1"/>
    <w:qFormat/>
    <w:rsid w:val="007A5A41"/>
    <w:rPr>
      <w:sz w:val="24"/>
      <w:szCs w:val="24"/>
    </w:rPr>
  </w:style>
</w:styles>
</file>

<file path=word/webSettings.xml><?xml version="1.0" encoding="utf-8"?>
<w:webSettings xmlns:r="http://schemas.openxmlformats.org/officeDocument/2006/relationships" xmlns:w="http://schemas.openxmlformats.org/wordprocessingml/2006/main">
  <w:divs>
    <w:div w:id="500512536">
      <w:bodyDiv w:val="1"/>
      <w:marLeft w:val="0"/>
      <w:marRight w:val="0"/>
      <w:marTop w:val="0"/>
      <w:marBottom w:val="0"/>
      <w:divBdr>
        <w:top w:val="none" w:sz="0" w:space="0" w:color="auto"/>
        <w:left w:val="none" w:sz="0" w:space="0" w:color="auto"/>
        <w:bottom w:val="none" w:sz="0" w:space="0" w:color="auto"/>
        <w:right w:val="none" w:sz="0" w:space="0" w:color="auto"/>
      </w:divBdr>
    </w:div>
    <w:div w:id="875775954">
      <w:bodyDiv w:val="1"/>
      <w:marLeft w:val="0"/>
      <w:marRight w:val="0"/>
      <w:marTop w:val="0"/>
      <w:marBottom w:val="0"/>
      <w:divBdr>
        <w:top w:val="none" w:sz="0" w:space="0" w:color="auto"/>
        <w:left w:val="none" w:sz="0" w:space="0" w:color="auto"/>
        <w:bottom w:val="none" w:sz="0" w:space="0" w:color="auto"/>
        <w:right w:val="none" w:sz="0" w:space="0" w:color="auto"/>
      </w:divBdr>
    </w:div>
    <w:div w:id="906841496">
      <w:bodyDiv w:val="1"/>
      <w:marLeft w:val="0"/>
      <w:marRight w:val="0"/>
      <w:marTop w:val="0"/>
      <w:marBottom w:val="0"/>
      <w:divBdr>
        <w:top w:val="none" w:sz="0" w:space="0" w:color="auto"/>
        <w:left w:val="none" w:sz="0" w:space="0" w:color="auto"/>
        <w:bottom w:val="none" w:sz="0" w:space="0" w:color="auto"/>
        <w:right w:val="none" w:sz="0" w:space="0" w:color="auto"/>
      </w:divBdr>
    </w:div>
    <w:div w:id="1286157246">
      <w:bodyDiv w:val="1"/>
      <w:marLeft w:val="0"/>
      <w:marRight w:val="0"/>
      <w:marTop w:val="0"/>
      <w:marBottom w:val="0"/>
      <w:divBdr>
        <w:top w:val="none" w:sz="0" w:space="0" w:color="auto"/>
        <w:left w:val="none" w:sz="0" w:space="0" w:color="auto"/>
        <w:bottom w:val="none" w:sz="0" w:space="0" w:color="auto"/>
        <w:right w:val="none" w:sz="0" w:space="0" w:color="auto"/>
      </w:divBdr>
    </w:div>
    <w:div w:id="1732775641">
      <w:bodyDiv w:val="1"/>
      <w:marLeft w:val="0"/>
      <w:marRight w:val="0"/>
      <w:marTop w:val="0"/>
      <w:marBottom w:val="0"/>
      <w:divBdr>
        <w:top w:val="none" w:sz="0" w:space="0" w:color="auto"/>
        <w:left w:val="none" w:sz="0" w:space="0" w:color="auto"/>
        <w:bottom w:val="none" w:sz="0" w:space="0" w:color="auto"/>
        <w:right w:val="none" w:sz="0" w:space="0" w:color="auto"/>
      </w:divBdr>
    </w:div>
    <w:div w:id="208394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СОБРАНИЕ ДЕПУТАТОВ МУНИЦИПАЛЬНОГО ОБРАЗОВАНИЯ «ХОЛМОГОРСКИЙ РАЙОН»</vt:lpstr>
    </vt:vector>
  </TitlesOfParts>
  <Company/>
  <LinksUpToDate>false</LinksUpToDate>
  <CharactersWithSpaces>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МУНИЦИПАЛЬНОГО ОБРАЗОВАНИЯ «ХОЛМОГОРСКИЙ РАЙОН»</dc:title>
  <dc:subject/>
  <dc:creator>VIKTOROVA</dc:creator>
  <cp:keywords/>
  <dc:description/>
  <cp:lastModifiedBy>Admin</cp:lastModifiedBy>
  <cp:revision>2</cp:revision>
  <cp:lastPrinted>2012-11-20T12:35:00Z</cp:lastPrinted>
  <dcterms:created xsi:type="dcterms:W3CDTF">2012-11-21T08:42:00Z</dcterms:created>
  <dcterms:modified xsi:type="dcterms:W3CDTF">2012-11-21T08:42:00Z</dcterms:modified>
</cp:coreProperties>
</file>