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FE051F" w:rsidP="005C17DA">
      <w:pPr>
        <w:jc w:val="center"/>
        <w:rPr>
          <w:b/>
        </w:rPr>
      </w:pPr>
      <w:r w:rsidRPr="00FE051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 цвет без вч [Converted]" style="width:56.95pt;height:71.35pt;visibility:visible">
            <v:imagedata r:id="rId7" o:title=""/>
          </v:shape>
        </w:pict>
      </w:r>
    </w:p>
    <w:p w:rsidR="005C17DA" w:rsidRDefault="002E6FEF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C17DA">
        <w:rPr>
          <w:b/>
          <w:sz w:val="28"/>
          <w:szCs w:val="28"/>
        </w:rPr>
        <w:t>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30472C" w:rsidP="0030472C">
      <w:r>
        <w:rPr>
          <w:sz w:val="28"/>
          <w:szCs w:val="28"/>
        </w:rPr>
        <w:t>1</w:t>
      </w:r>
      <w:r w:rsidR="002E0455">
        <w:rPr>
          <w:sz w:val="28"/>
          <w:szCs w:val="28"/>
        </w:rPr>
        <w:t>8</w:t>
      </w:r>
      <w:r w:rsidR="002E6FE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C1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5C17DA">
          <w:rPr>
            <w:sz w:val="28"/>
            <w:szCs w:val="28"/>
          </w:rPr>
          <w:t>2012 г</w:t>
        </w:r>
      </w:smartTag>
      <w:r w:rsidR="005C17DA">
        <w:rPr>
          <w:sz w:val="28"/>
          <w:szCs w:val="28"/>
        </w:rPr>
        <w:t xml:space="preserve">.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5C17DA">
        <w:rPr>
          <w:sz w:val="28"/>
          <w:szCs w:val="28"/>
        </w:rPr>
        <w:t xml:space="preserve"> №</w:t>
      </w:r>
      <w:r w:rsidR="002E6FEF">
        <w:rPr>
          <w:sz w:val="28"/>
          <w:szCs w:val="28"/>
        </w:rPr>
        <w:t>182</w:t>
      </w:r>
      <w:r w:rsidR="005C17DA">
        <w:rPr>
          <w:sz w:val="28"/>
          <w:szCs w:val="28"/>
        </w:rPr>
        <w:t xml:space="preserve"> </w:t>
      </w:r>
    </w:p>
    <w:p w:rsidR="005A4D83" w:rsidRPr="002E6FEF" w:rsidRDefault="005A4D83" w:rsidP="005A4D83">
      <w:pPr>
        <w:rPr>
          <w:bCs/>
          <w:sz w:val="28"/>
          <w:szCs w:val="28"/>
        </w:rPr>
      </w:pPr>
      <w:r w:rsidRPr="002E6FEF">
        <w:rPr>
          <w:bCs/>
          <w:sz w:val="28"/>
          <w:szCs w:val="28"/>
        </w:rPr>
        <w:t xml:space="preserve"> </w:t>
      </w:r>
      <w:r w:rsidR="002E6FEF" w:rsidRPr="002E6FEF">
        <w:rPr>
          <w:bCs/>
          <w:sz w:val="28"/>
          <w:szCs w:val="28"/>
        </w:rPr>
        <w:t xml:space="preserve">    с. Тросна</w:t>
      </w:r>
    </w:p>
    <w:p w:rsidR="005A4D83" w:rsidRDefault="005A4D83" w:rsidP="005A4D83">
      <w:pPr>
        <w:rPr>
          <w:b/>
          <w:bCs/>
        </w:rPr>
      </w:pPr>
    </w:p>
    <w:p w:rsidR="002E6FEF" w:rsidRDefault="002E6FEF" w:rsidP="002E6FEF">
      <w:pPr>
        <w:ind w:left="4253"/>
        <w:rPr>
          <w:bCs/>
          <w:sz w:val="28"/>
          <w:szCs w:val="28"/>
        </w:rPr>
      </w:pPr>
      <w:r w:rsidRPr="002E6FEF">
        <w:rPr>
          <w:bCs/>
          <w:sz w:val="28"/>
          <w:szCs w:val="28"/>
        </w:rPr>
        <w:t>Принято на четырнадцатом заседании районного совета народных депутатов четвёртого созыва</w:t>
      </w:r>
    </w:p>
    <w:p w:rsidR="002E6FEF" w:rsidRPr="002E6FEF" w:rsidRDefault="002E6FEF" w:rsidP="002E6FEF">
      <w:pPr>
        <w:ind w:left="4253"/>
        <w:rPr>
          <w:bCs/>
          <w:sz w:val="28"/>
          <w:szCs w:val="28"/>
        </w:rPr>
      </w:pPr>
    </w:p>
    <w:p w:rsidR="003C0295" w:rsidRDefault="005A24A6" w:rsidP="005A4D8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предоставления в аренду</w:t>
      </w:r>
    </w:p>
    <w:p w:rsidR="005C17DA" w:rsidRDefault="005A24A6" w:rsidP="005A24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имущества Троснянского района</w:t>
      </w:r>
      <w:r w:rsidR="005A4D83" w:rsidRPr="005A4D83">
        <w:rPr>
          <w:bCs/>
          <w:sz w:val="28"/>
          <w:szCs w:val="28"/>
        </w:rPr>
        <w:t xml:space="preserve"> </w:t>
      </w:r>
    </w:p>
    <w:p w:rsidR="005A24A6" w:rsidRDefault="005A24A6" w:rsidP="005A24A6">
      <w:pPr>
        <w:rPr>
          <w:color w:val="000000"/>
          <w:spacing w:val="-10"/>
          <w:sz w:val="28"/>
          <w:szCs w:val="28"/>
        </w:rPr>
      </w:pPr>
      <w:r>
        <w:rPr>
          <w:bCs/>
          <w:sz w:val="28"/>
          <w:szCs w:val="28"/>
        </w:rPr>
        <w:t>Орловской области</w:t>
      </w:r>
    </w:p>
    <w:p w:rsidR="005C17DA" w:rsidRDefault="005C17DA" w:rsidP="0091033D">
      <w:pPr>
        <w:ind w:firstLine="708"/>
        <w:jc w:val="both"/>
        <w:rPr>
          <w:sz w:val="28"/>
        </w:rPr>
      </w:pPr>
    </w:p>
    <w:p w:rsidR="00CA3472" w:rsidRDefault="0091033D" w:rsidP="0091033D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4A5B8E">
        <w:rPr>
          <w:sz w:val="28"/>
        </w:rPr>
        <w:t xml:space="preserve">Гражданским кодексом Российской Федерации, </w:t>
      </w:r>
      <w:r>
        <w:rPr>
          <w:sz w:val="28"/>
        </w:rPr>
        <w:t>Федеральным закон</w:t>
      </w:r>
      <w:r w:rsidR="00CA3472">
        <w:rPr>
          <w:sz w:val="28"/>
        </w:rPr>
        <w:t>ом</w:t>
      </w:r>
      <w:r w:rsidR="002E0455">
        <w:rPr>
          <w:sz w:val="28"/>
        </w:rPr>
        <w:t xml:space="preserve"> от 06.10.2003 года № 131</w:t>
      </w:r>
      <w:r>
        <w:rPr>
          <w:sz w:val="28"/>
        </w:rPr>
        <w:t xml:space="preserve">–ФЗ « Об общих принципах организации местного самоуправления в Российской Федерации», </w:t>
      </w:r>
      <w:r w:rsidR="00CA3472">
        <w:rPr>
          <w:sz w:val="28"/>
        </w:rPr>
        <w:t>Федеральным законом</w:t>
      </w:r>
      <w:r w:rsidR="004A5B8E">
        <w:rPr>
          <w:sz w:val="28"/>
        </w:rPr>
        <w:t xml:space="preserve"> от 26.07.2006 №</w:t>
      </w:r>
      <w:r w:rsidR="00CA3472">
        <w:rPr>
          <w:sz w:val="28"/>
        </w:rPr>
        <w:t xml:space="preserve"> </w:t>
      </w:r>
      <w:r w:rsidR="004A5B8E">
        <w:rPr>
          <w:sz w:val="28"/>
        </w:rPr>
        <w:t xml:space="preserve">135-ФЗ «О защите конкуренции» и Уставом Троснянского района Орловкой области, </w:t>
      </w:r>
    </w:p>
    <w:p w:rsidR="0091033D" w:rsidRDefault="0091033D" w:rsidP="0091033D">
      <w:pPr>
        <w:ind w:firstLine="708"/>
        <w:jc w:val="both"/>
        <w:rPr>
          <w:sz w:val="28"/>
        </w:rPr>
      </w:pPr>
      <w:r>
        <w:rPr>
          <w:sz w:val="28"/>
        </w:rPr>
        <w:t>Троснянский районный Совет народных депутатов РЕШИЛ:</w:t>
      </w:r>
    </w:p>
    <w:p w:rsidR="0091033D" w:rsidRDefault="002E6FEF" w:rsidP="004E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3537">
        <w:rPr>
          <w:sz w:val="28"/>
          <w:szCs w:val="28"/>
        </w:rPr>
        <w:t>1</w:t>
      </w:r>
      <w:r w:rsidR="0091033D" w:rsidRPr="00894359">
        <w:rPr>
          <w:sz w:val="28"/>
          <w:szCs w:val="28"/>
        </w:rPr>
        <w:t>.</w:t>
      </w:r>
      <w:r w:rsidR="004E3537">
        <w:rPr>
          <w:sz w:val="28"/>
          <w:szCs w:val="28"/>
        </w:rPr>
        <w:t xml:space="preserve"> </w:t>
      </w:r>
      <w:r w:rsidR="00CA3472">
        <w:rPr>
          <w:sz w:val="28"/>
          <w:szCs w:val="28"/>
        </w:rPr>
        <w:t>Утверди</w:t>
      </w:r>
      <w:r w:rsidR="004A5B8E">
        <w:rPr>
          <w:sz w:val="28"/>
          <w:szCs w:val="28"/>
        </w:rPr>
        <w:t xml:space="preserve">ть Положение «О порядке предоставления в аренду муниципального имущества </w:t>
      </w:r>
      <w:r w:rsidR="00815C16">
        <w:rPr>
          <w:sz w:val="28"/>
          <w:szCs w:val="28"/>
        </w:rPr>
        <w:t>Троснянского района</w:t>
      </w:r>
      <w:r w:rsidR="0091033D">
        <w:rPr>
          <w:sz w:val="28"/>
          <w:szCs w:val="28"/>
        </w:rPr>
        <w:t xml:space="preserve"> </w:t>
      </w:r>
      <w:r w:rsidR="00815C16">
        <w:rPr>
          <w:sz w:val="28"/>
          <w:szCs w:val="28"/>
        </w:rPr>
        <w:t>Орловской области»</w:t>
      </w:r>
      <w:r w:rsidR="0091033D" w:rsidRPr="00894359">
        <w:rPr>
          <w:sz w:val="28"/>
          <w:szCs w:val="28"/>
        </w:rPr>
        <w:t>.</w:t>
      </w:r>
    </w:p>
    <w:p w:rsidR="00CA3472" w:rsidRDefault="002E6FEF" w:rsidP="004E35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472">
        <w:rPr>
          <w:sz w:val="28"/>
          <w:szCs w:val="28"/>
        </w:rPr>
        <w:t>2. Считать утратившим силу постановление Троснянского районного Совета народных депутатов от 06.08.2009 года «О порядке сдачи в аренду объектов муниципальной собственности Троснянского района».</w:t>
      </w:r>
    </w:p>
    <w:p w:rsidR="0091033D" w:rsidRDefault="002E6FEF" w:rsidP="0091033D">
      <w:pPr>
        <w:rPr>
          <w:sz w:val="28"/>
        </w:rPr>
      </w:pPr>
      <w:r>
        <w:rPr>
          <w:sz w:val="28"/>
        </w:rPr>
        <w:tab/>
      </w:r>
      <w:r w:rsidR="00CA3472">
        <w:rPr>
          <w:sz w:val="28"/>
        </w:rPr>
        <w:t>3</w:t>
      </w:r>
      <w:r w:rsidR="0091033D">
        <w:rPr>
          <w:sz w:val="28"/>
        </w:rPr>
        <w:t>. Настоящее решение вступает в силу со дня его обнародования</w:t>
      </w:r>
      <w:r w:rsidR="00690865">
        <w:rPr>
          <w:sz w:val="28"/>
        </w:rPr>
        <w:t>.</w:t>
      </w:r>
    </w:p>
    <w:p w:rsidR="003C0295" w:rsidRDefault="002E6FEF" w:rsidP="0091033D">
      <w:pPr>
        <w:rPr>
          <w:sz w:val="28"/>
        </w:rPr>
      </w:pPr>
      <w:r>
        <w:rPr>
          <w:sz w:val="28"/>
        </w:rPr>
        <w:tab/>
      </w:r>
      <w:r w:rsidR="00CA3472">
        <w:rPr>
          <w:sz w:val="28"/>
        </w:rPr>
        <w:t xml:space="preserve">4. </w:t>
      </w:r>
      <w:proofErr w:type="gramStart"/>
      <w:r w:rsidR="00CA3472">
        <w:rPr>
          <w:sz w:val="28"/>
        </w:rPr>
        <w:t>Контроль за</w:t>
      </w:r>
      <w:proofErr w:type="gramEnd"/>
      <w:r w:rsidR="00CA3472">
        <w:rPr>
          <w:sz w:val="28"/>
        </w:rPr>
        <w:t xml:space="preserve"> исполнением </w:t>
      </w:r>
      <w:r w:rsidR="00755F15">
        <w:rPr>
          <w:sz w:val="28"/>
        </w:rPr>
        <w:t>настояще</w:t>
      </w:r>
      <w:r w:rsidR="00CA3472">
        <w:rPr>
          <w:sz w:val="28"/>
        </w:rPr>
        <w:t xml:space="preserve">го решения возложить на </w:t>
      </w:r>
      <w:r>
        <w:rPr>
          <w:sz w:val="28"/>
        </w:rPr>
        <w:t>к</w:t>
      </w:r>
      <w:r w:rsidR="00CA3472">
        <w:rPr>
          <w:sz w:val="28"/>
        </w:rPr>
        <w:t>омитет по финансам и налоговой политике.</w:t>
      </w:r>
    </w:p>
    <w:p w:rsidR="00CA3472" w:rsidRDefault="00CA3472" w:rsidP="003C0295">
      <w:pPr>
        <w:rPr>
          <w:bCs/>
          <w:sz w:val="28"/>
          <w:szCs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0B6B81" w:rsidRDefault="000B6B81" w:rsidP="003C0295">
      <w:pPr>
        <w:rPr>
          <w:bCs/>
          <w:sz w:val="28"/>
          <w:szCs w:val="28"/>
        </w:rPr>
      </w:pPr>
    </w:p>
    <w:p w:rsidR="000B6B81" w:rsidRDefault="000B6B81" w:rsidP="003C0295">
      <w:pPr>
        <w:rPr>
          <w:bCs/>
          <w:sz w:val="28"/>
          <w:szCs w:val="28"/>
        </w:rPr>
      </w:pPr>
    </w:p>
    <w:p w:rsidR="000B6B81" w:rsidRDefault="000B6B81" w:rsidP="003C0295">
      <w:pPr>
        <w:rPr>
          <w:bCs/>
          <w:sz w:val="28"/>
          <w:szCs w:val="28"/>
        </w:rPr>
      </w:pPr>
    </w:p>
    <w:p w:rsidR="000B6B81" w:rsidRDefault="000B6B81" w:rsidP="003C0295">
      <w:pPr>
        <w:rPr>
          <w:bCs/>
          <w:sz w:val="28"/>
          <w:szCs w:val="28"/>
        </w:rPr>
      </w:pPr>
    </w:p>
    <w:p w:rsidR="000B6B81" w:rsidRDefault="000B6B81" w:rsidP="003C0295">
      <w:pPr>
        <w:rPr>
          <w:bCs/>
          <w:sz w:val="28"/>
          <w:szCs w:val="28"/>
        </w:rPr>
      </w:pPr>
    </w:p>
    <w:p w:rsidR="00D679C7" w:rsidRDefault="00D679C7" w:rsidP="00D679C7">
      <w:pPr>
        <w:ind w:left="4678"/>
        <w:jc w:val="center"/>
        <w:rPr>
          <w:bCs/>
          <w:sz w:val="28"/>
          <w:szCs w:val="28"/>
        </w:rPr>
      </w:pPr>
    </w:p>
    <w:p w:rsidR="00D679C7" w:rsidRDefault="00D679C7" w:rsidP="00D679C7">
      <w:pPr>
        <w:ind w:left="4678"/>
        <w:jc w:val="center"/>
        <w:rPr>
          <w:bCs/>
          <w:sz w:val="28"/>
          <w:szCs w:val="28"/>
        </w:rPr>
      </w:pPr>
    </w:p>
    <w:p w:rsidR="00D679C7" w:rsidRDefault="00D679C7" w:rsidP="00D679C7">
      <w:pPr>
        <w:ind w:left="4678"/>
        <w:jc w:val="center"/>
        <w:rPr>
          <w:bCs/>
          <w:sz w:val="28"/>
          <w:szCs w:val="28"/>
        </w:rPr>
      </w:pPr>
    </w:p>
    <w:p w:rsidR="00D679C7" w:rsidRDefault="00D679C7" w:rsidP="00D679C7">
      <w:pPr>
        <w:ind w:left="4678"/>
        <w:jc w:val="center"/>
        <w:rPr>
          <w:bCs/>
          <w:sz w:val="28"/>
          <w:szCs w:val="28"/>
        </w:rPr>
      </w:pPr>
    </w:p>
    <w:p w:rsidR="00D679C7" w:rsidRDefault="0077739E" w:rsidP="00D679C7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77739E" w:rsidRDefault="0077739E" w:rsidP="00D679C7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 Троснянского</w:t>
      </w:r>
      <w:r w:rsidR="00D679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районного Совета народных депутатов</w:t>
      </w:r>
    </w:p>
    <w:p w:rsidR="0077739E" w:rsidRDefault="0077739E" w:rsidP="00D679C7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468E1">
        <w:rPr>
          <w:bCs/>
          <w:sz w:val="28"/>
          <w:szCs w:val="28"/>
        </w:rPr>
        <w:t>1</w:t>
      </w:r>
      <w:r w:rsidR="002B42DA">
        <w:rPr>
          <w:bCs/>
          <w:sz w:val="28"/>
          <w:szCs w:val="28"/>
        </w:rPr>
        <w:t>8</w:t>
      </w:r>
      <w:r w:rsidR="001468E1">
        <w:rPr>
          <w:bCs/>
          <w:sz w:val="28"/>
          <w:szCs w:val="28"/>
        </w:rPr>
        <w:t xml:space="preserve"> декабря</w:t>
      </w:r>
      <w:r>
        <w:rPr>
          <w:bCs/>
          <w:sz w:val="28"/>
          <w:szCs w:val="28"/>
        </w:rPr>
        <w:t xml:space="preserve"> 2012 года №</w:t>
      </w:r>
      <w:r w:rsidR="00D679C7">
        <w:rPr>
          <w:bCs/>
          <w:sz w:val="28"/>
          <w:szCs w:val="28"/>
        </w:rPr>
        <w:t>182</w:t>
      </w:r>
    </w:p>
    <w:p w:rsidR="00D679C7" w:rsidRDefault="0030472C" w:rsidP="00D679C7">
      <w:pPr>
        <w:pStyle w:val="1"/>
        <w:jc w:val="center"/>
        <w:rPr>
          <w:sz w:val="28"/>
          <w:szCs w:val="28"/>
        </w:rPr>
      </w:pPr>
      <w:r w:rsidRPr="0030472C">
        <w:rPr>
          <w:sz w:val="28"/>
          <w:szCs w:val="28"/>
        </w:rPr>
        <w:t xml:space="preserve">Положение о порядке предоставления в аренду муниципального имущества </w:t>
      </w:r>
      <w:r w:rsidR="00B600B8">
        <w:rPr>
          <w:sz w:val="28"/>
          <w:szCs w:val="28"/>
        </w:rPr>
        <w:t>Троснянского района</w:t>
      </w:r>
      <w:r w:rsidR="005A24A6">
        <w:rPr>
          <w:sz w:val="28"/>
          <w:szCs w:val="28"/>
        </w:rPr>
        <w:t xml:space="preserve"> Орловской области</w:t>
      </w:r>
    </w:p>
    <w:p w:rsidR="0030472C" w:rsidRDefault="0030472C" w:rsidP="00D679C7">
      <w:pPr>
        <w:pStyle w:val="a5"/>
        <w:rPr>
          <w:b/>
          <w:sz w:val="28"/>
          <w:szCs w:val="28"/>
        </w:rPr>
      </w:pPr>
      <w:r w:rsidRPr="00D679C7">
        <w:rPr>
          <w:rStyle w:val="num"/>
          <w:b/>
          <w:sz w:val="28"/>
          <w:szCs w:val="28"/>
        </w:rPr>
        <w:t>1.</w:t>
      </w:r>
      <w:r w:rsidRPr="00D679C7">
        <w:rPr>
          <w:b/>
          <w:sz w:val="28"/>
          <w:szCs w:val="28"/>
        </w:rPr>
        <w:t>Общие положения</w:t>
      </w:r>
    </w:p>
    <w:p w:rsidR="00D679C7" w:rsidRPr="00D679C7" w:rsidRDefault="00D679C7" w:rsidP="00D679C7">
      <w:pPr>
        <w:pStyle w:val="a5"/>
        <w:rPr>
          <w:b/>
          <w:sz w:val="28"/>
          <w:szCs w:val="28"/>
        </w:rPr>
      </w:pPr>
    </w:p>
    <w:p w:rsidR="00D679C7" w:rsidRPr="00D679C7" w:rsidRDefault="0030472C" w:rsidP="00D679C7">
      <w:pPr>
        <w:pStyle w:val="a5"/>
        <w:jc w:val="both"/>
        <w:rPr>
          <w:sz w:val="28"/>
          <w:szCs w:val="28"/>
        </w:rPr>
      </w:pPr>
      <w:proofErr w:type="gramStart"/>
      <w:r w:rsidRPr="00D679C7">
        <w:rPr>
          <w:rStyle w:val="num"/>
          <w:sz w:val="28"/>
          <w:szCs w:val="28"/>
        </w:rPr>
        <w:t>1.1.</w:t>
      </w:r>
      <w:r w:rsidRPr="00D679C7">
        <w:rPr>
          <w:sz w:val="28"/>
          <w:szCs w:val="28"/>
        </w:rPr>
        <w:t xml:space="preserve">Настоящее Положение "О порядке предоставления в аренду муниципального имущества </w:t>
      </w:r>
      <w:r w:rsidR="00B600B8" w:rsidRPr="00D679C7">
        <w:rPr>
          <w:sz w:val="28"/>
          <w:szCs w:val="28"/>
        </w:rPr>
        <w:t>Троснянского района</w:t>
      </w:r>
      <w:r w:rsidR="002B42DA" w:rsidRPr="00D679C7">
        <w:rPr>
          <w:sz w:val="28"/>
          <w:szCs w:val="28"/>
        </w:rPr>
        <w:t xml:space="preserve"> Орловской области</w:t>
      </w:r>
      <w:r w:rsidR="00B600B8" w:rsidRPr="00D679C7">
        <w:rPr>
          <w:sz w:val="28"/>
          <w:szCs w:val="28"/>
        </w:rPr>
        <w:t>»</w:t>
      </w:r>
      <w:r w:rsidRPr="00D679C7">
        <w:rPr>
          <w:sz w:val="28"/>
          <w:szCs w:val="28"/>
        </w:rPr>
        <w:t xml:space="preserve"> (далее - Положение) разработано в соответствии с Гражданским кодексом Российской Федерации, Федеральным законом от 06.10.2003 </w:t>
      </w:r>
      <w:r w:rsidR="002B42DA" w:rsidRPr="00D679C7">
        <w:rPr>
          <w:sz w:val="28"/>
          <w:szCs w:val="28"/>
        </w:rPr>
        <w:t xml:space="preserve">года </w:t>
      </w:r>
      <w:r w:rsidRPr="00D679C7">
        <w:rPr>
          <w:sz w:val="28"/>
          <w:szCs w:val="28"/>
        </w:rPr>
        <w:t>N 131-ФЗ "Об общих принципах организации местного самоуправления в Российской Федерации", Федеральным законом от 26.07.2006</w:t>
      </w:r>
      <w:r w:rsidR="002B42DA" w:rsidRPr="00D679C7">
        <w:rPr>
          <w:sz w:val="28"/>
          <w:szCs w:val="28"/>
        </w:rPr>
        <w:t xml:space="preserve"> года</w:t>
      </w:r>
      <w:r w:rsidRPr="00D679C7">
        <w:rPr>
          <w:sz w:val="28"/>
          <w:szCs w:val="28"/>
        </w:rPr>
        <w:t xml:space="preserve"> N 135-ФЗ "О защите конкуренции", приказом Федеральной антимонопольной службы от 10.02.2010</w:t>
      </w:r>
      <w:r w:rsidR="002B42DA" w:rsidRPr="00D679C7">
        <w:rPr>
          <w:sz w:val="28"/>
          <w:szCs w:val="28"/>
        </w:rPr>
        <w:t xml:space="preserve"> года</w:t>
      </w:r>
      <w:r w:rsidRPr="00D679C7">
        <w:rPr>
          <w:sz w:val="28"/>
          <w:szCs w:val="28"/>
        </w:rPr>
        <w:t xml:space="preserve"> N 67 "О</w:t>
      </w:r>
      <w:proofErr w:type="gramEnd"/>
      <w:r w:rsidRPr="00D679C7">
        <w:rPr>
          <w:sz w:val="28"/>
          <w:szCs w:val="28"/>
        </w:rPr>
        <w:t xml:space="preserve"> </w:t>
      </w:r>
      <w:proofErr w:type="gramStart"/>
      <w:r w:rsidRPr="00D679C7">
        <w:rPr>
          <w:sz w:val="28"/>
          <w:szCs w:val="28"/>
        </w:rPr>
        <w:t xml:space="preserve"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законами Орловской области, Уставом </w:t>
      </w:r>
      <w:r w:rsidR="00B600B8" w:rsidRPr="00D679C7">
        <w:rPr>
          <w:sz w:val="28"/>
          <w:szCs w:val="28"/>
        </w:rPr>
        <w:t>Троснянского района</w:t>
      </w:r>
      <w:r w:rsidRPr="00D679C7">
        <w:rPr>
          <w:sz w:val="28"/>
          <w:szCs w:val="28"/>
        </w:rPr>
        <w:t>, а также иными</w:t>
      </w:r>
      <w:proofErr w:type="gramEnd"/>
      <w:r w:rsidRPr="00D679C7">
        <w:rPr>
          <w:sz w:val="28"/>
          <w:szCs w:val="28"/>
        </w:rPr>
        <w:t xml:space="preserve"> нормативными правовыми актами и определяет порядок предоставления в аренду имущества, находящегося в собственности </w:t>
      </w:r>
      <w:r w:rsidR="00B600B8" w:rsidRPr="00D679C7">
        <w:rPr>
          <w:sz w:val="28"/>
          <w:szCs w:val="28"/>
        </w:rPr>
        <w:t xml:space="preserve">Троснянского района </w:t>
      </w:r>
      <w:r w:rsidR="00E17B83" w:rsidRPr="00D679C7">
        <w:rPr>
          <w:sz w:val="28"/>
          <w:szCs w:val="28"/>
        </w:rPr>
        <w:t xml:space="preserve">Орловской области </w:t>
      </w:r>
      <w:r w:rsidRPr="00D679C7">
        <w:rPr>
          <w:sz w:val="28"/>
          <w:szCs w:val="28"/>
        </w:rPr>
        <w:t>(далее - муниципальное имущество).</w:t>
      </w:r>
    </w:p>
    <w:p w:rsidR="00583D27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1.2.</w:t>
      </w:r>
      <w:r w:rsidR="004B17BC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Арендодателем муниципального имущества </w:t>
      </w:r>
      <w:r w:rsidR="00A57931" w:rsidRPr="00D679C7">
        <w:rPr>
          <w:sz w:val="28"/>
          <w:szCs w:val="28"/>
        </w:rPr>
        <w:t>выступает</w:t>
      </w:r>
      <w:r w:rsidRPr="00D679C7">
        <w:rPr>
          <w:sz w:val="28"/>
          <w:szCs w:val="28"/>
        </w:rPr>
        <w:t xml:space="preserve"> </w:t>
      </w:r>
      <w:r w:rsidR="00B600B8" w:rsidRPr="00D679C7">
        <w:rPr>
          <w:sz w:val="28"/>
          <w:szCs w:val="28"/>
        </w:rPr>
        <w:t xml:space="preserve">Отдел  по управлению </w:t>
      </w:r>
      <w:r w:rsidRPr="00D679C7">
        <w:rPr>
          <w:sz w:val="28"/>
          <w:szCs w:val="28"/>
        </w:rPr>
        <w:t>муниципальн</w:t>
      </w:r>
      <w:r w:rsidR="00B600B8" w:rsidRPr="00D679C7">
        <w:rPr>
          <w:sz w:val="28"/>
          <w:szCs w:val="28"/>
        </w:rPr>
        <w:t>ым</w:t>
      </w:r>
      <w:r w:rsidRPr="00D679C7">
        <w:rPr>
          <w:sz w:val="28"/>
          <w:szCs w:val="28"/>
        </w:rPr>
        <w:t xml:space="preserve"> имуществ</w:t>
      </w:r>
      <w:r w:rsidR="00B600B8" w:rsidRPr="00D679C7">
        <w:rPr>
          <w:sz w:val="28"/>
          <w:szCs w:val="28"/>
        </w:rPr>
        <w:t xml:space="preserve">ом </w:t>
      </w:r>
      <w:r w:rsidR="00D72941" w:rsidRPr="00D679C7">
        <w:rPr>
          <w:sz w:val="28"/>
          <w:szCs w:val="28"/>
        </w:rPr>
        <w:t>администрации Троснянского района Орловской области</w:t>
      </w:r>
      <w:r w:rsidRPr="00D679C7">
        <w:rPr>
          <w:sz w:val="28"/>
          <w:szCs w:val="28"/>
        </w:rPr>
        <w:t xml:space="preserve"> (далее </w:t>
      </w:r>
      <w:r w:rsidR="00D72941" w:rsidRPr="00D679C7">
        <w:rPr>
          <w:sz w:val="28"/>
          <w:szCs w:val="28"/>
        </w:rPr>
        <w:t>–</w:t>
      </w:r>
      <w:r w:rsidRPr="00D679C7">
        <w:rPr>
          <w:sz w:val="28"/>
          <w:szCs w:val="28"/>
        </w:rPr>
        <w:t xml:space="preserve"> </w:t>
      </w:r>
      <w:r w:rsidR="00D72941" w:rsidRPr="00D679C7">
        <w:rPr>
          <w:sz w:val="28"/>
          <w:szCs w:val="28"/>
        </w:rPr>
        <w:t>Отдел)</w:t>
      </w:r>
      <w:r w:rsidR="00583D27" w:rsidRPr="00D679C7">
        <w:rPr>
          <w:sz w:val="28"/>
          <w:szCs w:val="28"/>
        </w:rPr>
        <w:t xml:space="preserve"> на основании решения о сдаче муниципального имущества в аренду, принятого Главой администрации района,</w:t>
      </w:r>
      <w:r w:rsidRPr="00D679C7">
        <w:rPr>
          <w:sz w:val="28"/>
          <w:szCs w:val="28"/>
        </w:rPr>
        <w:t xml:space="preserve"> за исключением имущества муниципальных унитарных предприятий и муниципальных учреждений, которые уполномочены законом </w:t>
      </w:r>
      <w:proofErr w:type="gramStart"/>
      <w:r w:rsidRPr="00D679C7">
        <w:rPr>
          <w:sz w:val="28"/>
          <w:szCs w:val="28"/>
        </w:rPr>
        <w:t>быть</w:t>
      </w:r>
      <w:proofErr w:type="gramEnd"/>
      <w:r w:rsidRPr="00D679C7">
        <w:rPr>
          <w:sz w:val="28"/>
          <w:szCs w:val="28"/>
        </w:rPr>
        <w:t xml:space="preserve"> арендодателями.</w:t>
      </w:r>
    </w:p>
    <w:p w:rsidR="00583D27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 В этом случае </w:t>
      </w:r>
      <w:r w:rsidR="00D72941" w:rsidRPr="00D679C7">
        <w:rPr>
          <w:sz w:val="28"/>
          <w:szCs w:val="28"/>
        </w:rPr>
        <w:t>Отдел</w:t>
      </w:r>
      <w:r w:rsidRPr="00D679C7">
        <w:rPr>
          <w:sz w:val="28"/>
          <w:szCs w:val="28"/>
        </w:rPr>
        <w:t xml:space="preserve"> согласовывает договоры аренды.</w:t>
      </w:r>
      <w:r w:rsidR="00583D27" w:rsidRPr="00D679C7">
        <w:rPr>
          <w:sz w:val="28"/>
          <w:szCs w:val="28"/>
        </w:rPr>
        <w:t xml:space="preserve"> Согласование условий договора аренды удостоверяется подписью руководителя (лица, его замещающего) и печатью Отдела.</w:t>
      </w:r>
    </w:p>
    <w:p w:rsidR="00583D27" w:rsidRPr="00D679C7" w:rsidRDefault="00583D2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Указанные организации и предприятия обязаны представлять в Отдел договор аренды для учета и контроля.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Арендаторами муниципального имущества могут быть любые юридические и физические лица, в том числе зарегистрированные в качестве предпринимателей в установленном законом порядке, а также иностранные юридические и физические лица в соответствии с законодательством Российской Федерации.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proofErr w:type="gramStart"/>
      <w:r w:rsidRPr="00D679C7">
        <w:rPr>
          <w:rStyle w:val="num"/>
          <w:sz w:val="28"/>
          <w:szCs w:val="28"/>
        </w:rPr>
        <w:lastRenderedPageBreak/>
        <w:t>1.3.</w:t>
      </w:r>
      <w:r w:rsidRPr="00D679C7">
        <w:rPr>
          <w:sz w:val="28"/>
          <w:szCs w:val="28"/>
        </w:rPr>
        <w:t>Заключение договоров аренды муниципального иму</w:t>
      </w:r>
      <w:r w:rsidR="00D72941" w:rsidRPr="00D679C7">
        <w:rPr>
          <w:sz w:val="28"/>
          <w:szCs w:val="28"/>
        </w:rPr>
        <w:t>щ</w:t>
      </w:r>
      <w:r w:rsidRPr="00D679C7">
        <w:rPr>
          <w:sz w:val="28"/>
          <w:szCs w:val="28"/>
        </w:rPr>
        <w:t>ества казны и имущества, закрепленного на праве хозяйственного ведения или оперативного управления, осуществляется по результатам проведения торгов на право заключения договоров аренды в порядке, определенном приказом ФАС от 10.02.2010</w:t>
      </w:r>
      <w:r w:rsidR="00482BFD" w:rsidRPr="00D679C7">
        <w:rPr>
          <w:sz w:val="28"/>
          <w:szCs w:val="28"/>
        </w:rPr>
        <w:t xml:space="preserve"> года</w:t>
      </w:r>
      <w:r w:rsidRPr="00D679C7">
        <w:rPr>
          <w:sz w:val="28"/>
          <w:szCs w:val="28"/>
        </w:rPr>
        <w:t xml:space="preserve">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D679C7">
        <w:rPr>
          <w:sz w:val="28"/>
          <w:szCs w:val="28"/>
        </w:rP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за исключением случаев, определенных </w:t>
      </w:r>
      <w:r w:rsidR="00482BFD" w:rsidRPr="00D679C7">
        <w:rPr>
          <w:sz w:val="28"/>
          <w:szCs w:val="28"/>
        </w:rPr>
        <w:t xml:space="preserve">ст. 17.1 </w:t>
      </w:r>
      <w:r w:rsidRPr="00D679C7">
        <w:rPr>
          <w:sz w:val="28"/>
          <w:szCs w:val="28"/>
        </w:rPr>
        <w:t>Федеральн</w:t>
      </w:r>
      <w:r w:rsidR="00482BFD" w:rsidRPr="00D679C7">
        <w:rPr>
          <w:sz w:val="28"/>
          <w:szCs w:val="28"/>
        </w:rPr>
        <w:t>ого</w:t>
      </w:r>
      <w:r w:rsidRPr="00D679C7">
        <w:rPr>
          <w:sz w:val="28"/>
          <w:szCs w:val="28"/>
        </w:rPr>
        <w:t xml:space="preserve"> закон</w:t>
      </w:r>
      <w:r w:rsidR="00482BFD" w:rsidRPr="00D679C7">
        <w:rPr>
          <w:sz w:val="28"/>
          <w:szCs w:val="28"/>
        </w:rPr>
        <w:t>а</w:t>
      </w:r>
      <w:r w:rsidRPr="00D679C7">
        <w:rPr>
          <w:sz w:val="28"/>
          <w:szCs w:val="28"/>
        </w:rPr>
        <w:t xml:space="preserve"> от 26.07.2006</w:t>
      </w:r>
      <w:r w:rsidR="00482BFD" w:rsidRPr="00D679C7">
        <w:rPr>
          <w:sz w:val="28"/>
          <w:szCs w:val="28"/>
        </w:rPr>
        <w:t xml:space="preserve"> года</w:t>
      </w:r>
      <w:r w:rsidRPr="00D679C7">
        <w:rPr>
          <w:sz w:val="28"/>
          <w:szCs w:val="28"/>
        </w:rPr>
        <w:t xml:space="preserve"> N 135-ФЗ "О защите конкуренции".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1.4.</w:t>
      </w:r>
      <w:r w:rsidR="00482BFD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Для заключения договора аренды муниципального имущества, которое закреплено на праве хозяйственного ведения или оперативного управления за муниципальными предприятиями или муниципальными учреждениями, муниципальные предприятия и муниципальные учреждения обращаются в </w:t>
      </w:r>
      <w:r w:rsidR="004B17BC" w:rsidRPr="00D679C7">
        <w:rPr>
          <w:sz w:val="28"/>
          <w:szCs w:val="28"/>
        </w:rPr>
        <w:t>Администрацию района</w:t>
      </w:r>
      <w:r w:rsidRPr="00D679C7">
        <w:rPr>
          <w:sz w:val="28"/>
          <w:szCs w:val="28"/>
        </w:rPr>
        <w:t xml:space="preserve"> с письменным заявлением о согласовании предоставления в аренду соответствующего имущества и прилагают документы, перечисленные в пунктах 2.3.1 - 2.3.3 Положения.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действующим законодательством.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1.5.</w:t>
      </w:r>
      <w:r w:rsidR="004B17BC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>Договоры аренды, заключенные на срок 1 год и более, подлежат государственной регистрации в установленном порядке</w:t>
      </w:r>
      <w:r w:rsidR="00273F72" w:rsidRPr="00D679C7">
        <w:rPr>
          <w:sz w:val="28"/>
          <w:szCs w:val="28"/>
        </w:rPr>
        <w:t>, установленном Федеральным законом от 21 июля 1997 года № 122-ФЗ "О государственной регистрации прав на недвижимое имущество и сделок с ним".</w:t>
      </w:r>
      <w:r w:rsidRPr="00D679C7">
        <w:rPr>
          <w:sz w:val="28"/>
          <w:szCs w:val="28"/>
        </w:rPr>
        <w:t xml:space="preserve"> Арендатор недвижимого имущества обязан зарегистрировать договор аренды за счет собственных сре</w:t>
      </w:r>
      <w:proofErr w:type="gramStart"/>
      <w:r w:rsidRPr="00D679C7">
        <w:rPr>
          <w:sz w:val="28"/>
          <w:szCs w:val="28"/>
        </w:rPr>
        <w:t>дств в т</w:t>
      </w:r>
      <w:proofErr w:type="gramEnd"/>
      <w:r w:rsidRPr="00D679C7">
        <w:rPr>
          <w:sz w:val="28"/>
          <w:szCs w:val="28"/>
        </w:rPr>
        <w:t xml:space="preserve">ечение </w:t>
      </w:r>
      <w:r w:rsidR="00633A8D" w:rsidRPr="00D679C7">
        <w:rPr>
          <w:sz w:val="28"/>
          <w:szCs w:val="28"/>
        </w:rPr>
        <w:t>3</w:t>
      </w:r>
      <w:r w:rsidRPr="00D679C7">
        <w:rPr>
          <w:sz w:val="28"/>
          <w:szCs w:val="28"/>
        </w:rPr>
        <w:t>-х месяцев с даты его подписания всеми сторонами в соответствии с условиями договора аренды.</w:t>
      </w:r>
      <w:r w:rsidR="00AE5283" w:rsidRPr="00D679C7">
        <w:rPr>
          <w:sz w:val="28"/>
          <w:szCs w:val="28"/>
        </w:rPr>
        <w:t xml:space="preserve"> </w:t>
      </w:r>
    </w:p>
    <w:p w:rsidR="00AE5283" w:rsidRPr="00D679C7" w:rsidRDefault="00AE5283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Максимальный срок долгосрочного договора аренды не может превышать 10 лет, если законодательством области или другими правовыми актами не установлено иное.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1.6.</w:t>
      </w:r>
      <w:r w:rsidR="00633A8D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>На объекты, являющиеся памятниками истории и культуры, арендатор заключает охранное обязательство при заключении договора аренды. Охранное обязательство является обязательным условием заключения договора аренды.</w:t>
      </w:r>
    </w:p>
    <w:p w:rsidR="00AE5283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1.7.</w:t>
      </w:r>
      <w:r w:rsidR="008C327D" w:rsidRPr="00D679C7">
        <w:rPr>
          <w:rStyle w:val="num"/>
          <w:sz w:val="28"/>
          <w:szCs w:val="28"/>
        </w:rPr>
        <w:t xml:space="preserve"> </w:t>
      </w:r>
      <w:proofErr w:type="gramStart"/>
      <w:r w:rsidRPr="00D679C7">
        <w:rPr>
          <w:sz w:val="28"/>
          <w:szCs w:val="28"/>
        </w:rPr>
        <w:t>Установленная</w:t>
      </w:r>
      <w:proofErr w:type="gramEnd"/>
      <w:r w:rsidRPr="00D679C7">
        <w:rPr>
          <w:sz w:val="28"/>
          <w:szCs w:val="28"/>
        </w:rPr>
        <w:t xml:space="preserve"> в договоре аренды муниципального недвижимого имущества, расположенного на земельных участках, принадлежащих </w:t>
      </w:r>
      <w:r w:rsidR="001468E1" w:rsidRPr="00D679C7">
        <w:rPr>
          <w:sz w:val="28"/>
          <w:szCs w:val="28"/>
        </w:rPr>
        <w:t>Троснянскому району</w:t>
      </w:r>
      <w:r w:rsidRPr="00D679C7">
        <w:rPr>
          <w:sz w:val="28"/>
          <w:szCs w:val="28"/>
        </w:rPr>
        <w:t xml:space="preserve"> на праве собственности или на праве общей долевой собственности, не предоставленного иным лицам на праве постоянного </w:t>
      </w:r>
    </w:p>
    <w:p w:rsidR="00065504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(бессрочного) пользования, пожизненного наследуемого владения, арендная плата включает в себя </w:t>
      </w:r>
      <w:r w:rsidR="00065504" w:rsidRPr="00D679C7">
        <w:rPr>
          <w:sz w:val="28"/>
          <w:szCs w:val="28"/>
        </w:rPr>
        <w:t>плату</w:t>
      </w:r>
      <w:r w:rsidRPr="00D679C7">
        <w:rPr>
          <w:sz w:val="28"/>
          <w:szCs w:val="28"/>
        </w:rPr>
        <w:t xml:space="preserve"> за пользование земельным участком. В иных случаях установленная в договоре арендная плата не включает в себя плату за пользование земельным участком.</w:t>
      </w:r>
      <w:r w:rsidR="00065504" w:rsidRPr="00D679C7">
        <w:rPr>
          <w:sz w:val="28"/>
          <w:szCs w:val="28"/>
        </w:rPr>
        <w:t xml:space="preserve"> Плата за пользование земельным </w:t>
      </w:r>
      <w:r w:rsidR="00065504" w:rsidRPr="00D679C7">
        <w:rPr>
          <w:sz w:val="28"/>
          <w:szCs w:val="28"/>
        </w:rPr>
        <w:lastRenderedPageBreak/>
        <w:t xml:space="preserve">участком рассчитывается согласно Порядку определения размера арендной платы за землю в </w:t>
      </w:r>
      <w:proofErr w:type="spellStart"/>
      <w:r w:rsidR="00065504" w:rsidRPr="00D679C7">
        <w:rPr>
          <w:sz w:val="28"/>
          <w:szCs w:val="28"/>
        </w:rPr>
        <w:t>Троснянском</w:t>
      </w:r>
      <w:proofErr w:type="spellEnd"/>
      <w:r w:rsidR="00065504" w:rsidRPr="00D679C7">
        <w:rPr>
          <w:sz w:val="28"/>
          <w:szCs w:val="28"/>
        </w:rPr>
        <w:t xml:space="preserve"> районе Орловской области.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1.8.</w:t>
      </w:r>
      <w:r w:rsidRPr="00D679C7">
        <w:rPr>
          <w:sz w:val="28"/>
          <w:szCs w:val="28"/>
        </w:rPr>
        <w:t xml:space="preserve">Муниципальное предприятие и муниципальное учреждение обязаны в течение пяти дней </w:t>
      </w:r>
      <w:proofErr w:type="gramStart"/>
      <w:r w:rsidRPr="00D679C7">
        <w:rPr>
          <w:sz w:val="28"/>
          <w:szCs w:val="28"/>
        </w:rPr>
        <w:t>с даты прекращения</w:t>
      </w:r>
      <w:proofErr w:type="gramEnd"/>
      <w:r w:rsidRPr="00D679C7">
        <w:rPr>
          <w:sz w:val="28"/>
          <w:szCs w:val="28"/>
        </w:rPr>
        <w:t xml:space="preserve"> договора аренды письменно уведомить об этом </w:t>
      </w:r>
      <w:r w:rsidR="001468E1" w:rsidRPr="00D679C7">
        <w:rPr>
          <w:sz w:val="28"/>
          <w:szCs w:val="28"/>
        </w:rPr>
        <w:t>Отдел</w:t>
      </w:r>
      <w:r w:rsidRPr="00D679C7">
        <w:rPr>
          <w:sz w:val="28"/>
          <w:szCs w:val="28"/>
        </w:rPr>
        <w:t>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1.9.</w:t>
      </w:r>
      <w:r w:rsidRPr="00D679C7">
        <w:rPr>
          <w:sz w:val="28"/>
          <w:szCs w:val="28"/>
        </w:rPr>
        <w:t xml:space="preserve">Типовой договор аренды недвижимого имущества казны утверждается постановлением </w:t>
      </w:r>
      <w:r w:rsidR="001468E1" w:rsidRPr="00D679C7">
        <w:rPr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администрации </w:t>
      </w:r>
      <w:r w:rsidR="001468E1" w:rsidRPr="00D679C7">
        <w:rPr>
          <w:sz w:val="28"/>
          <w:szCs w:val="28"/>
        </w:rPr>
        <w:t>Троснянского района Орловской области</w:t>
      </w:r>
      <w:r w:rsidRPr="00D679C7">
        <w:rPr>
          <w:sz w:val="28"/>
          <w:szCs w:val="28"/>
        </w:rPr>
        <w:t>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1.10.</w:t>
      </w:r>
      <w:r w:rsidRPr="00D679C7">
        <w:rPr>
          <w:sz w:val="28"/>
          <w:szCs w:val="28"/>
        </w:rPr>
        <w:t>Арендная плата может быть пересмотрена не чаще одного раза в год. При изменениях арендной платы арендатору направляется уведомление или заключается дополнительное соглашение к договору аренды. Основанием для пересмотра арендной платы могут быть изменения размера арендной платы на рынке аналогичных услуг, установленного на основании отчета независимого оценщика.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1.11.</w:t>
      </w:r>
      <w:r w:rsidR="007D7C56" w:rsidRPr="00D679C7">
        <w:rPr>
          <w:rStyle w:val="num"/>
          <w:sz w:val="28"/>
          <w:szCs w:val="28"/>
        </w:rPr>
        <w:t xml:space="preserve"> </w:t>
      </w:r>
      <w:proofErr w:type="gramStart"/>
      <w:r w:rsidRPr="00D679C7">
        <w:rPr>
          <w:sz w:val="28"/>
          <w:szCs w:val="28"/>
        </w:rPr>
        <w:t xml:space="preserve">Муниципальные преференции по арендной плате путем ее уменьшения могут быть предоставлены в исключительных случаях решением </w:t>
      </w:r>
      <w:r w:rsidR="001468E1" w:rsidRPr="00D679C7">
        <w:rPr>
          <w:sz w:val="28"/>
          <w:szCs w:val="28"/>
        </w:rPr>
        <w:t>Троснянского районного</w:t>
      </w:r>
      <w:r w:rsidRPr="00D679C7">
        <w:rPr>
          <w:sz w:val="28"/>
          <w:szCs w:val="28"/>
        </w:rPr>
        <w:t xml:space="preserve"> Совета народных депутатов по представлению </w:t>
      </w:r>
      <w:r w:rsidR="001468E1" w:rsidRPr="00D679C7">
        <w:rPr>
          <w:sz w:val="28"/>
          <w:szCs w:val="28"/>
        </w:rPr>
        <w:t>администрации Троснянского района Орловской области</w:t>
      </w:r>
      <w:r w:rsidRPr="00D679C7">
        <w:rPr>
          <w:sz w:val="28"/>
          <w:szCs w:val="28"/>
        </w:rPr>
        <w:t xml:space="preserve"> с предварительн</w:t>
      </w:r>
      <w:r w:rsidR="004E2B86" w:rsidRPr="00D679C7">
        <w:rPr>
          <w:sz w:val="28"/>
          <w:szCs w:val="28"/>
        </w:rPr>
        <w:t>ым</w:t>
      </w:r>
      <w:r w:rsidRPr="00D679C7">
        <w:rPr>
          <w:sz w:val="28"/>
          <w:szCs w:val="28"/>
        </w:rPr>
        <w:t xml:space="preserve"> согласовани</w:t>
      </w:r>
      <w:r w:rsidR="004E2B86" w:rsidRPr="00D679C7">
        <w:rPr>
          <w:sz w:val="28"/>
          <w:szCs w:val="28"/>
        </w:rPr>
        <w:t>ем</w:t>
      </w:r>
      <w:r w:rsidRPr="00D679C7">
        <w:rPr>
          <w:sz w:val="28"/>
          <w:szCs w:val="28"/>
        </w:rPr>
        <w:t xml:space="preserve"> вопроса с антимонопольным органом в соответствии со статьями 19, 20 Федерального закона от 26.07.2006</w:t>
      </w:r>
      <w:r w:rsidR="00D63BFE" w:rsidRPr="00D679C7">
        <w:rPr>
          <w:sz w:val="28"/>
          <w:szCs w:val="28"/>
        </w:rPr>
        <w:t xml:space="preserve"> года</w:t>
      </w:r>
      <w:r w:rsidRPr="00D679C7">
        <w:rPr>
          <w:sz w:val="28"/>
          <w:szCs w:val="28"/>
        </w:rPr>
        <w:t xml:space="preserve"> N135-ФЗ "О защите конкуренции", как правило, до утверждения бюджета </w:t>
      </w:r>
      <w:r w:rsidR="001468E1" w:rsidRPr="00D679C7">
        <w:rPr>
          <w:sz w:val="28"/>
          <w:szCs w:val="28"/>
        </w:rPr>
        <w:t>района</w:t>
      </w:r>
      <w:r w:rsidRPr="00D679C7">
        <w:rPr>
          <w:sz w:val="28"/>
          <w:szCs w:val="28"/>
        </w:rPr>
        <w:t xml:space="preserve"> на очередной финансовый год, либо</w:t>
      </w:r>
      <w:proofErr w:type="gramEnd"/>
      <w:r w:rsidRPr="00D679C7">
        <w:rPr>
          <w:sz w:val="28"/>
          <w:szCs w:val="28"/>
        </w:rPr>
        <w:t xml:space="preserve"> с одновременным внесением изменения в бюджет </w:t>
      </w:r>
      <w:r w:rsidR="001468E1" w:rsidRPr="00D679C7">
        <w:rPr>
          <w:sz w:val="28"/>
          <w:szCs w:val="28"/>
        </w:rPr>
        <w:t>района</w:t>
      </w:r>
      <w:r w:rsidRPr="00D679C7">
        <w:rPr>
          <w:sz w:val="28"/>
          <w:szCs w:val="28"/>
        </w:rPr>
        <w:t xml:space="preserve"> на текущий финансовый год и указанием источника возмещения выпадающих доходов.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Соответствующее ходатайство в антимонопольный орган и проект решения </w:t>
      </w:r>
      <w:r w:rsidR="001468E1" w:rsidRPr="00D679C7">
        <w:rPr>
          <w:sz w:val="28"/>
          <w:szCs w:val="28"/>
        </w:rPr>
        <w:t>Троснянского районного</w:t>
      </w:r>
      <w:r w:rsidRPr="00D679C7">
        <w:rPr>
          <w:sz w:val="28"/>
          <w:szCs w:val="28"/>
        </w:rPr>
        <w:t xml:space="preserve"> Совета народных депутатов, вносимый </w:t>
      </w:r>
      <w:r w:rsidR="001468E1" w:rsidRPr="00D679C7">
        <w:rPr>
          <w:sz w:val="28"/>
          <w:szCs w:val="28"/>
        </w:rPr>
        <w:t xml:space="preserve"> администраци</w:t>
      </w:r>
      <w:r w:rsidR="007D7C56" w:rsidRPr="00D679C7">
        <w:rPr>
          <w:sz w:val="28"/>
          <w:szCs w:val="28"/>
        </w:rPr>
        <w:t>ей</w:t>
      </w:r>
      <w:r w:rsidR="001468E1" w:rsidRPr="00D679C7">
        <w:rPr>
          <w:sz w:val="28"/>
          <w:szCs w:val="28"/>
        </w:rPr>
        <w:t xml:space="preserve"> Троснянского района Орловской области</w:t>
      </w:r>
      <w:r w:rsidRPr="00D679C7">
        <w:rPr>
          <w:sz w:val="28"/>
          <w:szCs w:val="28"/>
        </w:rPr>
        <w:t xml:space="preserve">, готовит </w:t>
      </w:r>
      <w:r w:rsidR="001468E1" w:rsidRPr="00D679C7">
        <w:rPr>
          <w:sz w:val="28"/>
          <w:szCs w:val="28"/>
        </w:rPr>
        <w:t>Отдел</w:t>
      </w:r>
      <w:r w:rsidRPr="00D679C7">
        <w:rPr>
          <w:sz w:val="28"/>
          <w:szCs w:val="28"/>
        </w:rPr>
        <w:t>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1.12.</w:t>
      </w:r>
      <w:r w:rsidR="007D7C56" w:rsidRPr="00D679C7">
        <w:rPr>
          <w:rStyle w:val="num"/>
          <w:sz w:val="28"/>
          <w:szCs w:val="28"/>
        </w:rPr>
        <w:t xml:space="preserve"> </w:t>
      </w:r>
      <w:proofErr w:type="gramStart"/>
      <w:r w:rsidRPr="00D679C7">
        <w:rPr>
          <w:sz w:val="28"/>
          <w:szCs w:val="28"/>
        </w:rPr>
        <w:t>Контроль за</w:t>
      </w:r>
      <w:proofErr w:type="gramEnd"/>
      <w:r w:rsidRPr="00D679C7">
        <w:rPr>
          <w:sz w:val="28"/>
          <w:szCs w:val="28"/>
        </w:rPr>
        <w:t xml:space="preserve"> полнотой и своевременностью внесения арендных платежей</w:t>
      </w:r>
      <w:r w:rsidR="00050DD6" w:rsidRPr="00D679C7">
        <w:rPr>
          <w:sz w:val="28"/>
          <w:szCs w:val="28"/>
        </w:rPr>
        <w:t xml:space="preserve"> в бюджет Троснянского района</w:t>
      </w:r>
      <w:r w:rsidRPr="00D679C7">
        <w:rPr>
          <w:sz w:val="28"/>
          <w:szCs w:val="28"/>
        </w:rPr>
        <w:t xml:space="preserve"> и выполнением арендаторами условий договора аренды муниципального имущества, находящегося в казне </w:t>
      </w:r>
      <w:r w:rsidR="00050DD6" w:rsidRPr="00D679C7">
        <w:rPr>
          <w:sz w:val="28"/>
          <w:szCs w:val="28"/>
        </w:rPr>
        <w:t>Троснянского района,</w:t>
      </w:r>
      <w:r w:rsidRPr="00D679C7">
        <w:rPr>
          <w:sz w:val="28"/>
          <w:szCs w:val="28"/>
        </w:rPr>
        <w:t xml:space="preserve"> осуществляет </w:t>
      </w:r>
      <w:r w:rsidR="00050DD6" w:rsidRPr="00D679C7">
        <w:rPr>
          <w:sz w:val="28"/>
          <w:szCs w:val="28"/>
        </w:rPr>
        <w:t>Отдел</w:t>
      </w:r>
      <w:r w:rsidRPr="00D679C7">
        <w:rPr>
          <w:sz w:val="28"/>
          <w:szCs w:val="28"/>
        </w:rPr>
        <w:t>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1.13.</w:t>
      </w:r>
      <w:r w:rsidR="007D7C56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>Денежные средства от сдачи в аренду имущества, принадлежащего на праве хозяйственного ведения или оперативного управления муниципальным предприятиям и учреждениям, учитываются в соответствии с действующим законодательством.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1.14.</w:t>
      </w:r>
      <w:r w:rsidR="007D7C56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Денежные средства от сдачи в аренду имущества, находящегося в муниципальной казне, поступают в </w:t>
      </w:r>
      <w:r w:rsidR="004E2B86" w:rsidRPr="00D679C7">
        <w:rPr>
          <w:sz w:val="28"/>
          <w:szCs w:val="28"/>
        </w:rPr>
        <w:t>районный</w:t>
      </w:r>
      <w:r w:rsidR="004E2B86" w:rsidRPr="00D679C7">
        <w:rPr>
          <w:sz w:val="28"/>
          <w:szCs w:val="28"/>
        </w:rPr>
        <w:tab/>
      </w:r>
      <w:r w:rsidRPr="00D679C7">
        <w:rPr>
          <w:sz w:val="28"/>
          <w:szCs w:val="28"/>
        </w:rPr>
        <w:t xml:space="preserve"> бюджет в размере 100%.</w:t>
      </w:r>
    </w:p>
    <w:p w:rsidR="00D679C7" w:rsidRDefault="00D679C7" w:rsidP="00D679C7">
      <w:pPr>
        <w:pStyle w:val="a5"/>
        <w:jc w:val="both"/>
        <w:rPr>
          <w:rStyle w:val="num"/>
          <w:b/>
          <w:sz w:val="28"/>
          <w:szCs w:val="28"/>
        </w:rPr>
      </w:pPr>
    </w:p>
    <w:p w:rsidR="0030472C" w:rsidRDefault="0030472C" w:rsidP="00D679C7">
      <w:pPr>
        <w:pStyle w:val="a5"/>
        <w:jc w:val="both"/>
        <w:rPr>
          <w:b/>
          <w:sz w:val="28"/>
          <w:szCs w:val="28"/>
        </w:rPr>
      </w:pPr>
      <w:r w:rsidRPr="00D679C7">
        <w:rPr>
          <w:rStyle w:val="num"/>
          <w:b/>
          <w:sz w:val="28"/>
          <w:szCs w:val="28"/>
        </w:rPr>
        <w:t>2.</w:t>
      </w:r>
      <w:r w:rsidRPr="00D679C7">
        <w:rPr>
          <w:b/>
          <w:sz w:val="28"/>
          <w:szCs w:val="28"/>
        </w:rPr>
        <w:t>Порядок предоставления муниципального имущества в аренду</w:t>
      </w:r>
    </w:p>
    <w:p w:rsidR="00D679C7" w:rsidRPr="00D679C7" w:rsidRDefault="00D679C7" w:rsidP="00D679C7">
      <w:pPr>
        <w:pStyle w:val="a5"/>
        <w:jc w:val="both"/>
        <w:rPr>
          <w:b/>
          <w:sz w:val="28"/>
          <w:szCs w:val="28"/>
        </w:rPr>
      </w:pP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2.1.</w:t>
      </w:r>
      <w:r w:rsidRPr="00D679C7">
        <w:rPr>
          <w:sz w:val="28"/>
          <w:szCs w:val="28"/>
        </w:rPr>
        <w:t>Основанием для заключения договора аренды муниципального имущества казны или муниципального имущества, закрепленного на праве хозяйственного ведения и оперативного управления за муниципальными предприятиями или муниципальными учреждениями, является: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 xml:space="preserve">- </w:t>
      </w:r>
      <w:r w:rsidRPr="00D679C7">
        <w:rPr>
          <w:sz w:val="28"/>
          <w:szCs w:val="28"/>
        </w:rPr>
        <w:t xml:space="preserve">постановление администрации </w:t>
      </w:r>
      <w:r w:rsidR="00050DD6" w:rsidRPr="00D679C7">
        <w:rPr>
          <w:sz w:val="28"/>
          <w:szCs w:val="28"/>
        </w:rPr>
        <w:t>Троснянского района Орловской области</w:t>
      </w:r>
      <w:r w:rsidRPr="00D679C7">
        <w:rPr>
          <w:sz w:val="28"/>
          <w:szCs w:val="28"/>
        </w:rPr>
        <w:t xml:space="preserve"> (при наличии правовых оснований для заключения договора аренды без проведения торгов);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lastRenderedPageBreak/>
        <w:t xml:space="preserve">- </w:t>
      </w:r>
      <w:r w:rsidRPr="00D679C7">
        <w:rPr>
          <w:sz w:val="28"/>
          <w:szCs w:val="28"/>
        </w:rPr>
        <w:t>протокол о результатах проведения торгов на право аренды (в случае заключения договора аренды с победителем);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 xml:space="preserve">- </w:t>
      </w:r>
      <w:r w:rsidRPr="00D679C7">
        <w:rPr>
          <w:sz w:val="28"/>
          <w:szCs w:val="28"/>
        </w:rPr>
        <w:t>протокол рассмотрения заявок на участие в аукционе на право заключения договоров аренды нежилых помещений (в случае заключения договора аренды с единственным участником аукциона).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2.2.</w:t>
      </w:r>
      <w:r w:rsidR="001D7E49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Победитель </w:t>
      </w:r>
      <w:r w:rsidR="00050DD6" w:rsidRPr="00D679C7">
        <w:rPr>
          <w:sz w:val="28"/>
          <w:szCs w:val="28"/>
        </w:rPr>
        <w:t>аукциона</w:t>
      </w:r>
      <w:r w:rsidRPr="00D679C7">
        <w:rPr>
          <w:sz w:val="28"/>
          <w:szCs w:val="28"/>
        </w:rPr>
        <w:t xml:space="preserve"> обязан подписать и представить организатору торгов договор аренды не </w:t>
      </w:r>
      <w:r w:rsidR="00050DD6" w:rsidRPr="00D679C7">
        <w:rPr>
          <w:sz w:val="28"/>
          <w:szCs w:val="28"/>
        </w:rPr>
        <w:t>ранее</w:t>
      </w:r>
      <w:r w:rsidRPr="00D679C7">
        <w:rPr>
          <w:sz w:val="28"/>
          <w:szCs w:val="28"/>
        </w:rPr>
        <w:t xml:space="preserve"> десяти рабочих дней </w:t>
      </w:r>
      <w:r w:rsidR="00050DD6" w:rsidRPr="00D679C7">
        <w:rPr>
          <w:sz w:val="28"/>
          <w:szCs w:val="28"/>
        </w:rPr>
        <w:t xml:space="preserve">и не позднее двадцати дней </w:t>
      </w:r>
      <w:r w:rsidRPr="00D679C7">
        <w:rPr>
          <w:sz w:val="28"/>
          <w:szCs w:val="28"/>
        </w:rPr>
        <w:t xml:space="preserve">со дня </w:t>
      </w:r>
      <w:r w:rsidR="00050DD6" w:rsidRPr="00D679C7">
        <w:rPr>
          <w:sz w:val="28"/>
          <w:szCs w:val="28"/>
        </w:rPr>
        <w:t>размещения</w:t>
      </w:r>
      <w:r w:rsidR="005A24A6" w:rsidRPr="00D679C7">
        <w:rPr>
          <w:sz w:val="28"/>
          <w:szCs w:val="28"/>
        </w:rPr>
        <w:t xml:space="preserve"> протокола об итогах аукциона на официальном сайте торгов</w:t>
      </w:r>
      <w:r w:rsidRPr="00D679C7">
        <w:rPr>
          <w:sz w:val="28"/>
          <w:szCs w:val="28"/>
        </w:rPr>
        <w:t>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2.3.</w:t>
      </w:r>
      <w:r w:rsidR="001D7E49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 xml:space="preserve">Для заключения договора аренды муниципального имущества из казны </w:t>
      </w:r>
      <w:r w:rsidR="005A24A6" w:rsidRPr="00D679C7">
        <w:rPr>
          <w:sz w:val="28"/>
          <w:szCs w:val="28"/>
        </w:rPr>
        <w:t xml:space="preserve">Троснянского района </w:t>
      </w:r>
      <w:r w:rsidRPr="00D679C7">
        <w:rPr>
          <w:sz w:val="28"/>
          <w:szCs w:val="28"/>
        </w:rPr>
        <w:t xml:space="preserve"> без проведения торгов юридические лица и </w:t>
      </w:r>
      <w:r w:rsidR="006E7EC4" w:rsidRPr="00D679C7">
        <w:rPr>
          <w:sz w:val="28"/>
          <w:szCs w:val="28"/>
        </w:rPr>
        <w:t xml:space="preserve">физические лица, в том числе </w:t>
      </w:r>
      <w:r w:rsidRPr="00D679C7">
        <w:rPr>
          <w:sz w:val="28"/>
          <w:szCs w:val="28"/>
        </w:rPr>
        <w:t xml:space="preserve">индивидуальные предприниматели </w:t>
      </w:r>
      <w:r w:rsidR="00F31C64" w:rsidRPr="00D679C7">
        <w:rPr>
          <w:sz w:val="28"/>
          <w:szCs w:val="28"/>
        </w:rPr>
        <w:t xml:space="preserve">к </w:t>
      </w:r>
      <w:r w:rsidRPr="00D679C7">
        <w:rPr>
          <w:sz w:val="28"/>
          <w:szCs w:val="28"/>
        </w:rPr>
        <w:t>письменн</w:t>
      </w:r>
      <w:r w:rsidR="00F31C64" w:rsidRPr="00D679C7">
        <w:rPr>
          <w:sz w:val="28"/>
          <w:szCs w:val="28"/>
        </w:rPr>
        <w:t>ому</w:t>
      </w:r>
      <w:r w:rsidRPr="00D679C7">
        <w:rPr>
          <w:sz w:val="28"/>
          <w:szCs w:val="28"/>
        </w:rPr>
        <w:t xml:space="preserve"> заявлени</w:t>
      </w:r>
      <w:r w:rsidR="00F31C64" w:rsidRPr="00D679C7">
        <w:rPr>
          <w:sz w:val="28"/>
          <w:szCs w:val="28"/>
        </w:rPr>
        <w:t>ю прилагают</w:t>
      </w:r>
      <w:r w:rsidRPr="00D679C7">
        <w:rPr>
          <w:sz w:val="28"/>
          <w:szCs w:val="28"/>
        </w:rPr>
        <w:t xml:space="preserve"> следующие документы: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2.3.1. Копия паспорта или иного документа, удостоверяющего личность заявителя (заявителей), являющегося физическим лицом, либо удостоверяющего личность представителя физического лица или юридического лица.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2.3.2. Доверенность или иной документ, подтверждающий полномочия представителя заявителя.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2.3.3. Для заявителей, действующих от имени юридического лица, заверенные копии следующих документов: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proofErr w:type="gramStart"/>
      <w:r w:rsidRPr="00D679C7">
        <w:rPr>
          <w:sz w:val="28"/>
          <w:szCs w:val="28"/>
        </w:rPr>
        <w:t>- учредительные и иные документы, подтверждающие правоспособность юридического лица;</w:t>
      </w:r>
      <w:proofErr w:type="gramEnd"/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решение (протокол) об одобрении сделки, в которой имеется заинтересованность в случае, если требование о необходимости наличия такого 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2.3.4. Выписка из единого государственного реестра юридических лиц или нотариально заверенная копия такой выписки (для юридических лиц), полученная не ранее чем за один месяц до даты подачи заявления.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2.3.5.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предпринимателей), полученная не ранее чем за 1 месяц до даты подачи заявления.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2.3.6. Нотариально удостоверенное согласие супруга (супруги) на совершение сделки.</w:t>
      </w:r>
    </w:p>
    <w:p w:rsidR="006E7EC4" w:rsidRPr="00D679C7" w:rsidRDefault="006E7EC4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lastRenderedPageBreak/>
        <w:t>2.3.7. Согласие муниципального казенного учреждения в случае, если такое имущество закреплено за ним на праве оперативного управления.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2.3.8. Документы, подтверждающие право заключения договора аренды  без проведения торгов, в том числе: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proofErr w:type="gramStart"/>
      <w:r w:rsidRPr="00D679C7">
        <w:rPr>
          <w:sz w:val="28"/>
          <w:szCs w:val="28"/>
        </w:rPr>
        <w:t>- заверенная копия государственного или муниципального контракта, заключенного по результатам конкурса или аукциона, проведенных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нужд», и предусматривающего в отношении Имущества заключение договора аренды (безвозмездного пользования) без проведения торгов для целей исполнения этого государственного или муниципального контракта;</w:t>
      </w:r>
      <w:proofErr w:type="gramEnd"/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документы, подтверждающие право заявителя на владение и (или) пользование сетью инженерно-технического обеспечения, в случае, если передаваемое при предоставлении государственной услуги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деятельности;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- документы, подтверждающие прекращение прав на недвижимое имущество в связи с предоставлением прав на указанное имущество государственным образовательным учреждениям, государственным медицинским  учреждениям для получения взамен выбывшего из владения и пользования имущества иного равнозначного Имущества по заявлению; 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документы, подтверждающие прекращение прав на недвижимое имущество в связи со сносом или реконструкцией здания, строения, сооружения, которыми или частью которых является такое недвижимое имущество для получения взамен утраченного или выбывшего из владения и пользования недвижимого имущества иного равнозначного имущества по заявлению;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заверенная копия лицензии или иного разрешительного документа, если для деятельности, осуществляемой в целях, указанных в заявлении, требуются такие разрешительные документы, в том числе заверенная копия лицензии на осуществление деятельности в области оказания услуг связи;</w:t>
      </w:r>
    </w:p>
    <w:p w:rsidR="00EB3B17" w:rsidRPr="00D679C7" w:rsidRDefault="00EB3B17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-  справка о том, что заявитель имеет статус субъекта малого и среднего предпринимательства в соответствии с пунктом 1 статьи 4 Федерального закона от 24 июля 2007 года №209-ФЗ «О развитии малого и среднего предпринимательства в Российской Федерации» в случае продления договора аренды 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2.3.</w:t>
      </w:r>
      <w:r w:rsidR="00EB3B17" w:rsidRPr="00D679C7">
        <w:rPr>
          <w:rStyle w:val="num"/>
          <w:sz w:val="28"/>
          <w:szCs w:val="28"/>
        </w:rPr>
        <w:t>9</w:t>
      </w:r>
      <w:r w:rsidRPr="00D679C7">
        <w:rPr>
          <w:rStyle w:val="num"/>
          <w:sz w:val="28"/>
          <w:szCs w:val="28"/>
        </w:rPr>
        <w:t>.</w:t>
      </w:r>
      <w:r w:rsidRPr="00D679C7">
        <w:rPr>
          <w:sz w:val="28"/>
          <w:szCs w:val="28"/>
        </w:rPr>
        <w:t>Субъекты малого и среднего предпринимательства дополнительно предоставляют: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 xml:space="preserve">- </w:t>
      </w:r>
      <w:r w:rsidRPr="00D679C7">
        <w:rPr>
          <w:sz w:val="28"/>
          <w:szCs w:val="28"/>
        </w:rPr>
        <w:t>справку из государственной налоговой службы о выручке от реализации товаров (работ, услуг) без учета НДС или балансовой стоимости активов (остаточной стоимости основных средств и нематериальных активов) за предшествующий календарный год;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 xml:space="preserve">- </w:t>
      </w:r>
      <w:r w:rsidRPr="00D679C7">
        <w:rPr>
          <w:sz w:val="28"/>
          <w:szCs w:val="28"/>
        </w:rPr>
        <w:t>справку из государственной налоговой службы о средней численности работников за предшествующий календарный год.</w:t>
      </w:r>
    </w:p>
    <w:p w:rsidR="00996D3A" w:rsidRPr="00D679C7" w:rsidRDefault="00996D3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lastRenderedPageBreak/>
        <w:t>2.4. Прием заявления осуществляется лицом, ответственным за регистрацию входящей корреспонденции Администрации, который:</w:t>
      </w:r>
    </w:p>
    <w:p w:rsidR="00996D3A" w:rsidRPr="00D679C7" w:rsidRDefault="00996D3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фиксирует поступившее заявление с документами в день его поступления путем внесения соответствующих записей в журнал делопроизводства Администрации;</w:t>
      </w:r>
    </w:p>
    <w:p w:rsidR="00996D3A" w:rsidRPr="00D679C7" w:rsidRDefault="00996D3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базы данных системы документооборота;</w:t>
      </w:r>
    </w:p>
    <w:p w:rsidR="00996D3A" w:rsidRPr="00D679C7" w:rsidRDefault="00996D3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передает заявление с документами Главе администрации района.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</w:t>
      </w:r>
      <w:r w:rsidR="00996D3A" w:rsidRPr="00D679C7">
        <w:rPr>
          <w:rStyle w:val="num"/>
          <w:sz w:val="28"/>
          <w:szCs w:val="28"/>
        </w:rPr>
        <w:t>5</w:t>
      </w:r>
      <w:r w:rsidRPr="00D679C7">
        <w:rPr>
          <w:rStyle w:val="num"/>
          <w:sz w:val="28"/>
          <w:szCs w:val="28"/>
        </w:rPr>
        <w:t>.</w:t>
      </w:r>
      <w:r w:rsidR="00996D3A" w:rsidRPr="00D679C7">
        <w:rPr>
          <w:rStyle w:val="num"/>
          <w:sz w:val="28"/>
          <w:szCs w:val="28"/>
        </w:rPr>
        <w:t xml:space="preserve"> </w:t>
      </w:r>
      <w:r w:rsidRPr="00D679C7">
        <w:rPr>
          <w:sz w:val="28"/>
          <w:szCs w:val="28"/>
        </w:rPr>
        <w:t>Размер арендной платы на муниципальное имущество определяется на основании отчета независимого оценщика о рыночном размере арендной платы.</w:t>
      </w:r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Применить понижающие коэффициенты к размеру арендной платы, определяемой на основании отчета независимого оценщика за  муниципальное недвижимое имущество, передаваемое в аренду</w:t>
      </w:r>
      <w:proofErr w:type="gramStart"/>
      <w:r w:rsidRPr="00D679C7">
        <w:rPr>
          <w:sz w:val="28"/>
          <w:szCs w:val="28"/>
        </w:rPr>
        <w:t xml:space="preserve"> :</w:t>
      </w:r>
      <w:proofErr w:type="gramEnd"/>
    </w:p>
    <w:p w:rsidR="00754CB9" w:rsidRPr="00D679C7" w:rsidRDefault="00754CB9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образовательным учреждениям, независимо от их организационно-правовых форм, на 30 %</w:t>
      </w:r>
      <w:proofErr w:type="gramStart"/>
      <w:r w:rsidRPr="00D679C7">
        <w:rPr>
          <w:sz w:val="28"/>
          <w:szCs w:val="28"/>
        </w:rPr>
        <w:t xml:space="preserve"> ;</w:t>
      </w:r>
      <w:proofErr w:type="gramEnd"/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федеральным и государственным службам на 60 %, в том числе ФГУП   «Почта России» на 90 %</w:t>
      </w:r>
      <w:proofErr w:type="gramStart"/>
      <w:r w:rsidRPr="00D679C7">
        <w:rPr>
          <w:sz w:val="28"/>
          <w:szCs w:val="28"/>
        </w:rPr>
        <w:t xml:space="preserve"> ;</w:t>
      </w:r>
      <w:proofErr w:type="gramEnd"/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субъектам малого бизнеса</w:t>
      </w:r>
      <w:proofErr w:type="gramStart"/>
      <w:r w:rsidRPr="00D679C7">
        <w:rPr>
          <w:sz w:val="28"/>
          <w:szCs w:val="28"/>
        </w:rPr>
        <w:t xml:space="preserve"> :</w:t>
      </w:r>
      <w:proofErr w:type="gramEnd"/>
      <w:r w:rsidRPr="00D679C7">
        <w:rPr>
          <w:sz w:val="28"/>
          <w:szCs w:val="28"/>
        </w:rPr>
        <w:t xml:space="preserve"> при увеличении числа работающих : </w:t>
      </w:r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на 1шт. единицу – 5 %</w:t>
      </w:r>
      <w:proofErr w:type="gramStart"/>
      <w:r w:rsidRPr="00D679C7">
        <w:rPr>
          <w:sz w:val="28"/>
          <w:szCs w:val="28"/>
        </w:rPr>
        <w:t xml:space="preserve"> ;</w:t>
      </w:r>
      <w:proofErr w:type="gramEnd"/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на 2 шт. единицы – 10 %</w:t>
      </w:r>
      <w:proofErr w:type="gramStart"/>
      <w:r w:rsidRPr="00D679C7">
        <w:rPr>
          <w:sz w:val="28"/>
          <w:szCs w:val="28"/>
        </w:rPr>
        <w:t xml:space="preserve"> ;</w:t>
      </w:r>
      <w:proofErr w:type="gramEnd"/>
    </w:p>
    <w:p w:rsidR="003E3BD2" w:rsidRPr="00D679C7" w:rsidRDefault="003E3BD2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на 3 шт. единицы и более – 20 %.  </w:t>
      </w:r>
    </w:p>
    <w:p w:rsidR="00065504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Рыночный размер арендной платы за здание, помещение, сооружение, расположенное на земельном участке, принадлежащем </w:t>
      </w:r>
      <w:r w:rsidR="005A24A6" w:rsidRPr="00D679C7">
        <w:rPr>
          <w:sz w:val="28"/>
          <w:szCs w:val="28"/>
        </w:rPr>
        <w:t>Троснянскому району</w:t>
      </w:r>
      <w:r w:rsidRPr="00D679C7">
        <w:rPr>
          <w:sz w:val="28"/>
          <w:szCs w:val="28"/>
        </w:rPr>
        <w:t xml:space="preserve"> на праве собственности или на праве общей долевой собственности, включает </w:t>
      </w:r>
      <w:r w:rsidR="00065504" w:rsidRPr="00D679C7">
        <w:rPr>
          <w:sz w:val="28"/>
          <w:szCs w:val="28"/>
        </w:rPr>
        <w:t>плату</w:t>
      </w:r>
      <w:r w:rsidRPr="00D679C7">
        <w:rPr>
          <w:sz w:val="28"/>
          <w:szCs w:val="28"/>
        </w:rPr>
        <w:t xml:space="preserve"> за пользование земельным участком.</w:t>
      </w:r>
      <w:r w:rsidR="00065504" w:rsidRPr="00D679C7">
        <w:rPr>
          <w:sz w:val="28"/>
          <w:szCs w:val="28"/>
        </w:rPr>
        <w:t xml:space="preserve"> Плата за пользование земельным участком рассчитывается согласно Порядку определения размера арендной платы за землю в </w:t>
      </w:r>
      <w:proofErr w:type="spellStart"/>
      <w:r w:rsidR="00065504" w:rsidRPr="00D679C7">
        <w:rPr>
          <w:sz w:val="28"/>
          <w:szCs w:val="28"/>
        </w:rPr>
        <w:t>Троснянском</w:t>
      </w:r>
      <w:proofErr w:type="spellEnd"/>
      <w:r w:rsidR="00065504" w:rsidRPr="00D679C7">
        <w:rPr>
          <w:sz w:val="28"/>
          <w:szCs w:val="28"/>
        </w:rPr>
        <w:t xml:space="preserve"> районе Орловской области.</w:t>
      </w:r>
    </w:p>
    <w:p w:rsidR="005E40BF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</w:t>
      </w:r>
      <w:r w:rsidR="00996D3A" w:rsidRPr="00D679C7">
        <w:rPr>
          <w:rStyle w:val="num"/>
          <w:sz w:val="28"/>
          <w:szCs w:val="28"/>
        </w:rPr>
        <w:t>6</w:t>
      </w:r>
      <w:r w:rsidRPr="00D679C7">
        <w:rPr>
          <w:rStyle w:val="num"/>
          <w:sz w:val="28"/>
          <w:szCs w:val="28"/>
        </w:rPr>
        <w:t>.</w:t>
      </w:r>
      <w:r w:rsidR="00996D3A" w:rsidRPr="00D679C7">
        <w:rPr>
          <w:rStyle w:val="num"/>
          <w:sz w:val="28"/>
          <w:szCs w:val="28"/>
        </w:rPr>
        <w:t xml:space="preserve"> </w:t>
      </w:r>
      <w:r w:rsidR="005E40BF" w:rsidRPr="00D679C7">
        <w:rPr>
          <w:sz w:val="28"/>
          <w:szCs w:val="28"/>
        </w:rPr>
        <w:t>Муниципальное недвижимое имущество может быть с письменного согласия арендодателя передано арендатором в субаренду. В случае</w:t>
      </w:r>
      <w:proofErr w:type="gramStart"/>
      <w:r w:rsidR="005E40BF" w:rsidRPr="00D679C7">
        <w:rPr>
          <w:sz w:val="28"/>
          <w:szCs w:val="28"/>
        </w:rPr>
        <w:t>,</w:t>
      </w:r>
      <w:proofErr w:type="gramEnd"/>
      <w:r w:rsidR="005E40BF" w:rsidRPr="00D679C7">
        <w:rPr>
          <w:sz w:val="28"/>
          <w:szCs w:val="28"/>
        </w:rPr>
        <w:t xml:space="preserve"> если арендодателем муниципального имущества выступает предприятие, казенное предприятие или учреждение, необходимо согласие Администрации района. 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Муниципальное недвижимое имущество в субаренду предоставляется на срок, не превышающий срока аренды, 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Договор субаренды подлежит обязательному учету в Отделе.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Размер помещения, передаваемого в субаренду, не должен превышать 50 процентов от общей арендуемой площади.</w:t>
      </w: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rStyle w:val="num"/>
          <w:sz w:val="28"/>
          <w:szCs w:val="28"/>
        </w:rPr>
        <w:t>2.8.</w:t>
      </w:r>
      <w:r w:rsidR="00996D3A" w:rsidRPr="00D679C7">
        <w:rPr>
          <w:rStyle w:val="num"/>
          <w:sz w:val="28"/>
          <w:szCs w:val="28"/>
        </w:rPr>
        <w:t xml:space="preserve"> </w:t>
      </w:r>
      <w:proofErr w:type="gramStart"/>
      <w:r w:rsidRPr="00D679C7">
        <w:rPr>
          <w:sz w:val="28"/>
          <w:szCs w:val="28"/>
        </w:rPr>
        <w:t>Муниципальные нежилые помещения могут быть предоставлены в аренду на льготных условиях субъектам малого и среднего предпринимательства в соответствии с Положением "О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</w:t>
      </w:r>
      <w:proofErr w:type="gramEnd"/>
      <w:r w:rsidRPr="00D679C7">
        <w:rPr>
          <w:sz w:val="28"/>
          <w:szCs w:val="28"/>
        </w:rPr>
        <w:t xml:space="preserve"> и среднего </w:t>
      </w:r>
      <w:r w:rsidRPr="00D679C7">
        <w:rPr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в </w:t>
      </w:r>
      <w:proofErr w:type="spellStart"/>
      <w:r w:rsidR="005A24A6" w:rsidRPr="00D679C7">
        <w:rPr>
          <w:sz w:val="28"/>
          <w:szCs w:val="28"/>
        </w:rPr>
        <w:t>Троснянском</w:t>
      </w:r>
      <w:proofErr w:type="spellEnd"/>
      <w:r w:rsidR="005A24A6" w:rsidRPr="00D679C7">
        <w:rPr>
          <w:sz w:val="28"/>
          <w:szCs w:val="28"/>
        </w:rPr>
        <w:t xml:space="preserve"> районе Орловской области</w:t>
      </w:r>
      <w:r w:rsidRPr="00D679C7">
        <w:rPr>
          <w:sz w:val="28"/>
          <w:szCs w:val="28"/>
        </w:rPr>
        <w:t>.</w:t>
      </w:r>
    </w:p>
    <w:p w:rsidR="005E40BF" w:rsidRPr="00D679C7" w:rsidRDefault="0099220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</w:t>
      </w:r>
      <w:r w:rsidR="005E40BF" w:rsidRPr="00D679C7">
        <w:rPr>
          <w:sz w:val="28"/>
          <w:szCs w:val="28"/>
        </w:rPr>
        <w:t>.</w:t>
      </w:r>
      <w:r w:rsidRPr="00D679C7">
        <w:rPr>
          <w:sz w:val="28"/>
          <w:szCs w:val="28"/>
        </w:rPr>
        <w:t>9</w:t>
      </w:r>
      <w:r w:rsidR="005E40BF" w:rsidRPr="00D679C7">
        <w:rPr>
          <w:sz w:val="28"/>
          <w:szCs w:val="28"/>
        </w:rPr>
        <w:t>.</w:t>
      </w:r>
      <w:r w:rsidRPr="00D679C7">
        <w:rPr>
          <w:sz w:val="28"/>
          <w:szCs w:val="28"/>
        </w:rPr>
        <w:t xml:space="preserve"> </w:t>
      </w:r>
      <w:r w:rsidR="005E40BF" w:rsidRPr="00D679C7">
        <w:rPr>
          <w:sz w:val="28"/>
          <w:szCs w:val="28"/>
        </w:rPr>
        <w:t>Расходы по содержанию арендованного муниципального недвижимого имущества включают в себя: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-плату за эксплуатационные, коммунальные и необходимые административно-хозяйственные услуги;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- возмещение затрат предприятия (казенного предприятия, учреждения) на амортизационные отчисления, налоги на землю и имущество в части передаваемого в аренду имущества.</w:t>
      </w:r>
    </w:p>
    <w:p w:rsidR="005E40BF" w:rsidRPr="00D679C7" w:rsidRDefault="005E40BF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Указанные расходы не входят в состав арендной платы, определенной договором аренды, и возмещаются арендатором предприятию (казенному предприятию, учреждению) по отдельному договору, заключенному между предприятием (казенным предприятием, учреждением) и арендатором, если иное не предусмотрено договором аренды.</w:t>
      </w:r>
    </w:p>
    <w:p w:rsidR="001C1099" w:rsidRPr="00D679C7" w:rsidRDefault="0099220A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2</w:t>
      </w:r>
      <w:r w:rsidR="005E40BF" w:rsidRPr="00D679C7">
        <w:rPr>
          <w:sz w:val="28"/>
          <w:szCs w:val="28"/>
        </w:rPr>
        <w:t>.</w:t>
      </w:r>
      <w:r w:rsidRPr="00D679C7">
        <w:rPr>
          <w:sz w:val="28"/>
          <w:szCs w:val="28"/>
        </w:rPr>
        <w:t>10</w:t>
      </w:r>
      <w:r w:rsidR="005E40BF" w:rsidRPr="00D679C7">
        <w:rPr>
          <w:sz w:val="28"/>
          <w:szCs w:val="28"/>
        </w:rPr>
        <w:t>.</w:t>
      </w:r>
      <w:r w:rsidRPr="00D679C7">
        <w:rPr>
          <w:sz w:val="28"/>
          <w:szCs w:val="28"/>
        </w:rPr>
        <w:t xml:space="preserve"> </w:t>
      </w:r>
      <w:r w:rsidR="005E40BF" w:rsidRPr="00D679C7">
        <w:rPr>
          <w:sz w:val="28"/>
          <w:szCs w:val="28"/>
        </w:rPr>
        <w:t>Арендатор обязан производить за свой счет текущий ремонт переданного в аренду муниципального недвижимого имущества.</w:t>
      </w:r>
    </w:p>
    <w:p w:rsidR="00D679C7" w:rsidRDefault="00D679C7" w:rsidP="00D679C7">
      <w:pPr>
        <w:pStyle w:val="a5"/>
        <w:jc w:val="both"/>
        <w:rPr>
          <w:b/>
          <w:sz w:val="28"/>
          <w:szCs w:val="28"/>
        </w:rPr>
      </w:pPr>
    </w:p>
    <w:p w:rsidR="001C1099" w:rsidRDefault="001C1099" w:rsidP="00D679C7">
      <w:pPr>
        <w:pStyle w:val="a5"/>
        <w:jc w:val="both"/>
        <w:rPr>
          <w:b/>
          <w:sz w:val="28"/>
          <w:szCs w:val="28"/>
        </w:rPr>
      </w:pPr>
      <w:r w:rsidRPr="00D679C7">
        <w:rPr>
          <w:b/>
          <w:sz w:val="28"/>
          <w:szCs w:val="28"/>
        </w:rPr>
        <w:t>3. Порядок, условия и сроки внесения арендной платы</w:t>
      </w:r>
    </w:p>
    <w:p w:rsidR="00D679C7" w:rsidRPr="00D679C7" w:rsidRDefault="00D679C7" w:rsidP="00D679C7">
      <w:pPr>
        <w:pStyle w:val="a5"/>
        <w:jc w:val="both"/>
        <w:rPr>
          <w:b/>
          <w:sz w:val="28"/>
          <w:szCs w:val="28"/>
        </w:rPr>
      </w:pP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3.1. Арендная плата может уплачиваться  в форме:</w:t>
      </w: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а) определенных в тверд</w:t>
      </w:r>
      <w:r w:rsidR="00D679C7">
        <w:rPr>
          <w:sz w:val="28"/>
          <w:szCs w:val="28"/>
        </w:rPr>
        <w:t>ой сумме платежей, вносимых пери</w:t>
      </w:r>
      <w:r w:rsidRPr="00D679C7">
        <w:rPr>
          <w:sz w:val="28"/>
          <w:szCs w:val="28"/>
        </w:rPr>
        <w:t>одически;</w:t>
      </w: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б) установленной доли полученных в результате использования арендованного имущества продукции или доходов;</w:t>
      </w: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в) предоставлением Арендатором определенных услуг;</w:t>
      </w: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г) передачи Арендатором Арендодателю обусловленной договором вещи в собственность или аренду;</w:t>
      </w:r>
    </w:p>
    <w:p w:rsidR="000B35EB" w:rsidRPr="00D679C7" w:rsidRDefault="000B35EB" w:rsidP="00D679C7">
      <w:pPr>
        <w:pStyle w:val="a5"/>
        <w:jc w:val="both"/>
        <w:rPr>
          <w:sz w:val="28"/>
          <w:szCs w:val="28"/>
        </w:rPr>
      </w:pPr>
      <w:proofErr w:type="spellStart"/>
      <w:r w:rsidRPr="00D679C7">
        <w:rPr>
          <w:sz w:val="28"/>
          <w:szCs w:val="28"/>
        </w:rPr>
        <w:t>д</w:t>
      </w:r>
      <w:proofErr w:type="spellEnd"/>
      <w:r w:rsidRPr="00D679C7">
        <w:rPr>
          <w:sz w:val="28"/>
          <w:szCs w:val="28"/>
        </w:rPr>
        <w:t>) в случае неудовлетворительного состояния переданного в аренду муниципального недвижимого имущества, с целью восстановления его нормативных и эксплуатационных показателей, арендатор имеет право при письменном согласии Арендодателя провести за счет собственных средств капитальный ремонт, реконструкцию и улучшение арендованного имущества. Стоимость капитального ремонта, реконструкции и улучшений арендованного имущества, неотделимых без вреда для имущества, произведенного с согласия Арендатора, при наличии сметы и подтверждающих документов о проведенных работах, подлежит возмещению арендатору в счет арендных платежей, установленных заключенным Договором, и оформляется дополнительным соглашением.</w:t>
      </w:r>
    </w:p>
    <w:p w:rsidR="001C1099" w:rsidRPr="00D679C7" w:rsidRDefault="001C1099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3.1. Арендная плата за пользование муниципальным имуществом вносится равными частями ежемесячно не позднее 25 числа текущего месяца.</w:t>
      </w:r>
    </w:p>
    <w:p w:rsidR="001C1099" w:rsidRPr="00D679C7" w:rsidRDefault="001C1099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В платежном поручении на перечисление арендной платы указываются назначение платежа, дата и номер договора аренды, период, за который она вносится.</w:t>
      </w:r>
    </w:p>
    <w:p w:rsidR="001C1099" w:rsidRPr="00D679C7" w:rsidRDefault="001C1099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 xml:space="preserve">13. За нарушение срока внесения арендной платы по договору устанавливается неустойка в размере 1/300 ставки рефинансирования Центрального Банка Российской Федерации, действующей на день </w:t>
      </w:r>
      <w:r w:rsidRPr="00D679C7">
        <w:rPr>
          <w:sz w:val="28"/>
          <w:szCs w:val="28"/>
        </w:rPr>
        <w:lastRenderedPageBreak/>
        <w:t>исполнения обязательств, от размера задолженности по арендной плате за каждый день просрочки.</w:t>
      </w:r>
    </w:p>
    <w:p w:rsidR="00D679C7" w:rsidRDefault="00D679C7" w:rsidP="00D679C7">
      <w:pPr>
        <w:pStyle w:val="a5"/>
        <w:jc w:val="both"/>
        <w:rPr>
          <w:rStyle w:val="num"/>
          <w:b/>
          <w:sz w:val="28"/>
          <w:szCs w:val="28"/>
        </w:rPr>
      </w:pPr>
    </w:p>
    <w:p w:rsidR="0030472C" w:rsidRDefault="001C1099" w:rsidP="00D679C7">
      <w:pPr>
        <w:pStyle w:val="a5"/>
        <w:jc w:val="both"/>
        <w:rPr>
          <w:b/>
          <w:sz w:val="28"/>
          <w:szCs w:val="28"/>
        </w:rPr>
      </w:pPr>
      <w:r w:rsidRPr="00D679C7">
        <w:rPr>
          <w:rStyle w:val="num"/>
          <w:b/>
          <w:sz w:val="28"/>
          <w:szCs w:val="28"/>
        </w:rPr>
        <w:t>4</w:t>
      </w:r>
      <w:r w:rsidR="0030472C" w:rsidRPr="00D679C7">
        <w:rPr>
          <w:rStyle w:val="num"/>
          <w:b/>
          <w:sz w:val="28"/>
          <w:szCs w:val="28"/>
        </w:rPr>
        <w:t>.</w:t>
      </w:r>
      <w:r w:rsidR="0030472C" w:rsidRPr="00D679C7">
        <w:rPr>
          <w:b/>
          <w:sz w:val="28"/>
          <w:szCs w:val="28"/>
        </w:rPr>
        <w:t>Заключительные положения</w:t>
      </w:r>
    </w:p>
    <w:p w:rsidR="00D679C7" w:rsidRPr="00D679C7" w:rsidRDefault="00D679C7" w:rsidP="00D679C7">
      <w:pPr>
        <w:pStyle w:val="a5"/>
        <w:jc w:val="both"/>
        <w:rPr>
          <w:b/>
          <w:sz w:val="28"/>
          <w:szCs w:val="28"/>
        </w:rPr>
      </w:pPr>
    </w:p>
    <w:p w:rsidR="0030472C" w:rsidRPr="00D679C7" w:rsidRDefault="0030472C" w:rsidP="00D679C7">
      <w:pPr>
        <w:pStyle w:val="a5"/>
        <w:jc w:val="both"/>
        <w:rPr>
          <w:sz w:val="28"/>
          <w:szCs w:val="28"/>
        </w:rPr>
      </w:pPr>
      <w:r w:rsidRPr="00D679C7">
        <w:rPr>
          <w:sz w:val="28"/>
          <w:szCs w:val="28"/>
        </w:rPr>
        <w:t>Во всех взаимоотношениях сторон, не предусмотренных настоящим Положением и договором аренды, стороны руководствуются нормами действующего законодательства Российской Федерации.</w:t>
      </w:r>
    </w:p>
    <w:p w:rsidR="003C0295" w:rsidRPr="00D679C7" w:rsidRDefault="003C0295" w:rsidP="00D679C7">
      <w:pPr>
        <w:pStyle w:val="a5"/>
        <w:jc w:val="both"/>
        <w:rPr>
          <w:sz w:val="28"/>
          <w:szCs w:val="28"/>
        </w:rPr>
      </w:pPr>
    </w:p>
    <w:sectPr w:rsidR="003C0295" w:rsidRPr="00D679C7" w:rsidSect="00D679C7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06" w:rsidRDefault="00E63106" w:rsidP="00D679C7">
      <w:r>
        <w:separator/>
      </w:r>
    </w:p>
  </w:endnote>
  <w:endnote w:type="continuationSeparator" w:id="0">
    <w:p w:rsidR="00E63106" w:rsidRDefault="00E63106" w:rsidP="00D67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06" w:rsidRDefault="00E63106" w:rsidP="00D679C7">
      <w:r>
        <w:separator/>
      </w:r>
    </w:p>
  </w:footnote>
  <w:footnote w:type="continuationSeparator" w:id="0">
    <w:p w:rsidR="00E63106" w:rsidRDefault="00E63106" w:rsidP="00D67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C7" w:rsidRDefault="00D679C7">
    <w:pPr>
      <w:pStyle w:val="a6"/>
      <w:jc w:val="right"/>
    </w:pPr>
    <w:fldSimple w:instr=" PAGE   \* MERGEFORMAT ">
      <w:r>
        <w:rPr>
          <w:noProof/>
        </w:rPr>
        <w:t>2</w:t>
      </w:r>
    </w:fldSimple>
  </w:p>
  <w:p w:rsidR="00D679C7" w:rsidRDefault="00D679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F5"/>
    <w:multiLevelType w:val="multilevel"/>
    <w:tmpl w:val="0060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B3752"/>
    <w:multiLevelType w:val="hybridMultilevel"/>
    <w:tmpl w:val="EADC85D6"/>
    <w:lvl w:ilvl="0" w:tplc="B1B85646">
      <w:start w:val="5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33D"/>
    <w:rsid w:val="00050DD6"/>
    <w:rsid w:val="00065504"/>
    <w:rsid w:val="000B35EB"/>
    <w:rsid w:val="000B6B81"/>
    <w:rsid w:val="001468E1"/>
    <w:rsid w:val="001C1099"/>
    <w:rsid w:val="001D7E49"/>
    <w:rsid w:val="002320FD"/>
    <w:rsid w:val="0026008B"/>
    <w:rsid w:val="00273F72"/>
    <w:rsid w:val="002B42DA"/>
    <w:rsid w:val="002E0455"/>
    <w:rsid w:val="002E6FEF"/>
    <w:rsid w:val="0030472C"/>
    <w:rsid w:val="003C0295"/>
    <w:rsid w:val="003E3BD2"/>
    <w:rsid w:val="00425C0D"/>
    <w:rsid w:val="004462F8"/>
    <w:rsid w:val="00482BFD"/>
    <w:rsid w:val="004A5B8E"/>
    <w:rsid w:val="004B17BC"/>
    <w:rsid w:val="004B1D5F"/>
    <w:rsid w:val="004E2B86"/>
    <w:rsid w:val="004E3537"/>
    <w:rsid w:val="00547840"/>
    <w:rsid w:val="00583D27"/>
    <w:rsid w:val="005A24A6"/>
    <w:rsid w:val="005A4D83"/>
    <w:rsid w:val="005C17DA"/>
    <w:rsid w:val="005E40BF"/>
    <w:rsid w:val="00633A8D"/>
    <w:rsid w:val="00640718"/>
    <w:rsid w:val="00690865"/>
    <w:rsid w:val="00691C4D"/>
    <w:rsid w:val="006E7EC4"/>
    <w:rsid w:val="00720DB5"/>
    <w:rsid w:val="00754CB9"/>
    <w:rsid w:val="00755F15"/>
    <w:rsid w:val="0077739E"/>
    <w:rsid w:val="007D7C56"/>
    <w:rsid w:val="00815C16"/>
    <w:rsid w:val="00892864"/>
    <w:rsid w:val="008C327D"/>
    <w:rsid w:val="0091033D"/>
    <w:rsid w:val="00923B72"/>
    <w:rsid w:val="0092689A"/>
    <w:rsid w:val="0099031E"/>
    <w:rsid w:val="0099220A"/>
    <w:rsid w:val="00996D3A"/>
    <w:rsid w:val="00A57931"/>
    <w:rsid w:val="00AE5283"/>
    <w:rsid w:val="00B600B8"/>
    <w:rsid w:val="00BD28F7"/>
    <w:rsid w:val="00CA3472"/>
    <w:rsid w:val="00D63BFE"/>
    <w:rsid w:val="00D679C7"/>
    <w:rsid w:val="00D72941"/>
    <w:rsid w:val="00DF44D1"/>
    <w:rsid w:val="00E17B83"/>
    <w:rsid w:val="00E5408A"/>
    <w:rsid w:val="00E63106"/>
    <w:rsid w:val="00EB3B17"/>
    <w:rsid w:val="00F31C64"/>
    <w:rsid w:val="00F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link w:val="10"/>
    <w:qFormat/>
    <w:rsid w:val="003047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472C"/>
    <w:rPr>
      <w:b/>
      <w:bCs/>
      <w:kern w:val="36"/>
      <w:sz w:val="48"/>
      <w:szCs w:val="48"/>
    </w:rPr>
  </w:style>
  <w:style w:type="character" w:customStyle="1" w:styleId="num">
    <w:name w:val="num"/>
    <w:basedOn w:val="a0"/>
    <w:rsid w:val="0030472C"/>
  </w:style>
  <w:style w:type="paragraph" w:customStyle="1" w:styleId="ConsPlusNormal">
    <w:name w:val="ConsPlusNormal"/>
    <w:rsid w:val="006E7E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6550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679C7"/>
    <w:rPr>
      <w:sz w:val="24"/>
      <w:szCs w:val="24"/>
    </w:rPr>
  </w:style>
  <w:style w:type="paragraph" w:styleId="a6">
    <w:name w:val="header"/>
    <w:basedOn w:val="a"/>
    <w:link w:val="a7"/>
    <w:uiPriority w:val="99"/>
    <w:rsid w:val="00D679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79C7"/>
    <w:rPr>
      <w:sz w:val="24"/>
      <w:szCs w:val="24"/>
    </w:rPr>
  </w:style>
  <w:style w:type="paragraph" w:styleId="a8">
    <w:name w:val="footer"/>
    <w:basedOn w:val="a"/>
    <w:link w:val="a9"/>
    <w:rsid w:val="00D679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79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2012-12-21T10:50:00Z</cp:lastPrinted>
  <dcterms:created xsi:type="dcterms:W3CDTF">2012-12-21T10:40:00Z</dcterms:created>
  <dcterms:modified xsi:type="dcterms:W3CDTF">2012-12-21T10:52:00Z</dcterms:modified>
</cp:coreProperties>
</file>