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E5" w:rsidRPr="00D2153D" w:rsidRDefault="00A174E5" w:rsidP="00A174E5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297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53D">
        <w:rPr>
          <w:b/>
          <w:caps/>
          <w:sz w:val="28"/>
          <w:szCs w:val="28"/>
        </w:rPr>
        <w:t xml:space="preserve"> </w:t>
      </w:r>
    </w:p>
    <w:p w:rsidR="00A174E5" w:rsidRPr="00D2153D" w:rsidRDefault="00A174E5" w:rsidP="00A174E5">
      <w:pPr>
        <w:jc w:val="center"/>
        <w:rPr>
          <w:b/>
          <w:sz w:val="28"/>
          <w:szCs w:val="28"/>
        </w:rPr>
      </w:pPr>
      <w:r w:rsidRPr="00D2153D">
        <w:rPr>
          <w:b/>
          <w:sz w:val="28"/>
          <w:szCs w:val="28"/>
        </w:rPr>
        <w:t>РОССИЙСКАЯ ФЕДЕРАЦИЯ</w:t>
      </w:r>
    </w:p>
    <w:p w:rsidR="00A174E5" w:rsidRPr="00D2153D" w:rsidRDefault="00A174E5" w:rsidP="00A174E5">
      <w:pPr>
        <w:jc w:val="center"/>
        <w:rPr>
          <w:b/>
          <w:sz w:val="28"/>
          <w:szCs w:val="28"/>
        </w:rPr>
      </w:pPr>
      <w:r w:rsidRPr="00D2153D">
        <w:rPr>
          <w:b/>
          <w:sz w:val="28"/>
          <w:szCs w:val="28"/>
        </w:rPr>
        <w:t>ОРЛОВСКАЯ ОБЛАСТЬ</w:t>
      </w:r>
    </w:p>
    <w:p w:rsidR="00A174E5" w:rsidRPr="00D2153D" w:rsidRDefault="00A174E5" w:rsidP="00A174E5">
      <w:pPr>
        <w:jc w:val="center"/>
        <w:rPr>
          <w:b/>
          <w:sz w:val="28"/>
          <w:szCs w:val="28"/>
        </w:rPr>
      </w:pPr>
      <w:r w:rsidRPr="00D2153D">
        <w:rPr>
          <w:b/>
          <w:sz w:val="28"/>
          <w:szCs w:val="28"/>
        </w:rPr>
        <w:t>ТРОСНЯНСКИЙ РАЙОННЫЙ СОВЕТ НАРОДНЫХ  ДЕПУТАТОВ</w:t>
      </w:r>
    </w:p>
    <w:p w:rsidR="00A174E5" w:rsidRPr="00D2153D" w:rsidRDefault="00A174E5" w:rsidP="00A174E5">
      <w:pPr>
        <w:jc w:val="center"/>
        <w:rPr>
          <w:b/>
          <w:caps/>
          <w:sz w:val="28"/>
          <w:szCs w:val="28"/>
        </w:rPr>
      </w:pPr>
      <w:r w:rsidRPr="00D2153D">
        <w:rPr>
          <w:b/>
          <w:caps/>
          <w:sz w:val="28"/>
          <w:szCs w:val="28"/>
        </w:rPr>
        <w:t>решение</w:t>
      </w:r>
    </w:p>
    <w:p w:rsidR="00A174E5" w:rsidRPr="00D2153D" w:rsidRDefault="00A174E5" w:rsidP="00A174E5">
      <w:pPr>
        <w:jc w:val="both"/>
        <w:rPr>
          <w:sz w:val="28"/>
          <w:szCs w:val="28"/>
        </w:rPr>
      </w:pPr>
    </w:p>
    <w:p w:rsidR="00A174E5" w:rsidRDefault="00A174E5" w:rsidP="00A174E5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Pr="00D2153D">
        <w:rPr>
          <w:sz w:val="28"/>
          <w:szCs w:val="28"/>
        </w:rPr>
        <w:t xml:space="preserve">декабря 2011 года  </w:t>
      </w:r>
      <w:r>
        <w:rPr>
          <w:sz w:val="28"/>
          <w:szCs w:val="28"/>
        </w:rPr>
        <w:t xml:space="preserve">                                                                                       №93</w:t>
      </w:r>
      <w:r w:rsidRPr="00D2153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A174E5" w:rsidRDefault="00A174E5" w:rsidP="00A174E5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Тросна</w:t>
      </w:r>
    </w:p>
    <w:p w:rsidR="00A174E5" w:rsidRPr="00D2153D" w:rsidRDefault="00A174E5" w:rsidP="00A174E5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2153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</w:t>
      </w:r>
    </w:p>
    <w:p w:rsidR="00A174E5" w:rsidRPr="00D2153D" w:rsidRDefault="00A174E5" w:rsidP="00A174E5">
      <w:pPr>
        <w:ind w:firstLine="708"/>
        <w:jc w:val="both"/>
        <w:rPr>
          <w:sz w:val="28"/>
          <w:szCs w:val="28"/>
        </w:rPr>
      </w:pPr>
      <w:proofErr w:type="gramStart"/>
      <w:r w:rsidRPr="00D2153D">
        <w:rPr>
          <w:sz w:val="28"/>
          <w:szCs w:val="28"/>
        </w:rPr>
        <w:t>В соответствии со статьей 38 Федерального закона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 Уставом Троснянского района,  решени</w:t>
      </w:r>
      <w:r>
        <w:rPr>
          <w:sz w:val="28"/>
          <w:szCs w:val="28"/>
        </w:rPr>
        <w:t>ем</w:t>
      </w:r>
      <w:r w:rsidRPr="00D2153D">
        <w:rPr>
          <w:sz w:val="28"/>
          <w:szCs w:val="28"/>
        </w:rPr>
        <w:t xml:space="preserve"> Троснянского районного Совета народных депутатов от 21 июля 2011 года № 40 «О Положении «О Контрольно-ревизионной комиссии</w:t>
      </w:r>
      <w:proofErr w:type="gramEnd"/>
      <w:r w:rsidRPr="00D2153D">
        <w:rPr>
          <w:sz w:val="28"/>
          <w:szCs w:val="28"/>
        </w:rPr>
        <w:t xml:space="preserve"> Троснянского района Орловской области», с целью решения внутренних вопросов организации деятельности Контрольно-ревизионной комиссии Троснянского района, </w:t>
      </w:r>
    </w:p>
    <w:p w:rsidR="00A174E5" w:rsidRPr="00D2153D" w:rsidRDefault="00A174E5" w:rsidP="00A174E5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D2153D">
        <w:rPr>
          <w:sz w:val="28"/>
          <w:szCs w:val="28"/>
        </w:rPr>
        <w:t xml:space="preserve">Троснянский районный Совет народных депутатов  </w:t>
      </w:r>
      <w:r>
        <w:rPr>
          <w:sz w:val="28"/>
          <w:szCs w:val="28"/>
        </w:rPr>
        <w:t>РЕШИЛ</w:t>
      </w:r>
      <w:r w:rsidRPr="00D2153D">
        <w:rPr>
          <w:sz w:val="28"/>
          <w:szCs w:val="28"/>
        </w:rPr>
        <w:t>:</w:t>
      </w:r>
    </w:p>
    <w:p w:rsidR="00A174E5" w:rsidRPr="00D2153D" w:rsidRDefault="00A174E5" w:rsidP="00A174E5">
      <w:pPr>
        <w:shd w:val="clear" w:color="auto" w:fill="FFFFFF"/>
        <w:tabs>
          <w:tab w:val="left" w:pos="-142"/>
          <w:tab w:val="left" w:pos="142"/>
          <w:tab w:val="left" w:pos="2835"/>
          <w:tab w:val="left" w:pos="9498"/>
        </w:tabs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Pr="00D2153D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D2153D">
        <w:rPr>
          <w:sz w:val="28"/>
          <w:szCs w:val="28"/>
        </w:rPr>
        <w:t>твердить Регламент Контрольно-ревизионной комиссии Троснянского  района согласно приложению.</w:t>
      </w:r>
    </w:p>
    <w:p w:rsidR="00A174E5" w:rsidRPr="00D2153D" w:rsidRDefault="00A174E5" w:rsidP="00A174E5">
      <w:pPr>
        <w:spacing w:line="280" w:lineRule="exact"/>
        <w:jc w:val="both"/>
        <w:rPr>
          <w:sz w:val="28"/>
          <w:szCs w:val="28"/>
        </w:rPr>
      </w:pPr>
      <w:r w:rsidRPr="00D215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D2153D">
        <w:rPr>
          <w:sz w:val="28"/>
          <w:szCs w:val="28"/>
        </w:rPr>
        <w:t xml:space="preserve"> 2.  Настоящее Решение  вступает в силу  с момента  его опубликования и распространяет свое действие на правоотношения, возникшие с 1 октября 2011 года.</w:t>
      </w:r>
    </w:p>
    <w:p w:rsidR="00A174E5" w:rsidRPr="00D2153D" w:rsidRDefault="00A174E5" w:rsidP="00A174E5">
      <w:pPr>
        <w:tabs>
          <w:tab w:val="num" w:pos="0"/>
        </w:tabs>
        <w:ind w:hanging="1069"/>
        <w:jc w:val="both"/>
        <w:rPr>
          <w:sz w:val="28"/>
          <w:szCs w:val="28"/>
        </w:rPr>
      </w:pPr>
    </w:p>
    <w:p w:rsidR="00A174E5" w:rsidRPr="00D2153D" w:rsidRDefault="00A174E5" w:rsidP="00A174E5">
      <w:pPr>
        <w:jc w:val="both"/>
        <w:rPr>
          <w:sz w:val="28"/>
          <w:szCs w:val="28"/>
        </w:rPr>
      </w:pPr>
      <w:r w:rsidRPr="00D2153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D2153D">
        <w:rPr>
          <w:sz w:val="28"/>
          <w:szCs w:val="28"/>
        </w:rPr>
        <w:t xml:space="preserve">районного Совета                            </w:t>
      </w:r>
      <w:r>
        <w:rPr>
          <w:sz w:val="28"/>
          <w:szCs w:val="28"/>
        </w:rPr>
        <w:t xml:space="preserve">                          </w:t>
      </w:r>
      <w:r w:rsidRPr="00D2153D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</w:t>
      </w:r>
    </w:p>
    <w:p w:rsidR="00A174E5" w:rsidRPr="00D2153D" w:rsidRDefault="00A174E5" w:rsidP="00A174E5">
      <w:pPr>
        <w:rPr>
          <w:sz w:val="28"/>
          <w:szCs w:val="28"/>
        </w:rPr>
      </w:pPr>
      <w:r w:rsidRPr="00D2153D">
        <w:rPr>
          <w:sz w:val="28"/>
          <w:szCs w:val="28"/>
        </w:rPr>
        <w:t xml:space="preserve">народных депутатов                                                                                                  </w:t>
      </w:r>
      <w:r w:rsidRPr="00D2153D">
        <w:rPr>
          <w:sz w:val="28"/>
          <w:szCs w:val="28"/>
        </w:rPr>
        <w:tab/>
      </w:r>
      <w:r w:rsidRPr="00D2153D">
        <w:rPr>
          <w:sz w:val="28"/>
          <w:szCs w:val="28"/>
        </w:rPr>
        <w:tab/>
        <w:t xml:space="preserve">   В.И. Миронов                                                    </w:t>
      </w:r>
      <w:r>
        <w:rPr>
          <w:sz w:val="28"/>
          <w:szCs w:val="28"/>
        </w:rPr>
        <w:t xml:space="preserve">     </w:t>
      </w:r>
      <w:r w:rsidRPr="00D2153D">
        <w:rPr>
          <w:sz w:val="28"/>
          <w:szCs w:val="28"/>
        </w:rPr>
        <w:t xml:space="preserve">    В.И. Миронов                    </w:t>
      </w:r>
    </w:p>
    <w:p w:rsidR="00973361" w:rsidRDefault="00973361"/>
    <w:sectPr w:rsidR="00973361" w:rsidSect="0097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174E5"/>
    <w:rsid w:val="00973361"/>
    <w:rsid w:val="00A1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4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2013-09-11T11:18:00Z</dcterms:created>
  <dcterms:modified xsi:type="dcterms:W3CDTF">2013-09-11T11:18:00Z</dcterms:modified>
</cp:coreProperties>
</file>