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9E" w:rsidRDefault="0013059E" w:rsidP="0013059E">
      <w:pPr>
        <w:jc w:val="right"/>
        <w:rPr>
          <w:b/>
        </w:rPr>
      </w:pPr>
    </w:p>
    <w:p w:rsidR="0013059E" w:rsidRDefault="0013059E" w:rsidP="0013059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0" t="0" r="0" b="9525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9E" w:rsidRDefault="0013059E" w:rsidP="0013059E">
      <w:pPr>
        <w:spacing w:after="0" w:line="240" w:lineRule="auto"/>
        <w:ind w:left="4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59E" w:rsidRDefault="0013059E" w:rsidP="00130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3059E" w:rsidRDefault="0013059E" w:rsidP="00130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13059E" w:rsidRDefault="0013059E" w:rsidP="001305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13059E" w:rsidRDefault="0013059E" w:rsidP="0013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059E" w:rsidRDefault="0013059E" w:rsidP="00130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59E" w:rsidRDefault="0013059E" w:rsidP="00130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59E" w:rsidRDefault="0013059E" w:rsidP="00130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59E" w:rsidRDefault="0013059E" w:rsidP="001305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059E" w:rsidRDefault="0013059E" w:rsidP="0013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59E" w:rsidRDefault="0013059E" w:rsidP="001305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1A3726">
        <w:rPr>
          <w:rFonts w:ascii="Times New Roman" w:hAnsi="Times New Roman" w:cs="Times New Roman"/>
          <w:sz w:val="20"/>
          <w:szCs w:val="20"/>
        </w:rPr>
        <w:t xml:space="preserve">7 сентября </w:t>
      </w:r>
      <w:r>
        <w:rPr>
          <w:rFonts w:ascii="Times New Roman" w:hAnsi="Times New Roman" w:cs="Times New Roman"/>
          <w:sz w:val="20"/>
          <w:szCs w:val="20"/>
        </w:rPr>
        <w:t xml:space="preserve">_2020г.                                                                                           №      </w:t>
      </w:r>
      <w:r w:rsidR="001A3726">
        <w:rPr>
          <w:rFonts w:ascii="Times New Roman" w:hAnsi="Times New Roman" w:cs="Times New Roman"/>
          <w:sz w:val="20"/>
          <w:szCs w:val="20"/>
        </w:rPr>
        <w:t>206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13059E" w:rsidRDefault="0013059E" w:rsidP="001305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с.Тросна</w:t>
      </w:r>
      <w:proofErr w:type="spellEnd"/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проведении общественных обсуждений в форме</w:t>
      </w: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общественных слушаний по вопросу оценки воздействия</w:t>
      </w: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окружающую среду намечаемой хозяйственной деятельности</w:t>
      </w: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59E" w:rsidRDefault="0013059E" w:rsidP="001305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23 ноября 1995 года N 174-ФЗ "Об экологической экспертизе", Приказом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Госкомэкологии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16 мая 2000 года N 372 "Об утверждении Положения об оценке воздействия намечаемой хозяйственной и иной деятельности на окружающую среду в Российской Федерации", Положением о порядке проведения общественных обсуждений объектов государственной экологической экспертизы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Орловской области», утвержденным решением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районн</w:t>
      </w:r>
      <w:r w:rsidR="003A3879">
        <w:rPr>
          <w:rFonts w:ascii="Times New Roman" w:eastAsia="Calibri" w:hAnsi="Times New Roman" w:cs="Times New Roman"/>
          <w:sz w:val="28"/>
          <w:szCs w:val="28"/>
        </w:rPr>
        <w:t>ого Совета народных депутатов 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августа 202</w:t>
      </w:r>
      <w:r w:rsidR="003A3879">
        <w:rPr>
          <w:rFonts w:ascii="Times New Roman" w:eastAsia="Calibri" w:hAnsi="Times New Roman" w:cs="Times New Roman"/>
          <w:sz w:val="28"/>
          <w:szCs w:val="28"/>
        </w:rPr>
        <w:t>0 года N 260,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 о с т а н о в л я ю:</w:t>
      </w:r>
    </w:p>
    <w:p w:rsidR="0013059E" w:rsidRDefault="003A3879" w:rsidP="001305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250">
        <w:rPr>
          <w:rFonts w:ascii="Times New Roman" w:eastAsia="Calibri" w:hAnsi="Times New Roman" w:cs="Times New Roman"/>
          <w:sz w:val="28"/>
          <w:szCs w:val="28"/>
        </w:rPr>
        <w:t xml:space="preserve">1. Провести </w:t>
      </w:r>
      <w:r w:rsidR="007131E7" w:rsidRPr="00E17250">
        <w:rPr>
          <w:rFonts w:ascii="Times New Roman" w:eastAsia="Calibri" w:hAnsi="Times New Roman" w:cs="Times New Roman"/>
          <w:sz w:val="28"/>
          <w:szCs w:val="28"/>
        </w:rPr>
        <w:t xml:space="preserve">в период с 12 сентября 2020 года по 13 октября 2020 года </w:t>
      </w:r>
      <w:r w:rsidR="00E17250">
        <w:rPr>
          <w:rFonts w:ascii="Times New Roman" w:eastAsia="Calibri" w:hAnsi="Times New Roman" w:cs="Times New Roman"/>
          <w:sz w:val="28"/>
          <w:szCs w:val="28"/>
        </w:rPr>
        <w:t>общественные обсуждения в форме общественных слушаний</w:t>
      </w:r>
      <w:r w:rsidR="00E17250" w:rsidRPr="00E17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59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E17250">
        <w:rPr>
          <w:rFonts w:ascii="Times New Roman" w:eastAsia="Calibri" w:hAnsi="Times New Roman" w:cs="Times New Roman"/>
          <w:sz w:val="28"/>
          <w:szCs w:val="28"/>
        </w:rPr>
        <w:t>предварительному варианту материалов</w:t>
      </w:r>
      <w:r w:rsidR="0013059E">
        <w:rPr>
          <w:rFonts w:ascii="Times New Roman" w:eastAsia="Calibri" w:hAnsi="Times New Roman" w:cs="Times New Roman"/>
          <w:sz w:val="28"/>
          <w:szCs w:val="28"/>
        </w:rPr>
        <w:t xml:space="preserve"> оценки воздействия на окружающую среду намечаемой хозяйственной </w:t>
      </w:r>
      <w:r w:rsidR="00E17250">
        <w:rPr>
          <w:rFonts w:ascii="Times New Roman" w:eastAsia="Calibri" w:hAnsi="Times New Roman" w:cs="Times New Roman"/>
          <w:sz w:val="28"/>
          <w:szCs w:val="28"/>
        </w:rPr>
        <w:t>и иной д</w:t>
      </w:r>
      <w:r w:rsidR="00671430">
        <w:rPr>
          <w:rFonts w:ascii="Times New Roman" w:eastAsia="Calibri" w:hAnsi="Times New Roman" w:cs="Times New Roman"/>
          <w:sz w:val="28"/>
          <w:szCs w:val="28"/>
        </w:rPr>
        <w:t>еятельнос</w:t>
      </w:r>
      <w:r w:rsidR="001538E0">
        <w:rPr>
          <w:rFonts w:ascii="Times New Roman" w:eastAsia="Calibri" w:hAnsi="Times New Roman" w:cs="Times New Roman"/>
          <w:sz w:val="28"/>
          <w:szCs w:val="28"/>
        </w:rPr>
        <w:t>ти ООО «</w:t>
      </w:r>
      <w:proofErr w:type="spellStart"/>
      <w:r w:rsidR="001538E0">
        <w:rPr>
          <w:rFonts w:ascii="Times New Roman" w:eastAsia="Calibri" w:hAnsi="Times New Roman" w:cs="Times New Roman"/>
          <w:sz w:val="28"/>
          <w:szCs w:val="28"/>
        </w:rPr>
        <w:t>Мираторг</w:t>
      </w:r>
      <w:proofErr w:type="spellEnd"/>
      <w:r w:rsidR="001538E0">
        <w:rPr>
          <w:rFonts w:ascii="Times New Roman" w:eastAsia="Calibri" w:hAnsi="Times New Roman" w:cs="Times New Roman"/>
          <w:sz w:val="28"/>
          <w:szCs w:val="28"/>
        </w:rPr>
        <w:t>-Курс</w:t>
      </w:r>
      <w:r w:rsidR="0084674A">
        <w:rPr>
          <w:rFonts w:ascii="Times New Roman" w:eastAsia="Calibri" w:hAnsi="Times New Roman" w:cs="Times New Roman"/>
          <w:sz w:val="28"/>
          <w:szCs w:val="28"/>
        </w:rPr>
        <w:t>к</w:t>
      </w:r>
      <w:bookmarkStart w:id="0" w:name="_GoBack"/>
      <w:bookmarkEnd w:id="0"/>
      <w:r w:rsidR="001538E0">
        <w:rPr>
          <w:rFonts w:ascii="Times New Roman" w:eastAsia="Calibri" w:hAnsi="Times New Roman" w:cs="Times New Roman"/>
          <w:sz w:val="28"/>
          <w:szCs w:val="28"/>
        </w:rPr>
        <w:t>», объект-</w:t>
      </w:r>
      <w:r w:rsidR="00671430">
        <w:rPr>
          <w:rFonts w:ascii="Times New Roman" w:eastAsia="Calibri" w:hAnsi="Times New Roman" w:cs="Times New Roman"/>
          <w:sz w:val="28"/>
          <w:szCs w:val="28"/>
        </w:rPr>
        <w:t xml:space="preserve">государственной экологической </w:t>
      </w:r>
      <w:r w:rsidR="00ED06B0">
        <w:rPr>
          <w:rFonts w:ascii="Times New Roman" w:eastAsia="Calibri" w:hAnsi="Times New Roman" w:cs="Times New Roman"/>
          <w:sz w:val="28"/>
          <w:szCs w:val="28"/>
        </w:rPr>
        <w:t>экспертизы</w:t>
      </w:r>
      <w:r w:rsidR="00671430">
        <w:rPr>
          <w:rFonts w:ascii="Times New Roman" w:eastAsia="Calibri" w:hAnsi="Times New Roman" w:cs="Times New Roman"/>
          <w:sz w:val="28"/>
          <w:szCs w:val="28"/>
        </w:rPr>
        <w:t xml:space="preserve">-проектная документация </w:t>
      </w:r>
      <w:r w:rsidR="006B5160" w:rsidRPr="006B5160">
        <w:rPr>
          <w:rFonts w:ascii="Times New Roman" w:eastAsia="Calibri" w:hAnsi="Times New Roman" w:cs="Times New Roman"/>
          <w:sz w:val="28"/>
          <w:szCs w:val="28"/>
        </w:rPr>
        <w:t xml:space="preserve">«Этап 1. Комплекс зданий и сооружений по откорму, свиноводческого комплекса № 15. Площадка №1 близ </w:t>
      </w:r>
      <w:proofErr w:type="spellStart"/>
      <w:r w:rsidR="006B5160" w:rsidRPr="006B5160">
        <w:rPr>
          <w:rFonts w:ascii="Times New Roman" w:eastAsia="Calibri" w:hAnsi="Times New Roman" w:cs="Times New Roman"/>
          <w:sz w:val="28"/>
          <w:szCs w:val="28"/>
        </w:rPr>
        <w:t>н.п</w:t>
      </w:r>
      <w:proofErr w:type="spellEnd"/>
      <w:r w:rsidR="006B5160" w:rsidRPr="006B5160">
        <w:rPr>
          <w:rFonts w:ascii="Times New Roman" w:eastAsia="Calibri" w:hAnsi="Times New Roman" w:cs="Times New Roman"/>
          <w:sz w:val="28"/>
          <w:szCs w:val="28"/>
        </w:rPr>
        <w:t xml:space="preserve">. Покровское, </w:t>
      </w:r>
      <w:proofErr w:type="spellStart"/>
      <w:r w:rsidR="006B5160" w:rsidRPr="006B5160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6B5160" w:rsidRPr="006B5160">
        <w:rPr>
          <w:rFonts w:ascii="Times New Roman" w:eastAsia="Calibri" w:hAnsi="Times New Roman" w:cs="Times New Roman"/>
          <w:sz w:val="28"/>
          <w:szCs w:val="28"/>
        </w:rPr>
        <w:t xml:space="preserve"> района, Орловской облас</w:t>
      </w:r>
      <w:r w:rsidR="006B5160">
        <w:rPr>
          <w:rFonts w:ascii="Times New Roman" w:eastAsia="Calibri" w:hAnsi="Times New Roman" w:cs="Times New Roman"/>
          <w:sz w:val="28"/>
          <w:szCs w:val="28"/>
        </w:rPr>
        <w:t>ти»</w:t>
      </w:r>
      <w:r w:rsidR="006714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059E" w:rsidRDefault="0013059E" w:rsidP="0013059E">
      <w:pPr>
        <w:pStyle w:val="a3"/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состав комиссии по проведению общественных обсуждений в форме общественных слушаний по вопросу оценки воздействия на окружающую среду намечаемой хозяйственной деятельности (приложение 1).</w:t>
      </w:r>
    </w:p>
    <w:p w:rsidR="0013059E" w:rsidRDefault="0013059E" w:rsidP="0013059E">
      <w:pPr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 Озна</w:t>
      </w:r>
      <w:r w:rsidR="003A3879">
        <w:rPr>
          <w:rFonts w:ascii="Times New Roman" w:eastAsia="Calibri" w:hAnsi="Times New Roman" w:cs="Times New Roman"/>
          <w:sz w:val="28"/>
          <w:szCs w:val="28"/>
        </w:rPr>
        <w:t xml:space="preserve">комиться с техническим заданием </w:t>
      </w:r>
      <w:r w:rsidR="003A3879" w:rsidRPr="003A3879">
        <w:rPr>
          <w:rFonts w:ascii="Times New Roman" w:eastAsia="Calibri" w:hAnsi="Times New Roman" w:cs="Times New Roman"/>
          <w:sz w:val="28"/>
          <w:szCs w:val="28"/>
        </w:rPr>
        <w:t xml:space="preserve">на проведение оценки воздействия на окружающую среду (ОВОС) намечаемой хозяйственной и иной деятельности в </w:t>
      </w:r>
      <w:r w:rsidR="00671430" w:rsidRPr="003A3879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3A3879" w:rsidRPr="003A3879">
        <w:rPr>
          <w:rFonts w:ascii="Times New Roman" w:eastAsia="Calibri" w:hAnsi="Times New Roman" w:cs="Times New Roman"/>
          <w:sz w:val="28"/>
          <w:szCs w:val="28"/>
        </w:rPr>
        <w:t xml:space="preserve"> с проектной документацией</w:t>
      </w:r>
      <w:r w:rsidR="003A3879">
        <w:rPr>
          <w:rFonts w:ascii="Times New Roman" w:eastAsia="Calibri" w:hAnsi="Times New Roman" w:cs="Times New Roman"/>
          <w:sz w:val="28"/>
          <w:szCs w:val="28"/>
        </w:rPr>
        <w:t xml:space="preserve"> по объекту </w:t>
      </w:r>
      <w:r w:rsidR="003A3879" w:rsidRPr="006B5160">
        <w:rPr>
          <w:rFonts w:ascii="Times New Roman" w:eastAsia="Calibri" w:hAnsi="Times New Roman" w:cs="Times New Roman"/>
          <w:sz w:val="28"/>
          <w:szCs w:val="28"/>
        </w:rPr>
        <w:t xml:space="preserve">«Этап 1. Комплекс зданий и сооружений по откорму, свиноводческого комплекса № 15. Площадка №1 близ </w:t>
      </w:r>
      <w:proofErr w:type="spellStart"/>
      <w:r w:rsidR="003A3879" w:rsidRPr="006B5160">
        <w:rPr>
          <w:rFonts w:ascii="Times New Roman" w:eastAsia="Calibri" w:hAnsi="Times New Roman" w:cs="Times New Roman"/>
          <w:sz w:val="28"/>
          <w:szCs w:val="28"/>
        </w:rPr>
        <w:t>н.п</w:t>
      </w:r>
      <w:proofErr w:type="spellEnd"/>
      <w:r w:rsidR="003A3879" w:rsidRPr="006B5160">
        <w:rPr>
          <w:rFonts w:ascii="Times New Roman" w:eastAsia="Calibri" w:hAnsi="Times New Roman" w:cs="Times New Roman"/>
          <w:sz w:val="28"/>
          <w:szCs w:val="28"/>
        </w:rPr>
        <w:t xml:space="preserve">. Покровское, </w:t>
      </w:r>
      <w:proofErr w:type="spellStart"/>
      <w:r w:rsidR="003A3879" w:rsidRPr="006B5160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 w:rsidR="003A3879" w:rsidRPr="006B5160">
        <w:rPr>
          <w:rFonts w:ascii="Times New Roman" w:eastAsia="Calibri" w:hAnsi="Times New Roman" w:cs="Times New Roman"/>
          <w:sz w:val="28"/>
          <w:szCs w:val="28"/>
        </w:rPr>
        <w:t xml:space="preserve"> района, Орловской облас</w:t>
      </w:r>
      <w:r w:rsidR="003A3879">
        <w:rPr>
          <w:rFonts w:ascii="Times New Roman" w:eastAsia="Calibri" w:hAnsi="Times New Roman" w:cs="Times New Roman"/>
          <w:sz w:val="28"/>
          <w:szCs w:val="28"/>
        </w:rPr>
        <w:t>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предварительным вариантом материалов по оценке воздействия на окружающую среду намечаемой хозяйственной деятельности </w:t>
      </w:r>
      <w:r w:rsidR="007131E7">
        <w:rPr>
          <w:rFonts w:ascii="Times New Roman" w:eastAsia="Calibri" w:hAnsi="Times New Roman" w:cs="Times New Roman"/>
          <w:sz w:val="28"/>
          <w:szCs w:val="28"/>
        </w:rPr>
        <w:t>по объекту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5160" w:rsidRPr="006B5160">
        <w:rPr>
          <w:rFonts w:ascii="Times New Roman" w:eastAsia="Calibri" w:hAnsi="Times New Roman" w:cs="Times New Roman"/>
          <w:sz w:val="28"/>
          <w:szCs w:val="28"/>
        </w:rPr>
        <w:t xml:space="preserve">«Этап 1. Комплекс зданий и сооружений по откорму, свиноводческого комплекса № 15. Площадка №1 близ </w:t>
      </w:r>
      <w:proofErr w:type="spellStart"/>
      <w:r w:rsidR="006B5160" w:rsidRPr="006B5160">
        <w:rPr>
          <w:rFonts w:ascii="Times New Roman" w:eastAsia="Calibri" w:hAnsi="Times New Roman" w:cs="Times New Roman"/>
          <w:sz w:val="28"/>
          <w:szCs w:val="28"/>
        </w:rPr>
        <w:t>н.п</w:t>
      </w:r>
      <w:proofErr w:type="spellEnd"/>
      <w:r w:rsidR="006B5160" w:rsidRPr="006B5160">
        <w:rPr>
          <w:rFonts w:ascii="Times New Roman" w:eastAsia="Calibri" w:hAnsi="Times New Roman" w:cs="Times New Roman"/>
          <w:sz w:val="28"/>
          <w:szCs w:val="28"/>
        </w:rPr>
        <w:t xml:space="preserve">. Покровское, </w:t>
      </w:r>
      <w:proofErr w:type="spellStart"/>
      <w:r w:rsidR="006B5160" w:rsidRPr="006B5160">
        <w:rPr>
          <w:rFonts w:ascii="Times New Roman" w:eastAsia="Calibri" w:hAnsi="Times New Roman" w:cs="Times New Roman"/>
          <w:sz w:val="28"/>
          <w:szCs w:val="28"/>
        </w:rPr>
        <w:t>Троснянс</w:t>
      </w:r>
      <w:r w:rsidR="006B5160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="006B5160">
        <w:rPr>
          <w:rFonts w:ascii="Times New Roman" w:eastAsia="Calibri" w:hAnsi="Times New Roman" w:cs="Times New Roman"/>
          <w:sz w:val="28"/>
          <w:szCs w:val="28"/>
        </w:rPr>
        <w:t xml:space="preserve"> района, Орловской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Мираторг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-Курск» можно в рабочие дни с 9.00 до 13.00 часов и с 14.00 до 17.00 часов в течение 30 дней с момента публикации настоящего постановления по адресу: 303450,</w:t>
      </w:r>
      <w:r w:rsidR="006B5160">
        <w:rPr>
          <w:rFonts w:ascii="Times New Roman" w:eastAsia="Calibri" w:hAnsi="Times New Roman" w:cs="Times New Roman"/>
          <w:sz w:val="28"/>
          <w:szCs w:val="28"/>
        </w:rPr>
        <w:t xml:space="preserve"> Орловская область, </w:t>
      </w:r>
      <w:proofErr w:type="spellStart"/>
      <w:r w:rsidR="006B5160">
        <w:rPr>
          <w:rFonts w:ascii="Times New Roman" w:eastAsia="Calibri" w:hAnsi="Times New Roman" w:cs="Times New Roman"/>
          <w:sz w:val="28"/>
          <w:szCs w:val="28"/>
        </w:rPr>
        <w:t>Троснянский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с.Тросна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д.4, отдел архитектуры, строительства и ЖКХ, тел.: 2-16-05.</w:t>
      </w:r>
    </w:p>
    <w:p w:rsidR="0013059E" w:rsidRDefault="0013059E" w:rsidP="0013059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713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Предложения по вопросу проведения общественных обсуждений в форме общественных слушаний принима</w:t>
      </w:r>
      <w:r w:rsidR="007131E7">
        <w:rPr>
          <w:rFonts w:ascii="Times New Roman" w:eastAsia="Calibri" w:hAnsi="Times New Roman" w:cs="Times New Roman"/>
          <w:sz w:val="28"/>
          <w:szCs w:val="28"/>
        </w:rPr>
        <w:t xml:space="preserve">ются ежедневно в рабочие дни с </w:t>
      </w:r>
      <w:r>
        <w:rPr>
          <w:rFonts w:ascii="Times New Roman" w:eastAsia="Calibri" w:hAnsi="Times New Roman" w:cs="Times New Roman"/>
          <w:sz w:val="28"/>
          <w:szCs w:val="28"/>
        </w:rPr>
        <w:t>9.00 до 13.00 часов и с 14.00 до 17.00 часов в течение 30 дней с момента публикации настоящего постановления по адресу: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303450, </w:t>
      </w:r>
      <w:r w:rsidR="00671430">
        <w:rPr>
          <w:rFonts w:ascii="Times New Roman" w:eastAsia="Calibri" w:hAnsi="Times New Roman" w:cs="Times New Roman"/>
          <w:sz w:val="28"/>
          <w:szCs w:val="28"/>
        </w:rPr>
        <w:t xml:space="preserve">Орловская область, </w:t>
      </w:r>
      <w:proofErr w:type="spellStart"/>
      <w:r w:rsidR="00671430">
        <w:rPr>
          <w:rFonts w:ascii="Times New Roman" w:eastAsia="Calibri" w:hAnsi="Times New Roman" w:cs="Times New Roman"/>
          <w:sz w:val="28"/>
          <w:szCs w:val="28"/>
        </w:rPr>
        <w:t>Троснянский</w:t>
      </w:r>
      <w:proofErr w:type="spellEnd"/>
      <w:r w:rsidR="00671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с.Тросна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д.4, отдел архитектуры, строительства и ЖКХ, тел.: 2-16-05.</w:t>
      </w:r>
    </w:p>
    <w:p w:rsidR="0013059E" w:rsidRDefault="007131E7" w:rsidP="001305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Информация о</w:t>
      </w:r>
      <w:r w:rsidR="00130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предварительном варианте материалов по </w:t>
      </w:r>
      <w:r w:rsidR="00671430">
        <w:rPr>
          <w:rFonts w:ascii="Times New Roman" w:eastAsia="Calibri" w:hAnsi="Times New Roman" w:cs="Times New Roman"/>
          <w:sz w:val="28"/>
          <w:szCs w:val="28"/>
        </w:rPr>
        <w:t>оценке</w:t>
      </w:r>
      <w:r w:rsidR="00671430" w:rsidRPr="00671430">
        <w:rPr>
          <w:rFonts w:ascii="Times New Roman" w:eastAsia="Calibri" w:hAnsi="Times New Roman" w:cs="Times New Roman"/>
          <w:sz w:val="28"/>
          <w:szCs w:val="28"/>
        </w:rPr>
        <w:t xml:space="preserve"> воздей</w:t>
      </w:r>
      <w:r w:rsidR="00671430">
        <w:rPr>
          <w:rFonts w:ascii="Times New Roman" w:eastAsia="Calibri" w:hAnsi="Times New Roman" w:cs="Times New Roman"/>
          <w:sz w:val="28"/>
          <w:szCs w:val="28"/>
        </w:rPr>
        <w:t>ствия на окружающую среду</w:t>
      </w:r>
      <w:r w:rsidR="00671430" w:rsidRPr="00671430">
        <w:rPr>
          <w:rFonts w:ascii="Times New Roman" w:eastAsia="Calibri" w:hAnsi="Times New Roman" w:cs="Times New Roman"/>
          <w:sz w:val="28"/>
          <w:szCs w:val="28"/>
        </w:rPr>
        <w:t xml:space="preserve"> намечаемой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объекту </w:t>
      </w:r>
      <w:r w:rsidRPr="006B5160">
        <w:rPr>
          <w:rFonts w:ascii="Times New Roman" w:eastAsia="Calibri" w:hAnsi="Times New Roman" w:cs="Times New Roman"/>
          <w:sz w:val="28"/>
          <w:szCs w:val="28"/>
        </w:rPr>
        <w:t xml:space="preserve">«Этап 1. Комплекс зданий и сооружений по откорму, свиноводческого комплекса № 15. Площадка №1 близ </w:t>
      </w:r>
      <w:proofErr w:type="spellStart"/>
      <w:r w:rsidRPr="006B5160">
        <w:rPr>
          <w:rFonts w:ascii="Times New Roman" w:eastAsia="Calibri" w:hAnsi="Times New Roman" w:cs="Times New Roman"/>
          <w:sz w:val="28"/>
          <w:szCs w:val="28"/>
        </w:rPr>
        <w:t>н.п</w:t>
      </w:r>
      <w:proofErr w:type="spellEnd"/>
      <w:r w:rsidRPr="006B5160">
        <w:rPr>
          <w:rFonts w:ascii="Times New Roman" w:eastAsia="Calibri" w:hAnsi="Times New Roman" w:cs="Times New Roman"/>
          <w:sz w:val="28"/>
          <w:szCs w:val="28"/>
        </w:rPr>
        <w:t xml:space="preserve">. Покровское, </w:t>
      </w:r>
      <w:proofErr w:type="spellStart"/>
      <w:r w:rsidRPr="006B5160">
        <w:rPr>
          <w:rFonts w:ascii="Times New Roman" w:eastAsia="Calibri" w:hAnsi="Times New Roman" w:cs="Times New Roman"/>
          <w:sz w:val="28"/>
          <w:szCs w:val="28"/>
        </w:rPr>
        <w:t>Троснянс</w:t>
      </w:r>
      <w:r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района, Орловской области»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Мираторг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-Курск»</w:t>
      </w:r>
      <w:r w:rsidR="0013059E">
        <w:rPr>
          <w:rFonts w:ascii="Times New Roman" w:eastAsia="Calibri" w:hAnsi="Times New Roman" w:cs="Times New Roman"/>
          <w:sz w:val="28"/>
          <w:szCs w:val="28"/>
        </w:rPr>
        <w:t xml:space="preserve"> изложена в Приложении 2 к настоящему постановлению. </w:t>
      </w:r>
    </w:p>
    <w:p w:rsidR="0013059E" w:rsidRDefault="0013059E" w:rsidP="001305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Настоящее постановление вступает в силу после его официального опубликования.</w:t>
      </w:r>
    </w:p>
    <w:p w:rsidR="0013059E" w:rsidRDefault="0013059E" w:rsidP="001305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Опубликовать постановление в районной газете и разместить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 в информационно-телекоммуникационной сети "Интернет".</w:t>
      </w:r>
    </w:p>
    <w:p w:rsidR="0013059E" w:rsidRDefault="0013059E" w:rsidP="001305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Контроль за выполнением настоящего постановления оставляю за собой.</w:t>
      </w:r>
    </w:p>
    <w:p w:rsidR="0013059E" w:rsidRDefault="0013059E" w:rsidP="001305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59E" w:rsidRDefault="0013059E" w:rsidP="001305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59E" w:rsidRDefault="0013059E" w:rsidP="001305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района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А.И.Насонов</w:t>
      </w:r>
      <w:proofErr w:type="spellEnd"/>
    </w:p>
    <w:p w:rsidR="0013059E" w:rsidRDefault="0013059E" w:rsidP="001305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59E" w:rsidRDefault="0013059E" w:rsidP="001305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59E" w:rsidRDefault="0013059E" w:rsidP="0013059E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59E" w:rsidRDefault="0013059E" w:rsidP="0013059E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59E" w:rsidRDefault="0013059E" w:rsidP="0013059E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59E" w:rsidRDefault="0013059E" w:rsidP="0013059E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3169" w:rsidRDefault="00713169" w:rsidP="0013059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13059E" w:rsidRDefault="0013059E" w:rsidP="0013059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proofErr w:type="gramStart"/>
      <w:r>
        <w:rPr>
          <w:rFonts w:ascii="Times New Roman" w:eastAsia="Calibri" w:hAnsi="Times New Roman" w:cs="Times New Roman"/>
          <w:bCs/>
        </w:rPr>
        <w:lastRenderedPageBreak/>
        <w:t>Приложение  1</w:t>
      </w:r>
      <w:proofErr w:type="gramEnd"/>
    </w:p>
    <w:p w:rsidR="0013059E" w:rsidRDefault="0013059E" w:rsidP="0013059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к постановлению администрации </w:t>
      </w:r>
    </w:p>
    <w:p w:rsidR="0013059E" w:rsidRDefault="0013059E" w:rsidP="0013059E">
      <w:pPr>
        <w:spacing w:after="160" w:line="256" w:lineRule="auto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от «____»____________2020 г.</w:t>
      </w:r>
    </w:p>
    <w:p w:rsidR="0013059E" w:rsidRDefault="0013059E" w:rsidP="0013059E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Состав комиссии по подготовке и проведению общественных обсуждений в форме общественных слушаний по вопросу </w:t>
      </w:r>
      <w:r w:rsidR="00671430">
        <w:rPr>
          <w:rFonts w:ascii="Times New Roman" w:eastAsia="Calibri" w:hAnsi="Times New Roman" w:cs="Times New Roman"/>
          <w:bCs/>
          <w:sz w:val="28"/>
          <w:szCs w:val="28"/>
        </w:rPr>
        <w:t>по предварительному варианту материалов оценке</w:t>
      </w:r>
      <w:r w:rsidR="00671430" w:rsidRPr="006714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71430">
        <w:rPr>
          <w:rFonts w:ascii="Times New Roman" w:eastAsia="Calibri" w:hAnsi="Times New Roman" w:cs="Times New Roman"/>
          <w:bCs/>
          <w:sz w:val="28"/>
          <w:szCs w:val="28"/>
        </w:rPr>
        <w:t>воздействия на окружающую среду</w:t>
      </w:r>
      <w:r w:rsidR="00671430" w:rsidRPr="00671430">
        <w:rPr>
          <w:rFonts w:ascii="Times New Roman" w:eastAsia="Calibri" w:hAnsi="Times New Roman" w:cs="Times New Roman"/>
          <w:bCs/>
          <w:sz w:val="28"/>
          <w:szCs w:val="28"/>
        </w:rPr>
        <w:t xml:space="preserve"> намечаемой деятельности</w:t>
      </w:r>
      <w:r w:rsidR="006B51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B5160" w:rsidRPr="006B5160">
        <w:rPr>
          <w:rFonts w:ascii="Times New Roman" w:eastAsia="Calibri" w:hAnsi="Times New Roman" w:cs="Times New Roman"/>
          <w:bCs/>
          <w:sz w:val="28"/>
          <w:szCs w:val="28"/>
        </w:rPr>
        <w:t xml:space="preserve">«Этап 1. Комплекс зданий и сооружений по откорму, свиноводческого комплекса № 15. Площадка №1 близ </w:t>
      </w:r>
      <w:proofErr w:type="spellStart"/>
      <w:r w:rsidR="006B5160" w:rsidRPr="006B5160">
        <w:rPr>
          <w:rFonts w:ascii="Times New Roman" w:eastAsia="Calibri" w:hAnsi="Times New Roman" w:cs="Times New Roman"/>
          <w:bCs/>
          <w:sz w:val="28"/>
          <w:szCs w:val="28"/>
        </w:rPr>
        <w:t>н.п</w:t>
      </w:r>
      <w:proofErr w:type="spellEnd"/>
      <w:r w:rsidR="006B5160" w:rsidRPr="006B5160">
        <w:rPr>
          <w:rFonts w:ascii="Times New Roman" w:eastAsia="Calibri" w:hAnsi="Times New Roman" w:cs="Times New Roman"/>
          <w:bCs/>
          <w:sz w:val="28"/>
          <w:szCs w:val="28"/>
        </w:rPr>
        <w:t xml:space="preserve">. Покровское, </w:t>
      </w:r>
      <w:proofErr w:type="spellStart"/>
      <w:r w:rsidR="006B5160" w:rsidRPr="006B5160">
        <w:rPr>
          <w:rFonts w:ascii="Times New Roman" w:eastAsia="Calibri" w:hAnsi="Times New Roman" w:cs="Times New Roman"/>
          <w:bCs/>
          <w:sz w:val="28"/>
          <w:szCs w:val="28"/>
        </w:rPr>
        <w:t>Троснянс</w:t>
      </w:r>
      <w:r w:rsidR="006B5160">
        <w:rPr>
          <w:rFonts w:ascii="Times New Roman" w:eastAsia="Calibri" w:hAnsi="Times New Roman" w:cs="Times New Roman"/>
          <w:bCs/>
          <w:sz w:val="28"/>
          <w:szCs w:val="28"/>
        </w:rPr>
        <w:t>кого</w:t>
      </w:r>
      <w:proofErr w:type="spellEnd"/>
      <w:r w:rsidR="006B5160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района, Орловской области»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ООО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Мир</w:t>
      </w:r>
      <w:r w:rsidR="00671430">
        <w:rPr>
          <w:rFonts w:ascii="Times New Roman" w:eastAsia="Calibri" w:hAnsi="Times New Roman" w:cs="Times New Roman"/>
          <w:bCs/>
          <w:sz w:val="28"/>
          <w:szCs w:val="28"/>
        </w:rPr>
        <w:t>аторг</w:t>
      </w:r>
      <w:proofErr w:type="spellEnd"/>
      <w:r w:rsidR="00671430">
        <w:rPr>
          <w:rFonts w:ascii="Times New Roman" w:eastAsia="Calibri" w:hAnsi="Times New Roman" w:cs="Times New Roman"/>
          <w:bCs/>
          <w:sz w:val="28"/>
          <w:szCs w:val="28"/>
        </w:rPr>
        <w:t>-Курск»</w:t>
      </w: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Губина А.А. </w:t>
      </w:r>
      <w:r>
        <w:rPr>
          <w:rFonts w:ascii="Times New Roman" w:eastAsia="Calibri" w:hAnsi="Times New Roman" w:cs="Times New Roman"/>
          <w:sz w:val="28"/>
          <w:szCs w:val="28"/>
        </w:rPr>
        <w:tab/>
        <w:t>–начальник отдела сельского хозяйства и продовольствия</w:t>
      </w: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- председатель комиссии;</w:t>
      </w:r>
    </w:p>
    <w:p w:rsidR="007407E4" w:rsidRPr="007407E4" w:rsidRDefault="007407E4" w:rsidP="007407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E4">
        <w:rPr>
          <w:rFonts w:ascii="Times New Roman" w:eastAsia="Calibri" w:hAnsi="Times New Roman" w:cs="Times New Roman"/>
          <w:sz w:val="28"/>
          <w:szCs w:val="28"/>
        </w:rPr>
        <w:t xml:space="preserve">Медынцева Г.М.   – заместитель начальника отдела архитектуры, </w:t>
      </w:r>
    </w:p>
    <w:p w:rsidR="007407E4" w:rsidRDefault="007407E4" w:rsidP="007407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строительства и жилищно-коммунального хозяйства </w:t>
      </w:r>
      <w:r w:rsidR="0013059E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13059E" w:rsidRDefault="007407E4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proofErr w:type="gramStart"/>
      <w:r w:rsidR="0013059E">
        <w:rPr>
          <w:rFonts w:ascii="Times New Roman" w:eastAsia="Calibri" w:hAnsi="Times New Roman" w:cs="Times New Roman"/>
          <w:sz w:val="28"/>
          <w:szCs w:val="28"/>
        </w:rPr>
        <w:t>заместитель  председателя</w:t>
      </w:r>
      <w:proofErr w:type="gramEnd"/>
      <w:r w:rsidR="0013059E">
        <w:rPr>
          <w:rFonts w:ascii="Times New Roman" w:eastAsia="Calibri" w:hAnsi="Times New Roman" w:cs="Times New Roman"/>
          <w:sz w:val="28"/>
          <w:szCs w:val="28"/>
        </w:rPr>
        <w:t xml:space="preserve"> комиссии</w:t>
      </w: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Приведенцева Л.Н.  – главный специалист -архитектор отдела архитектуры, </w:t>
      </w: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строительства и жилищно-коммунального хозяйства </w:t>
      </w: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- секретарь комиссии</w:t>
      </w:r>
    </w:p>
    <w:p w:rsidR="007407E4" w:rsidRPr="007407E4" w:rsidRDefault="007407E4" w:rsidP="007407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407E4">
        <w:rPr>
          <w:rFonts w:ascii="Times New Roman" w:eastAsia="Calibri" w:hAnsi="Times New Roman" w:cs="Times New Roman"/>
          <w:sz w:val="28"/>
          <w:szCs w:val="28"/>
        </w:rPr>
        <w:t>Амеличкина</w:t>
      </w:r>
      <w:proofErr w:type="spellEnd"/>
      <w:r w:rsidRPr="007407E4">
        <w:rPr>
          <w:rFonts w:ascii="Times New Roman" w:eastAsia="Calibri" w:hAnsi="Times New Roman" w:cs="Times New Roman"/>
          <w:sz w:val="28"/>
          <w:szCs w:val="28"/>
        </w:rPr>
        <w:t xml:space="preserve"> Г.Е.</w:t>
      </w:r>
      <w:r w:rsidRPr="007407E4">
        <w:rPr>
          <w:rFonts w:ascii="Times New Roman" w:eastAsia="Calibri" w:hAnsi="Times New Roman" w:cs="Times New Roman"/>
          <w:sz w:val="28"/>
          <w:szCs w:val="28"/>
        </w:rPr>
        <w:tab/>
        <w:t xml:space="preserve">– Главный специалист по экологии отдела сельского     </w:t>
      </w:r>
    </w:p>
    <w:p w:rsidR="007407E4" w:rsidRPr="007407E4" w:rsidRDefault="007407E4" w:rsidP="007407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хозяйства и продовольствия администрации</w:t>
      </w: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Волкова Н.Н. – главный специалист-строитель отдела архитектуры, </w:t>
      </w: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строительства и жилищно-коммунального хозяйства</w:t>
      </w: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Базукина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Т.А.       -  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района Орловской области</w:t>
      </w: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Трошкин Н.В.   -   Председате</w:t>
      </w:r>
      <w:r w:rsidR="00713169">
        <w:rPr>
          <w:rFonts w:ascii="Times New Roman" w:eastAsia="Calibri" w:hAnsi="Times New Roman" w:cs="Times New Roman"/>
          <w:sz w:val="28"/>
          <w:szCs w:val="28"/>
        </w:rPr>
        <w:t xml:space="preserve">ль общественной палаты </w:t>
      </w:r>
      <w:proofErr w:type="spellStart"/>
      <w:r w:rsidR="00713169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713169" w:rsidRDefault="00713169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59E" w:rsidRDefault="00713169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Шигина Т.А. </w:t>
      </w:r>
      <w:r w:rsidR="0013059E">
        <w:rPr>
          <w:rFonts w:ascii="Times New Roman" w:eastAsia="Calibri" w:hAnsi="Times New Roman" w:cs="Times New Roman"/>
          <w:sz w:val="28"/>
          <w:szCs w:val="28"/>
        </w:rPr>
        <w:t xml:space="preserve">    -  Депутат сельского Совета народных депутатов </w:t>
      </w: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71316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3169">
        <w:rPr>
          <w:rFonts w:ascii="Times New Roman" w:eastAsia="Calibri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Представитель    -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Приокского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Межрегионального Управления Федеральной </w:t>
      </w: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71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службы по надзору в сфере природопользования </w:t>
      </w: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71316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Орловской области</w:t>
      </w: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Представитель    - Управления экологического надзора и </w:t>
      </w: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природопользования Департамента надзорной и </w:t>
      </w: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контрольной деятельности Орловской области</w:t>
      </w:r>
    </w:p>
    <w:p w:rsidR="00713169" w:rsidRDefault="00713169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Представитель   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Приокского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</w:p>
    <w:p w:rsidR="00713169" w:rsidRDefault="00713169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Представитель    - 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Орловской области</w:t>
      </w:r>
    </w:p>
    <w:p w:rsidR="00713169" w:rsidRDefault="00713169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Представитель     - Отдела Геологии и лицензирования по Орловской области </w:t>
      </w:r>
    </w:p>
    <w:p w:rsidR="0013059E" w:rsidRDefault="0013059E" w:rsidP="00130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Департамента по недропользованию по ЦФО</w:t>
      </w:r>
    </w:p>
    <w:p w:rsidR="0013059E" w:rsidRDefault="0013059E" w:rsidP="0013059E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059E" w:rsidRDefault="0013059E" w:rsidP="0013059E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059E" w:rsidRDefault="0013059E" w:rsidP="0013059E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059E" w:rsidRDefault="0013059E" w:rsidP="0013059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13059E" w:rsidRDefault="0013059E" w:rsidP="0013059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Приложение  2</w:t>
      </w:r>
    </w:p>
    <w:p w:rsidR="0013059E" w:rsidRDefault="0013059E" w:rsidP="0013059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к постановлению администрации </w:t>
      </w:r>
    </w:p>
    <w:p w:rsidR="0013059E" w:rsidRDefault="0013059E" w:rsidP="0013059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от «____»____________2020 г.</w:t>
      </w:r>
    </w:p>
    <w:p w:rsidR="0013059E" w:rsidRDefault="0013059E" w:rsidP="0013059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062AF4" w:rsidRDefault="00062AF4" w:rsidP="00062A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Информация о</w:t>
      </w:r>
      <w:r w:rsidR="0013059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предварительном варианте материалов оценке</w:t>
      </w:r>
      <w:r w:rsidRPr="006714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воздействия на окружающую среду</w:t>
      </w:r>
      <w:r w:rsidRPr="00671430">
        <w:rPr>
          <w:rFonts w:ascii="Times New Roman" w:eastAsia="Calibri" w:hAnsi="Times New Roman" w:cs="Times New Roman"/>
          <w:bCs/>
          <w:sz w:val="28"/>
          <w:szCs w:val="28"/>
        </w:rPr>
        <w:t xml:space="preserve"> намечаемой деятельности</w:t>
      </w:r>
      <w:r w:rsidR="006B5160" w:rsidRPr="006B5160">
        <w:rPr>
          <w:rFonts w:ascii="Times New Roman" w:hAnsi="Times New Roman"/>
          <w:bCs/>
          <w:sz w:val="28"/>
          <w:szCs w:val="28"/>
        </w:rPr>
        <w:t xml:space="preserve"> «Этап 1. Комплекс зданий и сооружений по откорму, свиноводческого комплекса № 15. Площадка №1 близ </w:t>
      </w:r>
      <w:proofErr w:type="spellStart"/>
      <w:r w:rsidR="006B5160" w:rsidRPr="006B5160">
        <w:rPr>
          <w:rFonts w:ascii="Times New Roman" w:hAnsi="Times New Roman"/>
          <w:bCs/>
          <w:sz w:val="28"/>
          <w:szCs w:val="28"/>
        </w:rPr>
        <w:t>н.п</w:t>
      </w:r>
      <w:proofErr w:type="spellEnd"/>
      <w:r w:rsidR="006B5160" w:rsidRPr="006B5160">
        <w:rPr>
          <w:rFonts w:ascii="Times New Roman" w:hAnsi="Times New Roman"/>
          <w:bCs/>
          <w:sz w:val="28"/>
          <w:szCs w:val="28"/>
        </w:rPr>
        <w:t xml:space="preserve">. Покровское, </w:t>
      </w:r>
      <w:proofErr w:type="spellStart"/>
      <w:r w:rsidR="006B5160" w:rsidRPr="006B5160">
        <w:rPr>
          <w:rFonts w:ascii="Times New Roman" w:hAnsi="Times New Roman"/>
          <w:bCs/>
          <w:sz w:val="28"/>
          <w:szCs w:val="28"/>
        </w:rPr>
        <w:t>Троснянского</w:t>
      </w:r>
      <w:proofErr w:type="spellEnd"/>
      <w:r w:rsidR="006B5160" w:rsidRPr="006B5160">
        <w:rPr>
          <w:rFonts w:ascii="Times New Roman" w:hAnsi="Times New Roman"/>
          <w:bCs/>
          <w:sz w:val="28"/>
          <w:szCs w:val="28"/>
        </w:rPr>
        <w:t xml:space="preserve"> района, Орл</w:t>
      </w:r>
      <w:r w:rsidR="006B5160">
        <w:rPr>
          <w:rFonts w:ascii="Times New Roman" w:hAnsi="Times New Roman"/>
          <w:bCs/>
          <w:sz w:val="28"/>
          <w:szCs w:val="28"/>
        </w:rPr>
        <w:t>овской области»</w:t>
      </w:r>
      <w:r w:rsidR="0013059E">
        <w:rPr>
          <w:rFonts w:ascii="Times New Roman" w:hAnsi="Times New Roman"/>
          <w:bCs/>
          <w:sz w:val="28"/>
          <w:szCs w:val="28"/>
        </w:rPr>
        <w:t xml:space="preserve"> </w:t>
      </w:r>
    </w:p>
    <w:p w:rsidR="0013059E" w:rsidRDefault="0013059E" w:rsidP="00062A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ООО «</w:t>
      </w:r>
      <w:proofErr w:type="spellStart"/>
      <w:r>
        <w:rPr>
          <w:rFonts w:ascii="Times New Roman" w:hAnsi="Times New Roman"/>
          <w:bCs/>
          <w:sz w:val="28"/>
          <w:szCs w:val="28"/>
        </w:rPr>
        <w:t>Мираторг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-Курск» </w:t>
      </w:r>
    </w:p>
    <w:p w:rsidR="00062AF4" w:rsidRDefault="00062AF4" w:rsidP="0013059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059E" w:rsidRDefault="0013059E" w:rsidP="0013059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сведения</w:t>
      </w:r>
    </w:p>
    <w:p w:rsidR="0013059E" w:rsidRDefault="0013059E" w:rsidP="0013059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намечаемой хозяйственной деятельности: </w:t>
      </w:r>
      <w:r>
        <w:rPr>
          <w:rFonts w:ascii="Times New Roman" w:hAnsi="Times New Roman"/>
          <w:bCs/>
          <w:sz w:val="28"/>
          <w:szCs w:val="28"/>
        </w:rPr>
        <w:t xml:space="preserve">хозяйственная </w:t>
      </w:r>
      <w:r w:rsidR="00062AF4">
        <w:rPr>
          <w:rFonts w:ascii="Times New Roman" w:hAnsi="Times New Roman"/>
          <w:bCs/>
          <w:sz w:val="28"/>
          <w:szCs w:val="28"/>
        </w:rPr>
        <w:t xml:space="preserve">и иная </w:t>
      </w:r>
      <w:r>
        <w:rPr>
          <w:rFonts w:ascii="Times New Roman" w:hAnsi="Times New Roman"/>
          <w:bCs/>
          <w:sz w:val="28"/>
          <w:szCs w:val="28"/>
        </w:rPr>
        <w:t xml:space="preserve">деятельность </w:t>
      </w:r>
      <w:r w:rsidR="006B5160" w:rsidRPr="006B5160">
        <w:rPr>
          <w:rFonts w:ascii="Times New Roman" w:hAnsi="Times New Roman"/>
          <w:bCs/>
          <w:sz w:val="28"/>
          <w:szCs w:val="28"/>
        </w:rPr>
        <w:t xml:space="preserve">«Этап 1. Комплекс зданий и сооружений по откорму, свиноводческого комплекса № 15. Площадка №1 близ </w:t>
      </w:r>
      <w:proofErr w:type="spellStart"/>
      <w:r w:rsidR="006B5160" w:rsidRPr="006B5160">
        <w:rPr>
          <w:rFonts w:ascii="Times New Roman" w:hAnsi="Times New Roman"/>
          <w:bCs/>
          <w:sz w:val="28"/>
          <w:szCs w:val="28"/>
        </w:rPr>
        <w:t>н.п</w:t>
      </w:r>
      <w:proofErr w:type="spellEnd"/>
      <w:r w:rsidR="006B5160" w:rsidRPr="006B5160">
        <w:rPr>
          <w:rFonts w:ascii="Times New Roman" w:hAnsi="Times New Roman"/>
          <w:bCs/>
          <w:sz w:val="28"/>
          <w:szCs w:val="28"/>
        </w:rPr>
        <w:t xml:space="preserve">. Покровское, </w:t>
      </w:r>
      <w:proofErr w:type="spellStart"/>
      <w:r w:rsidR="006B5160" w:rsidRPr="006B5160">
        <w:rPr>
          <w:rFonts w:ascii="Times New Roman" w:hAnsi="Times New Roman"/>
          <w:bCs/>
          <w:sz w:val="28"/>
          <w:szCs w:val="28"/>
        </w:rPr>
        <w:t>Троснянского</w:t>
      </w:r>
      <w:proofErr w:type="spellEnd"/>
      <w:r w:rsidR="006B5160" w:rsidRPr="006B5160">
        <w:rPr>
          <w:rFonts w:ascii="Times New Roman" w:hAnsi="Times New Roman"/>
          <w:bCs/>
          <w:sz w:val="28"/>
          <w:szCs w:val="28"/>
        </w:rPr>
        <w:t xml:space="preserve"> района, Орловской области».</w:t>
      </w:r>
    </w:p>
    <w:p w:rsidR="0013059E" w:rsidRDefault="0013059E" w:rsidP="001305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>Местоположение намечаемой хозяйственной деятельности:</w:t>
      </w:r>
      <w:r>
        <w:rPr>
          <w:rFonts w:ascii="Times New Roman" w:hAnsi="Times New Roman"/>
          <w:bCs/>
          <w:sz w:val="28"/>
          <w:szCs w:val="28"/>
        </w:rPr>
        <w:t xml:space="preserve"> близ </w:t>
      </w:r>
      <w:proofErr w:type="spellStart"/>
      <w:r>
        <w:rPr>
          <w:rFonts w:ascii="Times New Roman" w:hAnsi="Times New Roman"/>
          <w:bCs/>
          <w:sz w:val="28"/>
          <w:szCs w:val="28"/>
        </w:rPr>
        <w:t>н.п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Покровское </w:t>
      </w:r>
      <w:proofErr w:type="spellStart"/>
      <w:r>
        <w:rPr>
          <w:rFonts w:ascii="Times New Roman" w:hAnsi="Times New Roman"/>
          <w:bCs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Орловской области.</w:t>
      </w:r>
    </w:p>
    <w:p w:rsidR="0013059E" w:rsidRDefault="0013059E" w:rsidP="001305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Заказчик:</w:t>
      </w:r>
      <w:r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Мираторг</w:t>
      </w:r>
      <w:proofErr w:type="spellEnd"/>
      <w:r>
        <w:rPr>
          <w:rFonts w:ascii="Times New Roman" w:hAnsi="Times New Roman"/>
          <w:sz w:val="28"/>
          <w:szCs w:val="28"/>
        </w:rPr>
        <w:t xml:space="preserve">-Курск» 307120 Курская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Фатежский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Верхний Любаж, улица Западная, владение 6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13059E" w:rsidRDefault="0013059E" w:rsidP="00130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Контактное лицо: Мозговая Елена Владимировна: 89192899361; 309070, Белгородская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Яковлевский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г.Строитель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, ул.2-я Заводская,17; </w:t>
      </w:r>
      <w:r w:rsidR="00241103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 w:rsidR="00241103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en-US"/>
        </w:rPr>
        <w:t>irukova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agrohold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3059E" w:rsidRDefault="0013059E" w:rsidP="00130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Исполнитель,</w:t>
      </w:r>
      <w:r>
        <w:rPr>
          <w:rFonts w:ascii="Times New Roman" w:hAnsi="Times New Roman"/>
          <w:sz w:val="28"/>
          <w:szCs w:val="28"/>
        </w:rPr>
        <w:t xml:space="preserve"> отвечающий за подготовку документации по намечаемой хозяйственной деятельности: </w:t>
      </w:r>
    </w:p>
    <w:p w:rsidR="0013059E" w:rsidRDefault="0013059E" w:rsidP="00130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"</w:t>
      </w:r>
      <w:proofErr w:type="spellStart"/>
      <w:r>
        <w:rPr>
          <w:rFonts w:ascii="Times New Roman" w:hAnsi="Times New Roman"/>
          <w:sz w:val="28"/>
          <w:szCs w:val="28"/>
        </w:rPr>
        <w:t>Мираторг</w:t>
      </w:r>
      <w:proofErr w:type="spellEnd"/>
      <w:r>
        <w:rPr>
          <w:rFonts w:ascii="Times New Roman" w:hAnsi="Times New Roman"/>
          <w:sz w:val="28"/>
          <w:szCs w:val="28"/>
        </w:rPr>
        <w:t xml:space="preserve">-Белгород", юридический адрес: Российская Федерация, 309070, Белгородская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Яковлевский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г.Строитель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, ул.2-я Заводская,17; почтовый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адрес:Российская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Федерация, 309070, Белгородская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Яковлевский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г.Строитель</w:t>
      </w:r>
      <w:proofErr w:type="spellEnd"/>
      <w:r>
        <w:rPr>
          <w:rFonts w:ascii="Times New Roman" w:hAnsi="Times New Roman"/>
          <w:sz w:val="28"/>
          <w:szCs w:val="28"/>
        </w:rPr>
        <w:t>, ул.2-я Заводская,17.Контактное лицо: Гео</w:t>
      </w:r>
      <w:r w:rsidR="00241103">
        <w:rPr>
          <w:rFonts w:ascii="Times New Roman" w:hAnsi="Times New Roman"/>
          <w:sz w:val="28"/>
          <w:szCs w:val="28"/>
        </w:rPr>
        <w:t xml:space="preserve">ргий Стаценко, +7(919)283-98-76;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statsenko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agrohold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3059E" w:rsidRDefault="0013059E" w:rsidP="00130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роки проведения оценки воздействия на окружающую среду намечаемой хозяйственной деятельности (далее - ОВОС) в соответствии с техническим заданием: начало</w:t>
      </w:r>
      <w:r w:rsidR="0006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с даты опубликования информационного сообщения о начале проведения ОВОС и до 30 дня (включительно) после даты публичных слушаний. </w:t>
      </w:r>
    </w:p>
    <w:p w:rsidR="0013059E" w:rsidRDefault="0013059E" w:rsidP="00130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и порядок приема заказчиком (инициатором) письменных замечаний и предложений: письменные по адресу: 309070, Белгородская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Яковлевский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г.Строитель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, ул.2-я Заводская,17; </w:t>
      </w:r>
      <w:r w:rsidR="00241103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 w:rsidR="00241103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en-US"/>
        </w:rPr>
        <w:t>irukova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agrohold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3059E" w:rsidRDefault="0013059E" w:rsidP="00130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приема </w:t>
      </w:r>
      <w:r>
        <w:rPr>
          <w:rFonts w:ascii="Times New Roman" w:hAnsi="Times New Roman"/>
          <w:b/>
          <w:sz w:val="28"/>
          <w:szCs w:val="28"/>
        </w:rPr>
        <w:t>заказчиком(инициатором</w:t>
      </w:r>
      <w:r>
        <w:rPr>
          <w:rFonts w:ascii="Times New Roman" w:hAnsi="Times New Roman"/>
          <w:sz w:val="28"/>
          <w:szCs w:val="28"/>
        </w:rPr>
        <w:t>) письменных замечан</w:t>
      </w:r>
      <w:r w:rsidR="00062AF4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и предложений: с даты опубликования информационного сообщения о начале </w:t>
      </w:r>
      <w:r>
        <w:rPr>
          <w:rFonts w:ascii="Times New Roman" w:hAnsi="Times New Roman"/>
          <w:sz w:val="28"/>
          <w:szCs w:val="28"/>
        </w:rPr>
        <w:lastRenderedPageBreak/>
        <w:t>проведения ОВОС и до 30 дня включительно после даты публичных слушаний.</w:t>
      </w:r>
    </w:p>
    <w:p w:rsidR="0013059E" w:rsidRDefault="0013059E" w:rsidP="00130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 общественных обсуждений: общественные слушания.</w:t>
      </w:r>
    </w:p>
    <w:p w:rsidR="0013059E" w:rsidRDefault="0013059E" w:rsidP="00130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Ответственные за организацию общественных обсуждений</w:t>
      </w:r>
      <w:r>
        <w:rPr>
          <w:rFonts w:ascii="Times New Roman" w:hAnsi="Times New Roman"/>
          <w:sz w:val="28"/>
          <w:szCs w:val="28"/>
        </w:rPr>
        <w:t xml:space="preserve">: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Орловской области:303450, Орловская обл., </w:t>
      </w:r>
      <w:proofErr w:type="spellStart"/>
      <w:r>
        <w:rPr>
          <w:rFonts w:ascii="Times New Roman" w:hAnsi="Times New Roman"/>
          <w:sz w:val="28"/>
          <w:szCs w:val="28"/>
        </w:rPr>
        <w:t>с.Тросна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д.4 т.8(48666)21-6-05, </w:t>
      </w:r>
    </w:p>
    <w:p w:rsidR="0013059E" w:rsidRDefault="0013059E" w:rsidP="001305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e-mail:  trosnr-adm@adm.orel.ru        http://www.adm-trosna.ru</w:t>
      </w:r>
    </w:p>
    <w:p w:rsidR="0013059E" w:rsidRDefault="0013059E" w:rsidP="0013059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62AF4" w:rsidRDefault="00062AF4">
      <w:pPr>
        <w:spacing w:after="160" w:line="259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br w:type="page"/>
      </w:r>
    </w:p>
    <w:p w:rsidR="0013059E" w:rsidRDefault="0013059E" w:rsidP="001305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Пояснительная записка</w:t>
      </w:r>
    </w:p>
    <w:p w:rsidR="0013059E" w:rsidRDefault="0013059E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Оценка воздействия на окружающую среду (ОВОС) намечаемой деятельности </w:t>
      </w:r>
      <w:r w:rsidR="006B5160" w:rsidRPr="006B5160">
        <w:rPr>
          <w:rFonts w:ascii="Times New Roman" w:hAnsi="Times New Roman"/>
          <w:bCs/>
          <w:sz w:val="28"/>
          <w:szCs w:val="28"/>
        </w:rPr>
        <w:t xml:space="preserve">«Этап 1. Комплекс зданий и сооружений по откорму, свиноводческого комплекса № 15. Площадка №1 близ </w:t>
      </w:r>
      <w:proofErr w:type="spellStart"/>
      <w:r w:rsidR="006B5160" w:rsidRPr="006B5160">
        <w:rPr>
          <w:rFonts w:ascii="Times New Roman" w:hAnsi="Times New Roman"/>
          <w:bCs/>
          <w:sz w:val="28"/>
          <w:szCs w:val="28"/>
        </w:rPr>
        <w:t>н.п</w:t>
      </w:r>
      <w:proofErr w:type="spellEnd"/>
      <w:r w:rsidR="006B5160" w:rsidRPr="006B5160">
        <w:rPr>
          <w:rFonts w:ascii="Times New Roman" w:hAnsi="Times New Roman"/>
          <w:bCs/>
          <w:sz w:val="28"/>
          <w:szCs w:val="28"/>
        </w:rPr>
        <w:t xml:space="preserve">. Покровское, </w:t>
      </w:r>
      <w:proofErr w:type="spellStart"/>
      <w:r w:rsidR="006B5160" w:rsidRPr="006B5160">
        <w:rPr>
          <w:rFonts w:ascii="Times New Roman" w:hAnsi="Times New Roman"/>
          <w:bCs/>
          <w:sz w:val="28"/>
          <w:szCs w:val="28"/>
        </w:rPr>
        <w:t>Троснянского</w:t>
      </w:r>
      <w:proofErr w:type="spellEnd"/>
      <w:r w:rsidR="006B5160" w:rsidRPr="006B5160">
        <w:rPr>
          <w:rFonts w:ascii="Times New Roman" w:hAnsi="Times New Roman"/>
          <w:bCs/>
          <w:sz w:val="28"/>
          <w:szCs w:val="28"/>
        </w:rPr>
        <w:t xml:space="preserve"> района, Орловской области».</w:t>
      </w:r>
      <w:r>
        <w:rPr>
          <w:rFonts w:ascii="Times New Roman" w:hAnsi="Times New Roman"/>
          <w:bCs/>
          <w:sz w:val="28"/>
          <w:szCs w:val="28"/>
        </w:rPr>
        <w:t xml:space="preserve"> по адресу: Орловская область, </w:t>
      </w:r>
      <w:proofErr w:type="spellStart"/>
      <w:r>
        <w:rPr>
          <w:rFonts w:ascii="Times New Roman" w:hAnsi="Times New Roman"/>
          <w:bCs/>
          <w:sz w:val="28"/>
          <w:szCs w:val="28"/>
        </w:rPr>
        <w:t>Троснянский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район, близ </w:t>
      </w:r>
      <w:proofErr w:type="spellStart"/>
      <w:r w:rsidR="006B5160" w:rsidRPr="006B5160">
        <w:rPr>
          <w:rFonts w:ascii="Times New Roman" w:hAnsi="Times New Roman"/>
          <w:bCs/>
          <w:sz w:val="28"/>
          <w:szCs w:val="28"/>
        </w:rPr>
        <w:t>близ</w:t>
      </w:r>
      <w:proofErr w:type="spellEnd"/>
      <w:r w:rsidR="006B5160" w:rsidRPr="006B51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B5160" w:rsidRPr="006B5160">
        <w:rPr>
          <w:rFonts w:ascii="Times New Roman" w:hAnsi="Times New Roman"/>
          <w:bCs/>
          <w:sz w:val="28"/>
          <w:szCs w:val="28"/>
        </w:rPr>
        <w:t>н.п</w:t>
      </w:r>
      <w:proofErr w:type="spellEnd"/>
      <w:r w:rsidR="006B5160" w:rsidRPr="006B5160">
        <w:rPr>
          <w:rFonts w:ascii="Times New Roman" w:hAnsi="Times New Roman"/>
          <w:bCs/>
          <w:sz w:val="28"/>
          <w:szCs w:val="28"/>
        </w:rPr>
        <w:t>. Покровское</w:t>
      </w:r>
      <w:r>
        <w:rPr>
          <w:rFonts w:ascii="Times New Roman" w:hAnsi="Times New Roman"/>
          <w:bCs/>
          <w:sz w:val="28"/>
          <w:szCs w:val="28"/>
        </w:rPr>
        <w:t xml:space="preserve"> выполнена в соответствии с требованиями законодательства Российской Федерации.</w:t>
      </w:r>
    </w:p>
    <w:p w:rsidR="0013059E" w:rsidRDefault="0013059E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Основной целью выполнения ОВОС являлось выявление значимых воздействий планируемой хозяйственной деятельности на окружающую среду, здоровье и социальное благополучие населения для разработки адекватных технологических решений и мер по предотвращению или минимизации возможного негативного воздействия и снижению значимых экологических и социальных рисков.</w:t>
      </w:r>
    </w:p>
    <w:p w:rsidR="0013059E" w:rsidRDefault="0013059E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Материалы ОВОС содержат:</w:t>
      </w:r>
    </w:p>
    <w:p w:rsidR="0013059E" w:rsidRDefault="0013059E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− природно-климатическую и социально-экономическую характеристику территории намечаемой деятельности;</w:t>
      </w:r>
    </w:p>
    <w:p w:rsidR="0013059E" w:rsidRDefault="0013059E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− информацию о характере и масштабах воздействия на окружающую среду планируемой намечаемой деятельности, альтернативах ее реализации, оценке экологических и связанных с ними социально-экономических и иных последствий этого воздействия и их значимости, возможности минимизации воздействий;</w:t>
      </w:r>
    </w:p>
    <w:p w:rsidR="0013059E" w:rsidRDefault="0013059E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− анализ значимых воздействий проектируемого </w:t>
      </w:r>
      <w:proofErr w:type="spellStart"/>
      <w:r>
        <w:rPr>
          <w:rFonts w:ascii="Times New Roman" w:hAnsi="Times New Roman"/>
          <w:bCs/>
          <w:sz w:val="28"/>
          <w:szCs w:val="28"/>
        </w:rPr>
        <w:t>свинокомплекса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 окружающую среду и здоровье населения;</w:t>
      </w:r>
    </w:p>
    <w:p w:rsidR="0013059E" w:rsidRDefault="0013059E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− решения заказчика по определению альтернативных вариантов реализации намечаемой деятельности с учетом результатов проведенной предварительной оценки воздействия на окружающую среду.</w:t>
      </w:r>
    </w:p>
    <w:p w:rsidR="0013059E" w:rsidRDefault="0013059E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Материалы ОВОС содержат общие сведения о проекте строительства </w:t>
      </w:r>
      <w:proofErr w:type="spellStart"/>
      <w:r>
        <w:rPr>
          <w:rFonts w:ascii="Times New Roman" w:hAnsi="Times New Roman"/>
          <w:bCs/>
          <w:sz w:val="28"/>
          <w:szCs w:val="28"/>
        </w:rPr>
        <w:t>свинокомплекса</w:t>
      </w:r>
      <w:proofErr w:type="spellEnd"/>
      <w:r>
        <w:rPr>
          <w:rFonts w:ascii="Times New Roman" w:hAnsi="Times New Roman"/>
          <w:bCs/>
          <w:sz w:val="28"/>
          <w:szCs w:val="28"/>
        </w:rPr>
        <w:t>, территории и месте расположения предприятия, анализ существующего и прогнозируемого промышленного воздействия на окружающую среду, социальные аспекты и здоровье населения, анализ значимых воздействий и общественного мнения, законодательных требований к эксплуатации свиноводческих комплексов, потенциальных экологических рисков и рисков здоровью населения, основные решения по снижению воздействия на окружающую среду и здоровье населения, эколого- экономическую оценку эффективности проекта.</w:t>
      </w:r>
    </w:p>
    <w:p w:rsidR="0013059E" w:rsidRDefault="0013059E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Рельеф имеет падение с юго-запада на север-восток. Отметки колеблются от 227,50 до 210,00м. </w:t>
      </w:r>
    </w:p>
    <w:p w:rsidR="0013059E" w:rsidRDefault="0013059E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Территория не застроена.</w:t>
      </w:r>
    </w:p>
    <w:p w:rsidR="006B5160" w:rsidRPr="006B5160" w:rsidRDefault="006B5160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160">
        <w:rPr>
          <w:rFonts w:ascii="Times New Roman" w:hAnsi="Times New Roman"/>
          <w:bCs/>
          <w:sz w:val="28"/>
          <w:szCs w:val="28"/>
        </w:rPr>
        <w:t xml:space="preserve">На отведенной территории  предусмотрены следующие здания и сооружения: </w:t>
      </w:r>
    </w:p>
    <w:p w:rsidR="006B5160" w:rsidRPr="006B5160" w:rsidRDefault="006B5160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160">
        <w:rPr>
          <w:rFonts w:ascii="Times New Roman" w:hAnsi="Times New Roman"/>
          <w:bCs/>
          <w:sz w:val="28"/>
          <w:szCs w:val="28"/>
        </w:rPr>
        <w:t>1. Корпус откорма №1 с АБК;</w:t>
      </w:r>
    </w:p>
    <w:p w:rsidR="006B5160" w:rsidRPr="006B5160" w:rsidRDefault="006B5160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160">
        <w:rPr>
          <w:rFonts w:ascii="Times New Roman" w:hAnsi="Times New Roman"/>
          <w:bCs/>
          <w:sz w:val="28"/>
          <w:szCs w:val="28"/>
        </w:rPr>
        <w:t>2-6. Корпус откорма №2,3,4,5,6;</w:t>
      </w:r>
    </w:p>
    <w:p w:rsidR="006B5160" w:rsidRPr="006B5160" w:rsidRDefault="006B5160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160">
        <w:rPr>
          <w:rFonts w:ascii="Times New Roman" w:hAnsi="Times New Roman"/>
          <w:bCs/>
          <w:sz w:val="28"/>
          <w:szCs w:val="28"/>
        </w:rPr>
        <w:t>7.1-7.5 Переходная галерея;</w:t>
      </w:r>
    </w:p>
    <w:p w:rsidR="006B5160" w:rsidRPr="006B5160" w:rsidRDefault="006B5160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160">
        <w:rPr>
          <w:rFonts w:ascii="Times New Roman" w:hAnsi="Times New Roman"/>
          <w:bCs/>
          <w:sz w:val="28"/>
          <w:szCs w:val="28"/>
        </w:rPr>
        <w:t>8.1-8.6 Рампа;</w:t>
      </w:r>
    </w:p>
    <w:p w:rsidR="006B5160" w:rsidRPr="006B5160" w:rsidRDefault="006B5160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160">
        <w:rPr>
          <w:rFonts w:ascii="Times New Roman" w:hAnsi="Times New Roman"/>
          <w:bCs/>
          <w:sz w:val="28"/>
          <w:szCs w:val="28"/>
        </w:rPr>
        <w:t>9. Перегрузочная рампа;</w:t>
      </w:r>
    </w:p>
    <w:p w:rsidR="006B5160" w:rsidRPr="006B5160" w:rsidRDefault="006B5160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160">
        <w:rPr>
          <w:rFonts w:ascii="Times New Roman" w:hAnsi="Times New Roman"/>
          <w:bCs/>
          <w:sz w:val="28"/>
          <w:szCs w:val="28"/>
        </w:rPr>
        <w:lastRenderedPageBreak/>
        <w:t>10. КПП;</w:t>
      </w:r>
    </w:p>
    <w:p w:rsidR="006B5160" w:rsidRPr="006B5160" w:rsidRDefault="006B5160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160">
        <w:rPr>
          <w:rFonts w:ascii="Times New Roman" w:hAnsi="Times New Roman"/>
          <w:bCs/>
          <w:sz w:val="28"/>
          <w:szCs w:val="28"/>
        </w:rPr>
        <w:t xml:space="preserve">11. </w:t>
      </w:r>
      <w:proofErr w:type="spellStart"/>
      <w:r w:rsidRPr="006B5160">
        <w:rPr>
          <w:rFonts w:ascii="Times New Roman" w:hAnsi="Times New Roman"/>
          <w:bCs/>
          <w:sz w:val="28"/>
          <w:szCs w:val="28"/>
        </w:rPr>
        <w:t>Дезбарьер</w:t>
      </w:r>
      <w:proofErr w:type="spellEnd"/>
      <w:r w:rsidRPr="006B5160">
        <w:rPr>
          <w:rFonts w:ascii="Times New Roman" w:hAnsi="Times New Roman"/>
          <w:bCs/>
          <w:sz w:val="28"/>
          <w:szCs w:val="28"/>
        </w:rPr>
        <w:t>;</w:t>
      </w:r>
    </w:p>
    <w:p w:rsidR="006B5160" w:rsidRPr="006B5160" w:rsidRDefault="006B5160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160">
        <w:rPr>
          <w:rFonts w:ascii="Times New Roman" w:hAnsi="Times New Roman"/>
          <w:bCs/>
          <w:sz w:val="28"/>
          <w:szCs w:val="28"/>
        </w:rPr>
        <w:t>12. Здание для временного хранения биологических отходов;</w:t>
      </w:r>
    </w:p>
    <w:p w:rsidR="006B5160" w:rsidRPr="006B5160" w:rsidRDefault="006B5160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160">
        <w:rPr>
          <w:rFonts w:ascii="Times New Roman" w:hAnsi="Times New Roman"/>
          <w:bCs/>
          <w:sz w:val="28"/>
          <w:szCs w:val="28"/>
        </w:rPr>
        <w:t>13. Эстакада для перегрузки;</w:t>
      </w:r>
    </w:p>
    <w:p w:rsidR="006B5160" w:rsidRPr="006B5160" w:rsidRDefault="006B5160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160">
        <w:rPr>
          <w:rFonts w:ascii="Times New Roman" w:hAnsi="Times New Roman"/>
          <w:bCs/>
          <w:sz w:val="28"/>
          <w:szCs w:val="28"/>
        </w:rPr>
        <w:t>14.1-14.3 Навозохранилище;</w:t>
      </w:r>
    </w:p>
    <w:p w:rsidR="006B5160" w:rsidRPr="006B5160" w:rsidRDefault="006B5160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160">
        <w:rPr>
          <w:rFonts w:ascii="Times New Roman" w:hAnsi="Times New Roman"/>
          <w:bCs/>
          <w:sz w:val="28"/>
          <w:szCs w:val="28"/>
        </w:rPr>
        <w:t>15.1,15.2 Пруд-отстойник для сбора ливневых и талых вод;</w:t>
      </w:r>
    </w:p>
    <w:p w:rsidR="006B5160" w:rsidRPr="006B5160" w:rsidRDefault="006B5160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160">
        <w:rPr>
          <w:rFonts w:ascii="Times New Roman" w:hAnsi="Times New Roman"/>
          <w:bCs/>
          <w:sz w:val="28"/>
          <w:szCs w:val="28"/>
        </w:rPr>
        <w:t>16.1, 16.2 Водонапорная башня;</w:t>
      </w:r>
    </w:p>
    <w:p w:rsidR="006B5160" w:rsidRPr="006B5160" w:rsidRDefault="006B5160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160">
        <w:rPr>
          <w:rFonts w:ascii="Times New Roman" w:hAnsi="Times New Roman"/>
          <w:bCs/>
          <w:sz w:val="28"/>
          <w:szCs w:val="28"/>
        </w:rPr>
        <w:t>17.1, 17.2 Водозаборная скважина;</w:t>
      </w:r>
    </w:p>
    <w:p w:rsidR="006B5160" w:rsidRPr="006B5160" w:rsidRDefault="006B5160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160">
        <w:rPr>
          <w:rFonts w:ascii="Times New Roman" w:hAnsi="Times New Roman"/>
          <w:bCs/>
          <w:sz w:val="28"/>
          <w:szCs w:val="28"/>
        </w:rPr>
        <w:t>18. Кормовой бункер (12шт.)</w:t>
      </w:r>
    </w:p>
    <w:p w:rsidR="006B5160" w:rsidRPr="006B5160" w:rsidRDefault="006B5160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160">
        <w:rPr>
          <w:rFonts w:ascii="Times New Roman" w:hAnsi="Times New Roman"/>
          <w:bCs/>
          <w:sz w:val="28"/>
          <w:szCs w:val="28"/>
        </w:rPr>
        <w:t xml:space="preserve">19. Автостоянка на 5 </w:t>
      </w:r>
      <w:proofErr w:type="spellStart"/>
      <w:r w:rsidRPr="006B5160">
        <w:rPr>
          <w:rFonts w:ascii="Times New Roman" w:hAnsi="Times New Roman"/>
          <w:bCs/>
          <w:sz w:val="28"/>
          <w:szCs w:val="28"/>
        </w:rPr>
        <w:t>маш</w:t>
      </w:r>
      <w:proofErr w:type="spellEnd"/>
      <w:r w:rsidRPr="006B5160">
        <w:rPr>
          <w:rFonts w:ascii="Times New Roman" w:hAnsi="Times New Roman"/>
          <w:bCs/>
          <w:sz w:val="28"/>
          <w:szCs w:val="28"/>
        </w:rPr>
        <w:t>/мест;</w:t>
      </w:r>
    </w:p>
    <w:p w:rsidR="006B5160" w:rsidRPr="006B5160" w:rsidRDefault="006B5160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160">
        <w:rPr>
          <w:rFonts w:ascii="Times New Roman" w:hAnsi="Times New Roman"/>
          <w:bCs/>
          <w:sz w:val="28"/>
          <w:szCs w:val="28"/>
        </w:rPr>
        <w:t>20. Площадка контейнеров-мусоросборников;</w:t>
      </w:r>
    </w:p>
    <w:p w:rsidR="006B5160" w:rsidRPr="006B5160" w:rsidRDefault="006B5160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160">
        <w:rPr>
          <w:rFonts w:ascii="Times New Roman" w:hAnsi="Times New Roman"/>
          <w:bCs/>
          <w:sz w:val="28"/>
          <w:szCs w:val="28"/>
        </w:rPr>
        <w:t>21. Ограждение;</w:t>
      </w:r>
    </w:p>
    <w:p w:rsidR="006B5160" w:rsidRPr="006B5160" w:rsidRDefault="006B5160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160">
        <w:rPr>
          <w:rFonts w:ascii="Times New Roman" w:hAnsi="Times New Roman"/>
          <w:bCs/>
          <w:sz w:val="28"/>
          <w:szCs w:val="28"/>
        </w:rPr>
        <w:t>22. Комплектная трансформаторная подстанция (КТП);</w:t>
      </w:r>
    </w:p>
    <w:p w:rsidR="006B5160" w:rsidRPr="006B5160" w:rsidRDefault="006B5160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160">
        <w:rPr>
          <w:rFonts w:ascii="Times New Roman" w:hAnsi="Times New Roman"/>
          <w:bCs/>
          <w:sz w:val="28"/>
          <w:szCs w:val="28"/>
        </w:rPr>
        <w:t xml:space="preserve">23. </w:t>
      </w:r>
      <w:proofErr w:type="spellStart"/>
      <w:r w:rsidRPr="006B5160">
        <w:rPr>
          <w:rFonts w:ascii="Times New Roman" w:hAnsi="Times New Roman"/>
          <w:bCs/>
          <w:sz w:val="28"/>
          <w:szCs w:val="28"/>
        </w:rPr>
        <w:t>Дизельгенераторная</w:t>
      </w:r>
      <w:proofErr w:type="spellEnd"/>
      <w:r w:rsidRPr="006B5160">
        <w:rPr>
          <w:rFonts w:ascii="Times New Roman" w:hAnsi="Times New Roman"/>
          <w:bCs/>
          <w:sz w:val="28"/>
          <w:szCs w:val="28"/>
        </w:rPr>
        <w:t xml:space="preserve"> установка (ДГУ);</w:t>
      </w:r>
    </w:p>
    <w:p w:rsidR="006B5160" w:rsidRPr="00713169" w:rsidRDefault="006B5160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160">
        <w:rPr>
          <w:rFonts w:ascii="Times New Roman" w:hAnsi="Times New Roman"/>
          <w:bCs/>
          <w:sz w:val="28"/>
          <w:szCs w:val="28"/>
        </w:rPr>
        <w:t>24. ГРПШ.</w:t>
      </w:r>
    </w:p>
    <w:p w:rsidR="0013059E" w:rsidRDefault="00044280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4280">
        <w:rPr>
          <w:rFonts w:ascii="Times New Roman" w:hAnsi="Times New Roman"/>
          <w:bCs/>
          <w:sz w:val="28"/>
          <w:szCs w:val="28"/>
        </w:rPr>
        <w:t xml:space="preserve">Проектом предусматривается организация подъезда ко всем зданиям и сооружениям; ограждение площадки СК сплошным забором высотой не менее 1.8 м, благоустройство и освещение площадки </w:t>
      </w:r>
      <w:proofErr w:type="spellStart"/>
      <w:r w:rsidRPr="00044280">
        <w:rPr>
          <w:rFonts w:ascii="Times New Roman" w:hAnsi="Times New Roman"/>
          <w:bCs/>
          <w:sz w:val="28"/>
          <w:szCs w:val="28"/>
        </w:rPr>
        <w:t>свинокомплекса</w:t>
      </w:r>
      <w:proofErr w:type="spellEnd"/>
      <w:r w:rsidRPr="00044280">
        <w:rPr>
          <w:rFonts w:ascii="Times New Roman" w:hAnsi="Times New Roman"/>
          <w:bCs/>
          <w:sz w:val="28"/>
          <w:szCs w:val="28"/>
        </w:rPr>
        <w:t>.</w:t>
      </w:r>
    </w:p>
    <w:p w:rsidR="0013059E" w:rsidRDefault="0013059E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Режим работы проектируемого объекта непрерывный, круглосуточный.</w:t>
      </w:r>
    </w:p>
    <w:p w:rsidR="0013059E" w:rsidRDefault="00044280" w:rsidP="000442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Общая численность рабочих – 2</w:t>
      </w:r>
      <w:r w:rsidRPr="00713169">
        <w:rPr>
          <w:rFonts w:ascii="Times New Roman" w:hAnsi="Times New Roman"/>
          <w:bCs/>
          <w:sz w:val="28"/>
          <w:szCs w:val="28"/>
        </w:rPr>
        <w:t>4</w:t>
      </w:r>
      <w:r w:rsidR="0013059E">
        <w:rPr>
          <w:rFonts w:ascii="Times New Roman" w:hAnsi="Times New Roman"/>
          <w:bCs/>
          <w:sz w:val="28"/>
          <w:szCs w:val="28"/>
        </w:rPr>
        <w:t xml:space="preserve"> человек.</w:t>
      </w:r>
    </w:p>
    <w:p w:rsidR="0013059E" w:rsidRDefault="0013059E" w:rsidP="00044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Технологические решения свиноводческого комплекса и объемно-планировочные решения производственных зданий выполнены с учетом действующих нормативных документов Российской Федерации.</w:t>
      </w:r>
    </w:p>
    <w:p w:rsidR="0013059E" w:rsidRDefault="0013059E" w:rsidP="00044280">
      <w:pPr>
        <w:spacing w:after="0" w:line="240" w:lineRule="auto"/>
        <w:ind w:firstLine="709"/>
        <w:jc w:val="both"/>
      </w:pPr>
    </w:p>
    <w:p w:rsidR="00BF73C5" w:rsidRDefault="00BF73C5"/>
    <w:sectPr w:rsidR="00BF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1BB"/>
    <w:multiLevelType w:val="hybridMultilevel"/>
    <w:tmpl w:val="978C3EE2"/>
    <w:lvl w:ilvl="0" w:tplc="0D6C3D58">
      <w:start w:val="1"/>
      <w:numFmt w:val="bullet"/>
      <w:lvlText w:val="в"/>
      <w:lvlJc w:val="left"/>
      <w:pPr>
        <w:ind w:left="0" w:firstLine="0"/>
      </w:pPr>
    </w:lvl>
    <w:lvl w:ilvl="1" w:tplc="DBBAFDE2">
      <w:start w:val="2"/>
      <w:numFmt w:val="decimal"/>
      <w:lvlText w:val="%2."/>
      <w:lvlJc w:val="left"/>
      <w:pPr>
        <w:ind w:left="0" w:firstLine="0"/>
      </w:pPr>
    </w:lvl>
    <w:lvl w:ilvl="2" w:tplc="716A8DD0">
      <w:numFmt w:val="decimal"/>
      <w:lvlText w:val=""/>
      <w:lvlJc w:val="left"/>
      <w:pPr>
        <w:ind w:left="0" w:firstLine="0"/>
      </w:pPr>
    </w:lvl>
    <w:lvl w:ilvl="3" w:tplc="EE2CD682">
      <w:numFmt w:val="decimal"/>
      <w:lvlText w:val=""/>
      <w:lvlJc w:val="left"/>
      <w:pPr>
        <w:ind w:left="0" w:firstLine="0"/>
      </w:pPr>
    </w:lvl>
    <w:lvl w:ilvl="4" w:tplc="D1868852">
      <w:numFmt w:val="decimal"/>
      <w:lvlText w:val=""/>
      <w:lvlJc w:val="left"/>
      <w:pPr>
        <w:ind w:left="0" w:firstLine="0"/>
      </w:pPr>
    </w:lvl>
    <w:lvl w:ilvl="5" w:tplc="5C34B6AE">
      <w:numFmt w:val="decimal"/>
      <w:lvlText w:val=""/>
      <w:lvlJc w:val="left"/>
      <w:pPr>
        <w:ind w:left="0" w:firstLine="0"/>
      </w:pPr>
    </w:lvl>
    <w:lvl w:ilvl="6" w:tplc="C4487BE0">
      <w:numFmt w:val="decimal"/>
      <w:lvlText w:val=""/>
      <w:lvlJc w:val="left"/>
      <w:pPr>
        <w:ind w:left="0" w:firstLine="0"/>
      </w:pPr>
    </w:lvl>
    <w:lvl w:ilvl="7" w:tplc="D8DCEEF0">
      <w:numFmt w:val="decimal"/>
      <w:lvlText w:val=""/>
      <w:lvlJc w:val="left"/>
      <w:pPr>
        <w:ind w:left="0" w:firstLine="0"/>
      </w:pPr>
    </w:lvl>
    <w:lvl w:ilvl="8" w:tplc="342ABC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5AF1"/>
    <w:multiLevelType w:val="hybridMultilevel"/>
    <w:tmpl w:val="E2A20C20"/>
    <w:lvl w:ilvl="0" w:tplc="A96AC528">
      <w:start w:val="1"/>
      <w:numFmt w:val="bullet"/>
      <w:lvlText w:val="О"/>
      <w:lvlJc w:val="left"/>
      <w:pPr>
        <w:ind w:left="0" w:firstLine="0"/>
      </w:pPr>
    </w:lvl>
    <w:lvl w:ilvl="1" w:tplc="3D5C6BFC">
      <w:numFmt w:val="decimal"/>
      <w:lvlText w:val="%2."/>
      <w:lvlJc w:val="left"/>
      <w:pPr>
        <w:ind w:left="0" w:firstLine="0"/>
      </w:pPr>
    </w:lvl>
    <w:lvl w:ilvl="2" w:tplc="22D6BCA4">
      <w:start w:val="1"/>
      <w:numFmt w:val="bullet"/>
      <w:lvlText w:val="В"/>
      <w:lvlJc w:val="left"/>
      <w:pPr>
        <w:ind w:left="0" w:firstLine="0"/>
      </w:pPr>
    </w:lvl>
    <w:lvl w:ilvl="3" w:tplc="85906C80">
      <w:numFmt w:val="decimal"/>
      <w:lvlText w:val=""/>
      <w:lvlJc w:val="left"/>
      <w:pPr>
        <w:ind w:left="0" w:firstLine="0"/>
      </w:pPr>
    </w:lvl>
    <w:lvl w:ilvl="4" w:tplc="F1E6B1D6">
      <w:numFmt w:val="decimal"/>
      <w:lvlText w:val=""/>
      <w:lvlJc w:val="left"/>
      <w:pPr>
        <w:ind w:left="0" w:firstLine="0"/>
      </w:pPr>
    </w:lvl>
    <w:lvl w:ilvl="5" w:tplc="F2C86A96">
      <w:numFmt w:val="decimal"/>
      <w:lvlText w:val=""/>
      <w:lvlJc w:val="left"/>
      <w:pPr>
        <w:ind w:left="0" w:firstLine="0"/>
      </w:pPr>
    </w:lvl>
    <w:lvl w:ilvl="6" w:tplc="77F8EFCA">
      <w:numFmt w:val="decimal"/>
      <w:lvlText w:val=""/>
      <w:lvlJc w:val="left"/>
      <w:pPr>
        <w:ind w:left="0" w:firstLine="0"/>
      </w:pPr>
    </w:lvl>
    <w:lvl w:ilvl="7" w:tplc="DE0CEFE0">
      <w:numFmt w:val="decimal"/>
      <w:lvlText w:val=""/>
      <w:lvlJc w:val="left"/>
      <w:pPr>
        <w:ind w:left="0" w:firstLine="0"/>
      </w:pPr>
    </w:lvl>
    <w:lvl w:ilvl="8" w:tplc="29AE46C0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4E"/>
    <w:rsid w:val="00044280"/>
    <w:rsid w:val="00062AF4"/>
    <w:rsid w:val="0013059E"/>
    <w:rsid w:val="00143EE2"/>
    <w:rsid w:val="001538E0"/>
    <w:rsid w:val="001A3726"/>
    <w:rsid w:val="00241103"/>
    <w:rsid w:val="003A3879"/>
    <w:rsid w:val="00671430"/>
    <w:rsid w:val="006B5160"/>
    <w:rsid w:val="00713169"/>
    <w:rsid w:val="007131E7"/>
    <w:rsid w:val="007407E4"/>
    <w:rsid w:val="00754417"/>
    <w:rsid w:val="007B24AC"/>
    <w:rsid w:val="0084674A"/>
    <w:rsid w:val="00AC2F1A"/>
    <w:rsid w:val="00BF73C5"/>
    <w:rsid w:val="00E17250"/>
    <w:rsid w:val="00E1760E"/>
    <w:rsid w:val="00E86E4E"/>
    <w:rsid w:val="00E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F981"/>
  <w15:docId w15:val="{D686332C-D9CD-45E9-A3E4-2CB0A33B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5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</dc:creator>
  <cp:lastModifiedBy>Зубкова</cp:lastModifiedBy>
  <cp:revision>13</cp:revision>
  <cp:lastPrinted>2020-09-07T06:45:00Z</cp:lastPrinted>
  <dcterms:created xsi:type="dcterms:W3CDTF">2020-09-04T12:02:00Z</dcterms:created>
  <dcterms:modified xsi:type="dcterms:W3CDTF">2020-09-09T05:48:00Z</dcterms:modified>
</cp:coreProperties>
</file>