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79" w:rsidRDefault="008F723C" w:rsidP="00411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3179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03">
        <w:rPr>
          <w:rFonts w:ascii="Arial" w:hAnsi="Arial" w:cs="Arial"/>
          <w:sz w:val="24"/>
          <w:szCs w:val="24"/>
        </w:rPr>
        <w:t xml:space="preserve">        </w:t>
      </w:r>
    </w:p>
    <w:p w:rsidR="00BA3179" w:rsidRDefault="00BA3179" w:rsidP="00DD23E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3179" w:rsidRDefault="00BA3179" w:rsidP="00DD23E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A3179" w:rsidRDefault="00BA3179" w:rsidP="00DD23EF">
      <w:pPr>
        <w:pBdr>
          <w:bottom w:val="single" w:sz="12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411B03" w:rsidRDefault="00411B03" w:rsidP="00411B03">
      <w:pPr>
        <w:jc w:val="right"/>
        <w:rPr>
          <w:rFonts w:ascii="Times New Roman" w:hAnsi="Times New Roman"/>
          <w:b/>
          <w:sz w:val="28"/>
          <w:szCs w:val="28"/>
        </w:rPr>
      </w:pPr>
    </w:p>
    <w:p w:rsidR="000B01FF" w:rsidRDefault="000B01FF" w:rsidP="00DD23EF">
      <w:pPr>
        <w:jc w:val="both"/>
        <w:rPr>
          <w:rFonts w:ascii="Times New Roman" w:hAnsi="Times New Roman"/>
          <w:b/>
          <w:sz w:val="28"/>
          <w:szCs w:val="28"/>
        </w:rPr>
      </w:pPr>
    </w:p>
    <w:p w:rsidR="00BA3179" w:rsidRDefault="00BA3179" w:rsidP="00DD23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6253E" w:rsidRDefault="007F0AAB" w:rsidP="000C017A">
      <w:pPr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BA3179">
        <w:rPr>
          <w:rFonts w:ascii="Times New Roman" w:hAnsi="Times New Roman"/>
        </w:rPr>
        <w:t>т</w:t>
      </w:r>
      <w:r w:rsidR="00FE2212">
        <w:rPr>
          <w:rFonts w:ascii="Times New Roman" w:hAnsi="Times New Roman"/>
        </w:rPr>
        <w:t xml:space="preserve">  </w:t>
      </w:r>
      <w:r w:rsidR="005A5D0F">
        <w:rPr>
          <w:rFonts w:ascii="Times New Roman" w:hAnsi="Times New Roman"/>
        </w:rPr>
        <w:t>27 августа</w:t>
      </w:r>
      <w:r w:rsidR="000C017A">
        <w:rPr>
          <w:rFonts w:ascii="Times New Roman" w:hAnsi="Times New Roman"/>
        </w:rPr>
        <w:t xml:space="preserve"> </w:t>
      </w:r>
      <w:r w:rsidR="00B168CC">
        <w:rPr>
          <w:rFonts w:ascii="Times New Roman" w:hAnsi="Times New Roman"/>
        </w:rPr>
        <w:t xml:space="preserve"> </w:t>
      </w:r>
      <w:r w:rsidR="00BA3179">
        <w:rPr>
          <w:rFonts w:ascii="Times New Roman" w:hAnsi="Times New Roman"/>
        </w:rPr>
        <w:t xml:space="preserve"> </w:t>
      </w:r>
      <w:r w:rsidR="00BA3179" w:rsidRPr="00B024F9">
        <w:rPr>
          <w:rFonts w:ascii="Times New Roman" w:hAnsi="Times New Roman"/>
        </w:rPr>
        <w:t>20</w:t>
      </w:r>
      <w:r w:rsidR="00484149">
        <w:rPr>
          <w:rFonts w:ascii="Times New Roman" w:hAnsi="Times New Roman"/>
        </w:rPr>
        <w:t>20</w:t>
      </w:r>
      <w:r w:rsidR="00B024F9">
        <w:rPr>
          <w:rFonts w:ascii="Times New Roman" w:hAnsi="Times New Roman"/>
        </w:rPr>
        <w:t xml:space="preserve"> </w:t>
      </w:r>
      <w:r w:rsidR="00BA3179" w:rsidRPr="00B024F9">
        <w:rPr>
          <w:rFonts w:ascii="Times New Roman" w:hAnsi="Times New Roman"/>
        </w:rPr>
        <w:t>г</w:t>
      </w:r>
      <w:r w:rsidR="00BA3179">
        <w:rPr>
          <w:rFonts w:ascii="Times New Roman" w:hAnsi="Times New Roman"/>
        </w:rPr>
        <w:t xml:space="preserve">.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BA3179">
        <w:rPr>
          <w:rFonts w:ascii="Times New Roman" w:hAnsi="Times New Roman"/>
        </w:rPr>
        <w:t xml:space="preserve">   </w:t>
      </w:r>
      <w:r w:rsidR="00DD23EF">
        <w:rPr>
          <w:rFonts w:ascii="Times New Roman" w:hAnsi="Times New Roman"/>
        </w:rPr>
        <w:t xml:space="preserve">     </w:t>
      </w:r>
      <w:r w:rsidR="00263ECA">
        <w:rPr>
          <w:rFonts w:ascii="Times New Roman" w:hAnsi="Times New Roman"/>
        </w:rPr>
        <w:t xml:space="preserve">  </w:t>
      </w:r>
      <w:r w:rsidR="00BA3179">
        <w:rPr>
          <w:rFonts w:ascii="Times New Roman" w:hAnsi="Times New Roman"/>
        </w:rPr>
        <w:t>№</w:t>
      </w:r>
      <w:r w:rsidR="005A5D0F">
        <w:rPr>
          <w:rFonts w:ascii="Times New Roman" w:hAnsi="Times New Roman"/>
        </w:rPr>
        <w:t xml:space="preserve"> 199</w:t>
      </w:r>
    </w:p>
    <w:p w:rsidR="00BA3179" w:rsidRDefault="00BA3179" w:rsidP="00DD23EF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F06C8A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06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постановление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E181B" w:rsidRPr="009E181B" w:rsidRDefault="009E181B" w:rsidP="009E18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 сентября 2019 г. №248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E309C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 w:rsidR="00AE309C">
        <w:rPr>
          <w:rFonts w:ascii="Times New Roman" w:hAnsi="Times New Roman"/>
          <w:b/>
          <w:sz w:val="28"/>
          <w:szCs w:val="28"/>
        </w:rPr>
        <w:t>Содержание, р</w:t>
      </w:r>
      <w:r w:rsidRPr="00B05103">
        <w:rPr>
          <w:rFonts w:ascii="Times New Roman" w:hAnsi="Times New Roman"/>
          <w:b/>
          <w:sz w:val="28"/>
          <w:szCs w:val="28"/>
        </w:rPr>
        <w:t xml:space="preserve">емонт  автомобильных дорог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 w:rsidR="00B3730F">
        <w:rPr>
          <w:rFonts w:ascii="Times New Roman" w:hAnsi="Times New Roman"/>
          <w:b/>
          <w:sz w:val="28"/>
          <w:szCs w:val="28"/>
        </w:rPr>
        <w:t xml:space="preserve"> и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участников дорожного движения </w:t>
      </w:r>
      <w:r w:rsidR="00152574">
        <w:rPr>
          <w:rFonts w:ascii="Times New Roman" w:hAnsi="Times New Roman"/>
          <w:b/>
          <w:sz w:val="28"/>
          <w:szCs w:val="28"/>
        </w:rPr>
        <w:t xml:space="preserve">в  </w:t>
      </w:r>
      <w:proofErr w:type="spellStart"/>
      <w:r w:rsidR="00152574">
        <w:rPr>
          <w:rFonts w:ascii="Times New Roman" w:hAnsi="Times New Roman"/>
          <w:b/>
          <w:sz w:val="28"/>
          <w:szCs w:val="28"/>
        </w:rPr>
        <w:t>Троснянском</w:t>
      </w:r>
      <w:proofErr w:type="spellEnd"/>
      <w:r w:rsidR="00152574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B05103" w:rsidRP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на период  2020-2024 годы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3EF" w:rsidRDefault="000A2BD4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6C8A" w:rsidRPr="00CB0FCC">
        <w:rPr>
          <w:rFonts w:ascii="Times New Roman" w:hAnsi="Times New Roman"/>
          <w:sz w:val="28"/>
          <w:szCs w:val="28"/>
        </w:rPr>
        <w:t>В целях принятия мер по эффективному развитию сельских территорий в рамках муниципальной</w:t>
      </w:r>
      <w:r w:rsidR="00F06C8A">
        <w:rPr>
          <w:rFonts w:ascii="Times New Roman" w:hAnsi="Times New Roman"/>
          <w:sz w:val="28"/>
          <w:szCs w:val="28"/>
        </w:rPr>
        <w:t xml:space="preserve"> программы</w:t>
      </w:r>
      <w:r w:rsidR="00F06C8A" w:rsidRPr="00CB0FCC">
        <w:rPr>
          <w:rFonts w:ascii="Times New Roman" w:hAnsi="Times New Roman"/>
          <w:sz w:val="28"/>
          <w:szCs w:val="28"/>
        </w:rPr>
        <w:t xml:space="preserve"> </w:t>
      </w:r>
      <w:r w:rsidR="00F06C8A" w:rsidRPr="00FF73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6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F06C8A">
        <w:rPr>
          <w:rFonts w:ascii="Times New Roman" w:hAnsi="Times New Roman"/>
          <w:sz w:val="28"/>
          <w:szCs w:val="28"/>
        </w:rPr>
        <w:t>р</w:t>
      </w:r>
      <w:r w:rsidR="00F06C8A" w:rsidRPr="00FF7395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F06C8A">
        <w:rPr>
          <w:rFonts w:ascii="Times New Roman" w:hAnsi="Times New Roman"/>
          <w:sz w:val="28"/>
          <w:szCs w:val="28"/>
        </w:rPr>
        <w:t xml:space="preserve"> и </w:t>
      </w:r>
      <w:r w:rsidR="00F06C8A" w:rsidRPr="00FF7395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F06C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06C8A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F06C8A">
        <w:rPr>
          <w:rFonts w:ascii="Times New Roman" w:hAnsi="Times New Roman"/>
          <w:sz w:val="28"/>
          <w:szCs w:val="28"/>
        </w:rPr>
        <w:t xml:space="preserve"> районе</w:t>
      </w:r>
      <w:r w:rsidR="00F06C8A" w:rsidRPr="00FF7395">
        <w:rPr>
          <w:rFonts w:ascii="Times New Roman" w:hAnsi="Times New Roman"/>
          <w:sz w:val="28"/>
          <w:szCs w:val="28"/>
        </w:rPr>
        <w:t xml:space="preserve"> на период  2020-2024 годы» </w:t>
      </w:r>
      <w:proofErr w:type="spellStart"/>
      <w:proofErr w:type="gramStart"/>
      <w:r w:rsidR="00DD23E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DD23EF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="00DD23E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="00DD23EF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</w:t>
      </w:r>
      <w:r w:rsidR="00B05103">
        <w:rPr>
          <w:rFonts w:ascii="Times New Roman" w:eastAsia="Times New Roman" w:hAnsi="Times New Roman"/>
          <w:sz w:val="28"/>
          <w:szCs w:val="28"/>
          <w:lang w:eastAsia="ru-RU"/>
        </w:rPr>
        <w:t>е т</w:t>
      </w:r>
      <w:r w:rsidR="00DD23E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A6776" w:rsidRPr="004D28AE" w:rsidRDefault="000A2BD4" w:rsidP="007120F1">
      <w:pPr>
        <w:pStyle w:val="a5"/>
        <w:numPr>
          <w:ilvl w:val="0"/>
          <w:numId w:val="2"/>
        </w:numPr>
        <w:tabs>
          <w:tab w:val="clear" w:pos="360"/>
          <w:tab w:val="num" w:pos="0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4D28AE">
        <w:rPr>
          <w:rFonts w:ascii="Times New Roman" w:eastAsia="Times New Roman" w:hAnsi="Times New Roman"/>
          <w:sz w:val="28"/>
          <w:szCs w:val="28"/>
          <w:lang w:eastAsia="ru-RU"/>
        </w:rPr>
        <w:t>Изложить паспорт муниципальной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Pr="004D28A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01BC6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501BC6" w:rsidRPr="004D28AE">
        <w:rPr>
          <w:rFonts w:ascii="Times New Roman" w:hAnsi="Times New Roman"/>
          <w:sz w:val="28"/>
          <w:szCs w:val="28"/>
        </w:rPr>
        <w:t>р</w:t>
      </w:r>
      <w:r w:rsidR="005A6776" w:rsidRPr="004D28AE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B3730F" w:rsidRPr="004D28AE">
        <w:rPr>
          <w:rFonts w:ascii="Times New Roman" w:hAnsi="Times New Roman"/>
          <w:sz w:val="28"/>
          <w:szCs w:val="28"/>
        </w:rPr>
        <w:t xml:space="preserve"> и </w:t>
      </w:r>
      <w:r w:rsidR="005A6776" w:rsidRPr="004D28AE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152574" w:rsidRPr="004D28A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52574" w:rsidRPr="004D28AE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152574" w:rsidRPr="004D28AE">
        <w:rPr>
          <w:rFonts w:ascii="Times New Roman" w:hAnsi="Times New Roman"/>
          <w:sz w:val="28"/>
          <w:szCs w:val="28"/>
        </w:rPr>
        <w:t xml:space="preserve"> районе</w:t>
      </w:r>
      <w:r w:rsidR="005A6776" w:rsidRPr="004D28AE">
        <w:rPr>
          <w:rFonts w:ascii="Times New Roman" w:hAnsi="Times New Roman"/>
          <w:sz w:val="28"/>
          <w:szCs w:val="28"/>
        </w:rPr>
        <w:t xml:space="preserve"> на период  2020-2024 годы» согласно приложению</w:t>
      </w:r>
      <w:r w:rsidRPr="004D28A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5A6776" w:rsidRPr="004D28AE">
        <w:rPr>
          <w:rFonts w:ascii="Times New Roman" w:hAnsi="Times New Roman"/>
          <w:sz w:val="28"/>
          <w:szCs w:val="28"/>
        </w:rPr>
        <w:t>.</w:t>
      </w:r>
    </w:p>
    <w:p w:rsidR="004D28AE" w:rsidRPr="004D28AE" w:rsidRDefault="000A2BD4" w:rsidP="004D28AE">
      <w:pPr>
        <w:pStyle w:val="a5"/>
        <w:numPr>
          <w:ilvl w:val="0"/>
          <w:numId w:val="2"/>
        </w:numPr>
        <w:spacing w:after="0"/>
        <w:ind w:hanging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B3370">
        <w:rPr>
          <w:rFonts w:ascii="Times New Roman" w:eastAsia="Times New Roman" w:hAnsi="Times New Roman"/>
          <w:sz w:val="28"/>
          <w:szCs w:val="28"/>
          <w:lang w:eastAsia="ru-RU"/>
        </w:rPr>
        <w:t>нести изменения в паспорт программы</w:t>
      </w:r>
      <w:r w:rsidR="00C74C2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1F95" w:rsidRPr="00C74C24" w:rsidRDefault="004D28AE" w:rsidP="006A4E4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74C24">
        <w:rPr>
          <w:rFonts w:ascii="Times New Roman" w:eastAsia="Times New Roman" w:hAnsi="Times New Roman"/>
          <w:sz w:val="28"/>
          <w:szCs w:val="28"/>
          <w:lang w:eastAsia="ru-RU"/>
        </w:rPr>
        <w:t>2.1. Ц</w:t>
      </w:r>
      <w:r w:rsidR="00CB3370" w:rsidRPr="00C74C2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67D1B">
        <w:rPr>
          <w:rFonts w:ascii="Times New Roman" w:eastAsia="Times New Roman" w:hAnsi="Times New Roman"/>
          <w:sz w:val="28"/>
          <w:szCs w:val="28"/>
          <w:lang w:eastAsia="ru-RU"/>
        </w:rPr>
        <w:t xml:space="preserve">левые показатели заменить слово 8,943 км на слово 11,633;  слово          </w:t>
      </w:r>
      <w:r w:rsidR="00CB3370" w:rsidRPr="00C74C24">
        <w:rPr>
          <w:rFonts w:ascii="Times New Roman" w:eastAsia="Times New Roman" w:hAnsi="Times New Roman"/>
          <w:sz w:val="28"/>
          <w:szCs w:val="28"/>
          <w:lang w:eastAsia="ru-RU"/>
        </w:rPr>
        <w:t>22,9</w:t>
      </w:r>
      <w:r w:rsidR="00C74C24">
        <w:rPr>
          <w:rFonts w:ascii="Times New Roman" w:eastAsia="Times New Roman" w:hAnsi="Times New Roman"/>
          <w:sz w:val="28"/>
          <w:szCs w:val="28"/>
          <w:lang w:eastAsia="ru-RU"/>
        </w:rPr>
        <w:t xml:space="preserve"> км </w:t>
      </w:r>
      <w:r w:rsidR="00CB3370" w:rsidRPr="00C74C2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слово </w:t>
      </w:r>
      <w:r w:rsidR="00467D1B">
        <w:rPr>
          <w:rFonts w:ascii="Times New Roman" w:eastAsia="Times New Roman" w:hAnsi="Times New Roman"/>
          <w:sz w:val="28"/>
          <w:szCs w:val="28"/>
          <w:lang w:eastAsia="ru-RU"/>
        </w:rPr>
        <w:t xml:space="preserve">22,663 </w:t>
      </w:r>
      <w:r w:rsidR="00C74C24">
        <w:rPr>
          <w:rFonts w:ascii="Times New Roman" w:eastAsia="Times New Roman" w:hAnsi="Times New Roman"/>
          <w:sz w:val="28"/>
          <w:szCs w:val="28"/>
          <w:lang w:eastAsia="ru-RU"/>
        </w:rPr>
        <w:t>км</w:t>
      </w:r>
      <w:r w:rsidR="00CB3370" w:rsidRPr="00C74C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7D1B" w:rsidRDefault="007D1F95" w:rsidP="006A4E4F">
      <w:pPr>
        <w:spacing w:after="0"/>
        <w:ind w:firstLine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2.2.</w:t>
      </w:r>
      <w:r w:rsidR="00C74C2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Объемы и источники финансирования  заменить слово </w:t>
      </w:r>
      <w:r w:rsidR="00C74C24" w:rsidRPr="00C74C2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112239,069  тыс. руб</w:t>
      </w:r>
      <w:r w:rsidR="00C74C2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. на слово </w:t>
      </w:r>
      <w:r w:rsidR="00467D1B" w:rsidRPr="00467D1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125326,00062</w:t>
      </w:r>
      <w:r w:rsidR="00467D1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тыс. руб., </w:t>
      </w:r>
      <w:r w:rsidR="00467D1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467D1B" w:rsidRPr="00467D1B" w:rsidRDefault="00467D1B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добавить </w:t>
      </w:r>
      <w:r w:rsidR="007D1F9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 том числе</w:t>
      </w:r>
      <w:r w:rsidR="00C74C2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</w:t>
      </w:r>
      <w:r w:rsidRPr="00467D1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Дорожный фонд Орловской области –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</w:t>
      </w:r>
      <w:r w:rsidRPr="00467D1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64320,15810 тыс. руб.</w:t>
      </w:r>
    </w:p>
    <w:p w:rsidR="00467D1B" w:rsidRPr="00467D1B" w:rsidRDefault="00467D1B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67D1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Дорожный фонд </w:t>
      </w:r>
      <w:proofErr w:type="spellStart"/>
      <w:r w:rsidRPr="00467D1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Троснянского</w:t>
      </w:r>
      <w:proofErr w:type="spellEnd"/>
      <w:r w:rsidRPr="00467D1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района  -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467D1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61005,84252 тыс. руб.</w:t>
      </w:r>
    </w:p>
    <w:p w:rsidR="00CB3370" w:rsidRDefault="007120F1" w:rsidP="006A4E4F">
      <w:pPr>
        <w:spacing w:after="0"/>
        <w:ind w:left="426" w:hanging="42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 том числе по годам:</w:t>
      </w:r>
    </w:p>
    <w:p w:rsidR="00467D1B" w:rsidRDefault="00467D1B" w:rsidP="007D1F95">
      <w:pPr>
        <w:spacing w:after="0"/>
        <w:ind w:left="426" w:hanging="42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467D1B" w:rsidRDefault="00467D1B" w:rsidP="007D1F95">
      <w:pPr>
        <w:spacing w:after="0"/>
        <w:ind w:left="426" w:hanging="42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BA5C44" w:rsidRDefault="00C74C24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2020 год </w:t>
      </w:r>
      <w:r w:rsidR="00BA5C4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заменить слово </w:t>
      </w:r>
      <w:r w:rsidR="00BA5C44" w:rsidRPr="00BA5C4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39401,269 тыс. руб</w:t>
      </w:r>
      <w:r w:rsidR="00BA5C4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</w:t>
      </w:r>
      <w:r w:rsidR="00BA5C44" w:rsidRPr="00BA5C4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на </w:t>
      </w:r>
      <w:r w:rsid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46259,54762</w:t>
      </w:r>
      <w:r w:rsidR="00BA5C44" w:rsidRPr="00BA5C4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</w:t>
      </w:r>
      <w:r w:rsidR="00BA5C4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7120F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  <w:r w:rsidR="00BA5C4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BA5C44" w:rsidRP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слово </w:t>
      </w:r>
      <w:r w:rsidR="00A62A21" w:rsidRP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32700,00 тыс. руб.</w:t>
      </w:r>
      <w:r w:rsid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</w:t>
      </w:r>
      <w:r w:rsid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35320,1581</w:t>
      </w:r>
      <w:r w:rsid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</w:t>
      </w:r>
      <w:r w:rsid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  <w:r w:rsid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слово </w:t>
      </w:r>
      <w:r w:rsidR="00A62A21" w:rsidRP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6701,269 тыс. руб</w:t>
      </w:r>
      <w:r w:rsidR="00A62A2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</w:t>
      </w:r>
      <w:r w:rsidR="00A62A21" w:rsidRP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на слово </w:t>
      </w:r>
      <w:r w:rsid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10939,38952</w:t>
      </w:r>
      <w:r w:rsidR="00A62A21" w:rsidRP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</w:t>
      </w:r>
      <w:proofErr w:type="gramEnd"/>
    </w:p>
    <w:p w:rsidR="007120F1" w:rsidRDefault="007120F1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2021 год  заменить слово </w:t>
      </w:r>
      <w:r w:rsidRP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18232,000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 на слово 20742,381 тыс. руб.;  слово </w:t>
      </w:r>
      <w:r w:rsidRP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8500,00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тыс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руб. на слово 7000,00 тыс. руб.; слово </w:t>
      </w:r>
      <w:r w:rsidRP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9732,00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 на слово 13742,381 тыс. руб.</w:t>
      </w:r>
      <w:proofErr w:type="gramEnd"/>
    </w:p>
    <w:p w:rsidR="006A4E4F" w:rsidRDefault="007120F1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2022 год заменить слово </w:t>
      </w:r>
      <w:r w:rsidRP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19550,600 тыс. руб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на слово 18882,672 тыс. руб.; слово 9800,00 тыс. руб.  на слово 7000,00 тыс. руб.; слово  </w:t>
      </w:r>
      <w:r w:rsidRP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9750,60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 </w:t>
      </w:r>
      <w:r w:rsidR="006A4E4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слово11882,672 тыс. руб.</w:t>
      </w:r>
      <w:proofErr w:type="gramEnd"/>
    </w:p>
    <w:p w:rsidR="006A4E4F" w:rsidRDefault="006A4E4F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2023 год заменить слово </w:t>
      </w:r>
      <w:r w:rsidRPr="006A4E4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16578,500 тыс. руб.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слово  18745,80 тыс.            руб.; слово 6800,00 тыс. руб. на слово 7000,00 тыс. руб.</w:t>
      </w:r>
    </w:p>
    <w:p w:rsidR="006A4E4F" w:rsidRPr="006A4E4F" w:rsidRDefault="006A4E4F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2024 год заменить слово </w:t>
      </w:r>
      <w:r w:rsidRPr="006A4E4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18476,700 тыс. руб.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слово 20695,60 тыс. руб.; слово 8700,00 тыс. руб. на слово 8000,00 тыс. руб.; слово </w:t>
      </w:r>
      <w:r w:rsidRPr="006A4E4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9776,70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 на слово 12695,60 тыс. руб.</w:t>
      </w:r>
      <w:proofErr w:type="gramEnd"/>
    </w:p>
    <w:p w:rsidR="00A62A21" w:rsidRPr="00A62A21" w:rsidRDefault="00A62A21" w:rsidP="00A62A2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09F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3.</w:t>
      </w:r>
      <w:r w:rsidR="00E223EE">
        <w:rPr>
          <w:rFonts w:ascii="Times New Roman" w:hAnsi="Times New Roman"/>
          <w:sz w:val="28"/>
          <w:szCs w:val="28"/>
        </w:rPr>
        <w:t xml:space="preserve"> </w:t>
      </w:r>
      <w:r w:rsidR="007D1F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абзаце 3 пункта 2 </w:t>
      </w:r>
      <w:r w:rsidR="006A4E4F">
        <w:rPr>
          <w:rFonts w:ascii="Times New Roman" w:hAnsi="Times New Roman"/>
          <w:sz w:val="28"/>
          <w:szCs w:val="28"/>
        </w:rPr>
        <w:t xml:space="preserve"> заменить слова </w:t>
      </w:r>
      <w:r w:rsidR="006A4E4F" w:rsidRPr="006A4E4F">
        <w:rPr>
          <w:rFonts w:ascii="Times New Roman" w:hAnsi="Times New Roman" w:cs="Times New Roman"/>
          <w:sz w:val="28"/>
          <w:szCs w:val="28"/>
          <w:lang w:eastAsia="en-US"/>
        </w:rPr>
        <w:t>31,843 км</w:t>
      </w:r>
      <w:r w:rsidR="006A4E4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A4E4F" w:rsidRPr="006A4E4F">
        <w:rPr>
          <w:rFonts w:ascii="Times New Roman" w:hAnsi="Times New Roman" w:cs="Times New Roman"/>
          <w:sz w:val="28"/>
          <w:szCs w:val="28"/>
          <w:lang w:eastAsia="en-US"/>
        </w:rPr>
        <w:t>на слово</w:t>
      </w:r>
      <w:r w:rsidR="006A4E4F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4E09F1">
        <w:rPr>
          <w:rFonts w:ascii="Times New Roman" w:hAnsi="Times New Roman" w:cs="Times New Roman"/>
          <w:sz w:val="28"/>
          <w:szCs w:val="28"/>
          <w:lang w:eastAsia="en-US"/>
        </w:rPr>
        <w:t>32,373</w:t>
      </w:r>
      <w:r w:rsidR="006A4E4F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="006A4E4F">
        <w:rPr>
          <w:rFonts w:ascii="Times New Roman" w:hAnsi="Times New Roman"/>
          <w:sz w:val="28"/>
          <w:szCs w:val="28"/>
        </w:rPr>
        <w:t>.</w:t>
      </w:r>
      <w:proofErr w:type="gramEnd"/>
      <w:r w:rsidR="006A4E4F" w:rsidRPr="006A4E4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обавить </w:t>
      </w:r>
      <w:r w:rsidRPr="00A62A21">
        <w:rPr>
          <w:rFonts w:ascii="Times New Roman" w:hAnsi="Times New Roman" w:cs="Times New Roman"/>
          <w:sz w:val="28"/>
          <w:szCs w:val="28"/>
          <w:lang w:eastAsia="en-US"/>
        </w:rPr>
        <w:t>между населенными пунктами 1,923 км.</w:t>
      </w:r>
    </w:p>
    <w:p w:rsidR="00DD23EF" w:rsidRDefault="004E09F1" w:rsidP="004E09F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223EE">
        <w:rPr>
          <w:rFonts w:ascii="Times New Roman" w:hAnsi="Times New Roman"/>
          <w:sz w:val="28"/>
          <w:szCs w:val="28"/>
        </w:rPr>
        <w:t xml:space="preserve">4. </w:t>
      </w:r>
      <w:r w:rsidR="007D1F95">
        <w:rPr>
          <w:rFonts w:ascii="Times New Roman" w:hAnsi="Times New Roman"/>
          <w:sz w:val="28"/>
          <w:szCs w:val="28"/>
        </w:rPr>
        <w:t xml:space="preserve"> </w:t>
      </w:r>
      <w:r w:rsidR="00E223EE">
        <w:rPr>
          <w:rFonts w:ascii="Times New Roman" w:hAnsi="Times New Roman"/>
          <w:sz w:val="28"/>
          <w:szCs w:val="28"/>
        </w:rPr>
        <w:t xml:space="preserve">Абзац 2 пункта 6 изложить в новой редакции: 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средств  </w:t>
      </w:r>
      <w:r w:rsidR="007D1F95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необходимых для реализации Программы составляет   </w:t>
      </w:r>
      <w:r>
        <w:rPr>
          <w:rFonts w:ascii="Times New Roman" w:hAnsi="Times New Roman" w:cs="Times New Roman"/>
          <w:sz w:val="28"/>
          <w:szCs w:val="28"/>
          <w:lang w:eastAsia="en-US"/>
        </w:rPr>
        <w:t>125326,00062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руб., из них средства Дорожного фонда </w:t>
      </w:r>
      <w:proofErr w:type="spellStart"/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>Троснянского</w:t>
      </w:r>
      <w:proofErr w:type="spellEnd"/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61005,84252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руб.,  средства Дорожного фонда Орловской области   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64320,15810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руб.,</w:t>
      </w:r>
    </w:p>
    <w:p w:rsidR="00E223EE" w:rsidRDefault="00E223EE" w:rsidP="00D94DDC">
      <w:pPr>
        <w:pStyle w:val="ConsPlusNormal"/>
        <w:widowControl/>
        <w:spacing w:line="276" w:lineRule="auto"/>
        <w:ind w:left="142" w:hanging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 w:rsidR="007D1F95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en-US"/>
        </w:rPr>
        <w:t>В  таблице пункта 9 заменить слово</w:t>
      </w:r>
      <w:r w:rsidR="00D94DDC">
        <w:rPr>
          <w:rFonts w:ascii="Times New Roman" w:hAnsi="Times New Roman" w:cs="Times New Roman"/>
          <w:sz w:val="28"/>
          <w:szCs w:val="28"/>
          <w:lang w:eastAsia="en-US"/>
        </w:rPr>
        <w:t xml:space="preserve"> 8,943  на слово 11,633; слово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22,9 на слово </w:t>
      </w:r>
      <w:r w:rsidR="00D94DDC">
        <w:rPr>
          <w:rFonts w:ascii="Times New Roman" w:hAnsi="Times New Roman" w:cs="Times New Roman"/>
          <w:sz w:val="28"/>
          <w:szCs w:val="28"/>
          <w:lang w:eastAsia="en-US"/>
        </w:rPr>
        <w:t>22,663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слово 31,843 на слово </w:t>
      </w:r>
      <w:r w:rsidR="00D94DDC">
        <w:rPr>
          <w:rFonts w:ascii="Times New Roman" w:hAnsi="Times New Roman" w:cs="Times New Roman"/>
          <w:sz w:val="28"/>
          <w:szCs w:val="28"/>
          <w:lang w:eastAsia="en-US"/>
        </w:rPr>
        <w:t>34,296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D1F95" w:rsidRDefault="00E223EE" w:rsidP="007D1F95">
      <w:pPr>
        <w:pStyle w:val="ConsPlusNormal"/>
        <w:widowControl/>
        <w:spacing w:line="276" w:lineRule="auto"/>
        <w:ind w:left="85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 </w:t>
      </w:r>
      <w:r w:rsidR="007D1F9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№1 к программе </w:t>
      </w:r>
      <w:r w:rsidR="007D1F95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новой редакции</w:t>
      </w:r>
      <w:r w:rsidR="00D94DD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D1F95" w:rsidRDefault="00E223EE" w:rsidP="00D94DDC">
      <w:pPr>
        <w:pStyle w:val="ConsPlusNormal"/>
        <w:widowControl/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A6776" w:rsidRPr="00E223EE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Троснянского района в информационно-телекоммуникационной сети Интернет и внести изменения в Государственную автоматизированную информационную систему «Управление» в течение 10 дней с момента подписания. </w:t>
      </w:r>
    </w:p>
    <w:p w:rsidR="00DD23EF" w:rsidRPr="007D1F95" w:rsidRDefault="007D1F95" w:rsidP="007D1F95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8.   </w:t>
      </w:r>
      <w:proofErr w:type="gramStart"/>
      <w:r w:rsidR="00DD23EF" w:rsidRPr="007D1F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D23EF" w:rsidRPr="007D1F9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81DAD">
        <w:rPr>
          <w:rFonts w:ascii="Times New Roman" w:hAnsi="Times New Roman"/>
          <w:sz w:val="28"/>
          <w:szCs w:val="28"/>
        </w:rPr>
        <w:t>возлагаю на себя.</w:t>
      </w:r>
    </w:p>
    <w:p w:rsidR="00DC1A99" w:rsidRDefault="00DC1A99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776" w:rsidRDefault="005A6776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395" w:rsidRDefault="00FF7395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776" w:rsidRDefault="005A6776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9F2" w:rsidRDefault="00E869F2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9F2" w:rsidRPr="00DD23EF" w:rsidRDefault="00BA3179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7A4BA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A41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2532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А.И.Насоно</w:t>
      </w:r>
      <w:r w:rsidR="00DD23EF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</w:p>
    <w:p w:rsidR="00E869F2" w:rsidRDefault="00E869F2" w:rsidP="00DD23E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DD23EF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0A2BD4" w:rsidRDefault="000A2BD4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529A0" w:rsidRDefault="000529A0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Приложение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</w:t>
      </w:r>
      <w:r w:rsidR="006F538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5A5D0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27 августа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A52ED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</w:t>
      </w:r>
      <w:r w:rsidR="007E32B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№</w:t>
      </w:r>
      <w:r w:rsidR="005A5D0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199</w:t>
      </w:r>
    </w:p>
    <w:p w:rsidR="000529A0" w:rsidRPr="000529A0" w:rsidRDefault="000529A0" w:rsidP="000529A0">
      <w:pPr>
        <w:spacing w:after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B05103" w:rsidRDefault="000529A0" w:rsidP="00B05103">
      <w:pPr>
        <w:spacing w:after="0"/>
        <w:ind w:firstLine="0"/>
        <w:rPr>
          <w:rFonts w:ascii="Times New Roman" w:hAnsi="Times New Roman"/>
          <w:b/>
          <w:sz w:val="32"/>
          <w:szCs w:val="32"/>
        </w:rPr>
      </w:pPr>
      <w:r w:rsidRPr="000529A0">
        <w:rPr>
          <w:rFonts w:ascii="Times New Roman" w:hAnsi="Times New Roman"/>
          <w:b/>
          <w:sz w:val="32"/>
          <w:szCs w:val="32"/>
        </w:rPr>
        <w:t>«</w:t>
      </w:r>
      <w:r w:rsidR="00B9035D">
        <w:rPr>
          <w:rFonts w:ascii="Times New Roman" w:hAnsi="Times New Roman"/>
          <w:b/>
          <w:sz w:val="32"/>
          <w:szCs w:val="32"/>
        </w:rPr>
        <w:t xml:space="preserve">Содержание, </w:t>
      </w:r>
      <w:r w:rsidR="00145E01">
        <w:rPr>
          <w:rFonts w:ascii="Times New Roman" w:hAnsi="Times New Roman"/>
          <w:b/>
          <w:sz w:val="32"/>
          <w:szCs w:val="32"/>
        </w:rPr>
        <w:t>р</w:t>
      </w:r>
      <w:r w:rsidRPr="000529A0">
        <w:rPr>
          <w:rFonts w:ascii="Times New Roman" w:hAnsi="Times New Roman"/>
          <w:b/>
          <w:sz w:val="32"/>
          <w:szCs w:val="32"/>
        </w:rPr>
        <w:t>емонт  автомобильных дорог общего пользования местного значения</w:t>
      </w:r>
      <w:r w:rsidR="00B3730F">
        <w:rPr>
          <w:rFonts w:ascii="Times New Roman" w:hAnsi="Times New Roman"/>
          <w:b/>
          <w:sz w:val="32"/>
          <w:szCs w:val="32"/>
        </w:rPr>
        <w:t xml:space="preserve"> и </w:t>
      </w:r>
      <w:r w:rsidRPr="000529A0">
        <w:rPr>
          <w:rFonts w:ascii="Times New Roman" w:hAnsi="Times New Roman"/>
          <w:b/>
          <w:sz w:val="32"/>
          <w:szCs w:val="32"/>
        </w:rPr>
        <w:t xml:space="preserve"> </w:t>
      </w:r>
      <w:r w:rsidR="00B05103" w:rsidRPr="00B05103">
        <w:rPr>
          <w:rFonts w:ascii="Times New Roman" w:hAnsi="Times New Roman"/>
          <w:b/>
          <w:sz w:val="32"/>
          <w:szCs w:val="32"/>
        </w:rPr>
        <w:t>формирование законопослушного поведения участников дорожного движения</w:t>
      </w:r>
      <w:r w:rsidR="00152574">
        <w:rPr>
          <w:rFonts w:ascii="Times New Roman" w:hAnsi="Times New Roman"/>
          <w:b/>
          <w:sz w:val="32"/>
          <w:szCs w:val="32"/>
        </w:rPr>
        <w:t xml:space="preserve"> в </w:t>
      </w:r>
      <w:proofErr w:type="spellStart"/>
      <w:r w:rsidR="00152574">
        <w:rPr>
          <w:rFonts w:ascii="Times New Roman" w:hAnsi="Times New Roman"/>
          <w:b/>
          <w:sz w:val="32"/>
          <w:szCs w:val="32"/>
        </w:rPr>
        <w:t>Троснянском</w:t>
      </w:r>
      <w:proofErr w:type="spellEnd"/>
      <w:r w:rsidR="00152574">
        <w:rPr>
          <w:rFonts w:ascii="Times New Roman" w:hAnsi="Times New Roman"/>
          <w:b/>
          <w:sz w:val="32"/>
          <w:szCs w:val="32"/>
        </w:rPr>
        <w:t xml:space="preserve"> районе </w:t>
      </w:r>
      <w:r w:rsidR="00B05103" w:rsidRPr="00B05103">
        <w:rPr>
          <w:rFonts w:ascii="Times New Roman" w:hAnsi="Times New Roman"/>
          <w:b/>
          <w:sz w:val="32"/>
          <w:szCs w:val="32"/>
        </w:rPr>
        <w:t xml:space="preserve"> на период</w:t>
      </w:r>
      <w:r w:rsidRPr="000529A0">
        <w:rPr>
          <w:rFonts w:ascii="Times New Roman" w:hAnsi="Times New Roman"/>
          <w:b/>
          <w:sz w:val="32"/>
          <w:szCs w:val="32"/>
        </w:rPr>
        <w:t xml:space="preserve">  </w:t>
      </w:r>
      <w:r w:rsidR="00D255AC">
        <w:rPr>
          <w:rFonts w:ascii="Times New Roman" w:hAnsi="Times New Roman"/>
          <w:b/>
          <w:sz w:val="32"/>
          <w:szCs w:val="32"/>
        </w:rPr>
        <w:t>20</w:t>
      </w:r>
      <w:r w:rsidR="00DD23EF">
        <w:rPr>
          <w:rFonts w:ascii="Times New Roman" w:hAnsi="Times New Roman"/>
          <w:b/>
          <w:sz w:val="32"/>
          <w:szCs w:val="32"/>
        </w:rPr>
        <w:t>20</w:t>
      </w:r>
      <w:r w:rsidR="00D255AC">
        <w:rPr>
          <w:rFonts w:ascii="Times New Roman" w:hAnsi="Times New Roman"/>
          <w:b/>
          <w:sz w:val="32"/>
          <w:szCs w:val="32"/>
        </w:rPr>
        <w:t>-20</w:t>
      </w:r>
      <w:r w:rsidR="00DD23EF">
        <w:rPr>
          <w:rFonts w:ascii="Times New Roman" w:hAnsi="Times New Roman"/>
          <w:b/>
          <w:sz w:val="32"/>
          <w:szCs w:val="32"/>
        </w:rPr>
        <w:t>24</w:t>
      </w:r>
      <w:r w:rsidR="00D255AC">
        <w:rPr>
          <w:rFonts w:ascii="Times New Roman" w:hAnsi="Times New Roman"/>
          <w:b/>
          <w:sz w:val="32"/>
          <w:szCs w:val="32"/>
        </w:rPr>
        <w:t xml:space="preserve"> годы</w:t>
      </w:r>
      <w:r w:rsidRPr="000529A0">
        <w:rPr>
          <w:rFonts w:ascii="Times New Roman" w:hAnsi="Times New Roman"/>
          <w:b/>
          <w:sz w:val="32"/>
          <w:szCs w:val="32"/>
        </w:rPr>
        <w:t>»</w:t>
      </w: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Тросна</w:t>
      </w: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747" w:rsidRDefault="005D5747" w:rsidP="00501BC6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291" w:rsidRPr="004D2162" w:rsidRDefault="004D2162" w:rsidP="004D21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  <w:sectPr w:rsidR="00767291" w:rsidRPr="004D2162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697F8D"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498"/>
      </w:tblGrid>
      <w:tr w:rsidR="00BA3179" w:rsidTr="00FB1BCE">
        <w:trPr>
          <w:trHeight w:val="1245"/>
        </w:trPr>
        <w:tc>
          <w:tcPr>
            <w:tcW w:w="9498" w:type="dxa"/>
            <w:noWrap/>
            <w:vAlign w:val="bottom"/>
          </w:tcPr>
          <w:p w:rsidR="00675EBE" w:rsidRPr="00D94DDC" w:rsidRDefault="00675EBE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Pr="00D94DDC" w:rsidRDefault="00BA3179" w:rsidP="00DA34ED">
            <w:pPr>
              <w:pStyle w:val="ConsPlusNormal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Паспорт </w:t>
            </w:r>
            <w:r w:rsidR="00B54D30"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  <w:p w:rsidR="00052BD8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«</w:t>
            </w:r>
            <w:r w:rsidR="00145E01" w:rsidRPr="00D94DDC">
              <w:rPr>
                <w:rFonts w:ascii="Times New Roman" w:hAnsi="Times New Roman"/>
                <w:sz w:val="28"/>
                <w:szCs w:val="28"/>
              </w:rPr>
              <w:t>Содержание, р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>емонт  автомобильных дорог общег</w:t>
            </w:r>
            <w:r w:rsidR="00B3730F" w:rsidRPr="00D94DDC">
              <w:rPr>
                <w:rFonts w:ascii="Times New Roman" w:hAnsi="Times New Roman"/>
                <w:sz w:val="28"/>
                <w:szCs w:val="28"/>
              </w:rPr>
              <w:t xml:space="preserve">о пользования местного значения и 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формирование законопослушного поведения участников дорожного движения </w:t>
            </w:r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052BD8" w:rsidRPr="00D94DDC">
              <w:rPr>
                <w:rFonts w:ascii="Times New Roman" w:hAnsi="Times New Roman"/>
                <w:sz w:val="28"/>
                <w:szCs w:val="28"/>
              </w:rPr>
              <w:t>Троснянском</w:t>
            </w:r>
            <w:proofErr w:type="spellEnd"/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 районе </w:t>
            </w:r>
          </w:p>
          <w:p w:rsidR="003976B4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на период  2020-2024 годы»</w:t>
            </w:r>
          </w:p>
          <w:p w:rsidR="008630F7" w:rsidRPr="00D94DDC" w:rsidRDefault="008630F7" w:rsidP="00450BDF">
            <w:pPr>
              <w:pStyle w:val="ConsPlusNormal"/>
              <w:widowControl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9750" w:type="dxa"/>
              <w:tblBorders>
                <w:right w:val="none" w:sz="0" w:space="0" w:color="auto"/>
              </w:tblBorders>
              <w:tblLayout w:type="fixed"/>
              <w:tblLook w:val="05E0"/>
            </w:tblPr>
            <w:tblGrid>
              <w:gridCol w:w="3795"/>
              <w:gridCol w:w="5610"/>
              <w:gridCol w:w="345"/>
            </w:tblGrid>
            <w:tr w:rsidR="00EA2DFA" w:rsidRPr="00D94DDC" w:rsidTr="00087FB4">
              <w:tc>
                <w:tcPr>
                  <w:tcW w:w="3795" w:type="dxa"/>
                  <w:hideMark/>
                </w:tcPr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610" w:type="dxa"/>
                </w:tcPr>
                <w:p w:rsidR="00FF7395" w:rsidRPr="00D94DDC" w:rsidRDefault="00FF7395" w:rsidP="00FF7395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</w:t>
                  </w:r>
                </w:p>
                <w:p w:rsidR="00EA2DFA" w:rsidRPr="00D94DDC" w:rsidRDefault="00FF7395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45E01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Содержание, р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емонт  автомобильных дорог общего пользования местного значения</w:t>
                  </w:r>
                  <w:r w:rsidR="00B3730F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законопослушного поведения участников дорожного движения</w:t>
                  </w:r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>Троснянском</w:t>
                  </w:r>
                  <w:proofErr w:type="spellEnd"/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районе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период  2020-2024 годы»</w:t>
                  </w:r>
                </w:p>
                <w:p w:rsidR="00933023" w:rsidRPr="00D94DDC" w:rsidRDefault="00933023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D23EF" w:rsidRPr="00D94DDC" w:rsidTr="00087FB4">
              <w:tc>
                <w:tcPr>
                  <w:tcW w:w="3795" w:type="dxa"/>
                  <w:hideMark/>
                </w:tcPr>
                <w:p w:rsidR="00DD23EF" w:rsidRPr="00D94DDC" w:rsidRDefault="00DD23EF" w:rsidP="00DD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DD23EF" w:rsidRPr="00D94DDC" w:rsidRDefault="00DD23EF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Федеральный закон от 08.11.2007 №257-ФЗ «Об автомобильных дорогах и о дорожной деятельности в Российской Федерации и о внесении  изменений в отдельные законодательные акты РФ»,</w:t>
                  </w:r>
                </w:p>
                <w:p w:rsidR="00FF7395" w:rsidRPr="00D94DDC" w:rsidRDefault="00FF7395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10.12.1995 № 196-Ф «О безопасности дорожного движения»;</w:t>
                  </w:r>
                </w:p>
                <w:p w:rsidR="00DD23EF" w:rsidRPr="00D94DDC" w:rsidRDefault="003976B4" w:rsidP="00145E01">
                  <w:pPr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Решения Троснянского Совета народных депутатов от 27.06.2013 г. №215 «О создании дорожного фонда Троснянского района Орловской области»  </w:t>
                  </w:r>
                </w:p>
                <w:p w:rsidR="00933023" w:rsidRPr="00D94DDC" w:rsidRDefault="00933023" w:rsidP="00145E01">
                  <w:pPr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DD23EF" w:rsidRPr="00D94DDC" w:rsidRDefault="00DD23EF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B0510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Троснянского района в лице отдела  архитектуры строительства,  и жилищно-коммунального хозяйства </w:t>
                  </w:r>
                </w:p>
                <w:p w:rsidR="00933023" w:rsidRPr="00D94DDC" w:rsidRDefault="00933023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5F62" w:rsidRPr="00D94DDC" w:rsidTr="00035F62">
              <w:trPr>
                <w:trHeight w:val="960"/>
              </w:trPr>
              <w:tc>
                <w:tcPr>
                  <w:tcW w:w="3795" w:type="dxa"/>
                  <w:hideMark/>
                </w:tcPr>
                <w:p w:rsidR="00035F62" w:rsidRPr="00D94DDC" w:rsidRDefault="00035F62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Соисполнители 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035F62" w:rsidRPr="00D94DDC" w:rsidRDefault="00035F62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Структурные подразделения  администрации Троснянского муниципального района, администрации сельских поселений  района (по согласованию)</w:t>
                  </w:r>
                </w:p>
                <w:p w:rsidR="00933023" w:rsidRPr="00D94DDC" w:rsidRDefault="00933023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035F62" w:rsidRPr="00D94DDC" w:rsidRDefault="00035F62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3976B4" w:rsidP="0072150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04799D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овышение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эффективности  безопасности функционирования сети автомобильных дорог общего пользования местного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значения, обеспечение социально-экономических интересов муниципального образования, создание условий для устойчивого развития  Троснянского района и улучшения жизни населения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AE309C" w:rsidRPr="00D94DDC" w:rsidRDefault="00AE309C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рофилактика и предупреждение дорожно-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транспортных происшествий на автодорогах общего пользования местного значения Троснянского района,</w:t>
                  </w:r>
                </w:p>
                <w:p w:rsidR="00564697" w:rsidRPr="00D94DDC" w:rsidRDefault="00F432BE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повышение качества профилактики детского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дорожн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транспортного травматизма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101829">
              <w:trPr>
                <w:trHeight w:val="1408"/>
              </w:trPr>
              <w:tc>
                <w:tcPr>
                  <w:tcW w:w="3795" w:type="dxa"/>
                  <w:hideMark/>
                </w:tcPr>
                <w:p w:rsidR="00721500" w:rsidRPr="00D94DDC" w:rsidRDefault="00C62124" w:rsidP="00C6212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адачи муниципальной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F42205" w:rsidRPr="00D94DDC" w:rsidRDefault="00F42205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444444"/>
                      <w:shd w:val="clear" w:color="auto" w:fill="F8F8F8"/>
                    </w:rPr>
                  </w:pPr>
                  <w:r w:rsidRPr="00D94DDC">
                    <w:rPr>
                      <w:color w:val="444444"/>
                      <w:shd w:val="clear" w:color="auto" w:fill="F8F8F8"/>
                    </w:rPr>
                    <w:t xml:space="preserve">- содержание и ремонт существующей сети автомобильных дорог общего пользования местного значения  и улучшение  их транспортно-эксплуатационного состояния, </w:t>
                  </w:r>
                </w:p>
                <w:p w:rsidR="002214A6" w:rsidRPr="00D94DDC" w:rsidRDefault="002214A6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D94DDC">
                    <w:t>- повышение безопасности дорожного движения, сокращение количества и величины потерь от дорожно-транспортных происшествий;</w:t>
                  </w:r>
                </w:p>
                <w:p w:rsidR="00721500" w:rsidRPr="00D94DDC" w:rsidRDefault="00B0510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приведение в нормативное состояние автомобильных дорог  общего пользования местного значения при условии </w:t>
                  </w:r>
                  <w:proofErr w:type="spellStart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 из Дорожного фонда Троснянского района и субсидий из регионального Дорожного фонда Орловской области в соответствии с законодательством Орловской области</w:t>
                  </w:r>
                  <w:r w:rsidR="00F432BE" w:rsidRPr="00D94DD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32BE" w:rsidRPr="00D94DDC" w:rsidRDefault="00F432BE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 снижение уровня травматизма и гибели людей, материальных и моральных потерь среди участников дорожного движения</w:t>
                  </w:r>
                  <w:r w:rsidR="009C3A61" w:rsidRPr="00D94D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3023" w:rsidRPr="00D94DDC" w:rsidRDefault="0093302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BD07C3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реализации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C62124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годы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Ожидаемые  результаты  реализации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величение площадей дорог с твердым покрытием в сельских поселениях и в целом по району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лу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чшение технического состояния существующих дорог с твердым покрытием и транспортного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сообщения,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меньшение протяженности грунтовых дорог в черте  районно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 центра и сельских поселениях,</w:t>
                  </w:r>
                </w:p>
                <w:p w:rsidR="00721500" w:rsidRPr="00D94DDC" w:rsidRDefault="00145E01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безопасности условий для участников дорожного движения</w:t>
                  </w:r>
                </w:p>
                <w:p w:rsidR="00933023" w:rsidRPr="00D94DDC" w:rsidRDefault="00933023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Целевые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(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индикаторы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 муниципальной программы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0" w:type="dxa"/>
                  <w:hideMark/>
                </w:tcPr>
                <w:p w:rsidR="009C3A61" w:rsidRPr="00D94DDC" w:rsidRDefault="009C3A61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качества автомобильных дорог общего пользования местного значения Троснянского района и условий безопасности дорожного движения.</w:t>
                  </w:r>
                </w:p>
                <w:p w:rsidR="00721500" w:rsidRPr="00D94DDC" w:rsidRDefault="00721500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Индикативные показатели улучшения дорожного полотна:</w:t>
                  </w:r>
                </w:p>
                <w:p w:rsidR="00721500" w:rsidRPr="00D94DDC" w:rsidRDefault="00721500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ремонт асфальтобетонного покрытия 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11,633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км </w:t>
                  </w:r>
                </w:p>
                <w:p w:rsidR="00721500" w:rsidRPr="00D94DDC" w:rsidRDefault="00721500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 устр</w:t>
                  </w:r>
                  <w:r w:rsidR="00CE1408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ойство щебеночного покрытия  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 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22,663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км</w:t>
                  </w:r>
                </w:p>
                <w:p w:rsidR="00933023" w:rsidRPr="00D94DDC" w:rsidRDefault="00933023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6A5D6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610" w:type="dxa"/>
                </w:tcPr>
                <w:p w:rsidR="00C62124" w:rsidRPr="00D94DDC" w:rsidRDefault="00C62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Финансирование Программы предусмотрено за счет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субсидий из регионального Дорожного фонда Орловской области</w:t>
                  </w:r>
                  <w:r w:rsidR="006320D7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средств  районного Дорожного фонда </w:t>
                  </w: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Общий объем финансирования  Программы составляет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125326,00062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руб., 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числе: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Орловской области – 64320,15810 тыс. руб.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- 61005,84252 тыс. руб.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620124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 по годам: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br/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46259,54762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  <w:r w:rsidR="00E24AC0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72150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lastRenderedPageBreak/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35320,15810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10939,38952</w:t>
                  </w:r>
                  <w:r w:rsidR="0062012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21 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год  - 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20742,381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13742,381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22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18882,672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11882,672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214A6" w:rsidRPr="00D94DDC" w:rsidRDefault="002214A6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2023  год  - 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18745,80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11745,80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2214A6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2024  год  - 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20695,60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8000,00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12695,60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933023" w:rsidRPr="00D94DDC" w:rsidRDefault="00933023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D6E7C" w:rsidRPr="00D94DDC" w:rsidRDefault="00CD6E7C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501BC6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9035D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проблемы и обоснование необходимости ее решения программными методами</w:t>
            </w:r>
          </w:p>
          <w:p w:rsidR="002631A6" w:rsidRPr="00D94DDC" w:rsidRDefault="00501BC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ипальная программа «Содержание,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формирование законопослушного поведения участников дорожного движения на период 20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.» (далее - Программа)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района Орловской области разработана в соответствии с Уставом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» и полномочиями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1A6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хозяйство как один из элементов инфраструктуры экономики оказывает влияние на ее развитие. Автомобильный транспорт как один из самых распространенных видов транспорта требует наличия развитой сети автомобильных дорог с комплексом различных инженерных сооружений на них.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</w:t>
            </w:r>
            <w:proofErr w:type="spell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материалоемкие</w:t>
            </w:r>
            <w:proofErr w:type="spell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трудоемкие линейные сооружения, содержание которых требует больших финансовых затрат; в отличие от других видов транспорта автомобильный -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помимо высокой первоначальной стоимости строительства, реконструкция, капитальный ремонт, ремонт и содержание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автомобильных дорог также требуют больших затрат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</w:p>
          <w:p w:rsidR="00B9035D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 имеют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важное значение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для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Троснянского 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Они обеспечивают связь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населе</w:t>
            </w:r>
            <w:r w:rsidR="005F3854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нных пунктов с районным центром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а также с центрами сельских поселений  и между собой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. Сеть автомобильных дорог обеспечивает население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Развитие экономики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во многом определяется эффективностью функционирования автомобильного транспорта, которая зависит от уровня развития и состояния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сети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автомобильных дорог общего пользования местного значения.</w:t>
            </w:r>
          </w:p>
          <w:p w:rsidR="008375A6" w:rsidRPr="00D94DDC" w:rsidRDefault="008375A6" w:rsidP="00450BDF">
            <w:pPr>
              <w:pStyle w:val="ConsNormal"/>
              <w:widowControl/>
              <w:spacing w:line="276" w:lineRule="auto"/>
              <w:ind w:righ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   Основной целью развития и совершенствования системы управления состоянием местных автомобильных 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дорогам автотранспортных средств.</w:t>
            </w:r>
          </w:p>
          <w:p w:rsidR="00C65B0F" w:rsidRPr="00D94DDC" w:rsidRDefault="00ED21C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территории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общая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протяженность</w:t>
            </w:r>
          </w:p>
          <w:p w:rsidR="00C65B0F" w:rsidRPr="00D94DDC" w:rsidRDefault="00C65B0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 общего пользования местного значения на 01.01.201</w:t>
            </w:r>
            <w:r w:rsidR="00B44B61" w:rsidRPr="00D94DD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г. составляет</w:t>
            </w:r>
          </w:p>
          <w:p w:rsidR="008375A6" w:rsidRPr="00D94DDC" w:rsidRDefault="00B44B61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410,83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км, в том числе протяженность автомобильных дорог общего пользования местного</w:t>
            </w:r>
            <w:r w:rsidR="00ED21C4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значения с твердым покрытием </w:t>
            </w:r>
            <w:r w:rsidR="00B67F53" w:rsidRPr="00D94DDC">
              <w:rPr>
                <w:rFonts w:ascii="Times New Roman" w:eastAsiaTheme="minorHAnsi" w:hAnsi="Times New Roman"/>
                <w:sz w:val="24"/>
                <w:szCs w:val="24"/>
              </w:rPr>
              <w:t>170,85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 или </w:t>
            </w:r>
            <w:r w:rsidR="00E92D30" w:rsidRPr="00D94DDC">
              <w:rPr>
                <w:rFonts w:ascii="Times New Roman" w:eastAsiaTheme="minorHAnsi" w:hAnsi="Times New Roman"/>
                <w:sz w:val="24"/>
                <w:szCs w:val="24"/>
              </w:rPr>
              <w:t>41,9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%.</w:t>
            </w:r>
            <w:r w:rsidR="00DA3965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Автомобильные дороги, как элемент социальной и производственной инфраструктуры,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муниципального района.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 xml:space="preserve">Большинство населенных пунктов  муниципального района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>их пропускной способности, к увеличению дорожно-транспортным происшествиям. Разработка и реализация Программы позволит улучшить состояние дорожного покрытия на ряд</w:t>
            </w:r>
            <w:r w:rsidR="00E84609" w:rsidRPr="00D94DDC">
              <w:rPr>
                <w:rFonts w:ascii="Times New Roman" w:hAnsi="Times New Roman"/>
                <w:sz w:val="24"/>
                <w:szCs w:val="24"/>
              </w:rPr>
              <w:t>е участков, тем самым обеспечит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удобства и безопасность движения транспорта и пешеходов. Неудовлетворительное качество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является причиной негативных социальных последствий, включая ДТП.</w:t>
            </w:r>
          </w:p>
          <w:p w:rsidR="008375A6" w:rsidRPr="00D94DDC" w:rsidRDefault="00C524C2" w:rsidP="00450BD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комплекса работ по ремонту автомобильных дорог является одним из важных условий обеспечения их сохранности, повышение безопасности движения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олговечности и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надежности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автомобильных дорог, эффективности обслуживания пользователей и оптимизации расходования средств выделяемых на нужды дорожного хозяйства.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Так за период   </w:t>
            </w:r>
            <w:r w:rsidR="00DD148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67F5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годов отремонтировано дорог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асфальтобетонным покрытием и проведено устройство </w:t>
            </w:r>
            <w:proofErr w:type="gramStart"/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щебеночным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покрытием 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B67F5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78,29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км, что </w:t>
            </w:r>
            <w:r w:rsidR="00B67F5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от  протяженности дорог с твердым покрытием.</w:t>
            </w:r>
            <w:r w:rsidR="004E666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     Кроме того для сохранности автомобильных дорог общего пользования местного значения и искусственных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сооружениях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на них, необходим комплекс мероприятий на содержание и обеспечение безопасности движения автотранспорта на этих автомобильных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дорог, которые включают в себя: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очистка от снега дорожного полотна;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обработка дорожного покрытия улиц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противогололедными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материалами;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асфальтобетонных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гравийных и щебеночных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восстановление профиля щебеночных дорог;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механизированная очистка покрытий от пыли и грязи;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косьба сорной растительности;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вырубка кустарников;</w:t>
            </w:r>
          </w:p>
          <w:p w:rsidR="00C524C2" w:rsidRPr="00D94DDC" w:rsidRDefault="00C524C2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7273" w:rsidRPr="00D94DDC" w:rsidRDefault="002D15E6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цели</w:t>
            </w:r>
            <w:r w:rsidR="00C072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программы</w:t>
            </w:r>
          </w:p>
          <w:p w:rsidR="008E679D" w:rsidRPr="00D94DDC" w:rsidRDefault="00A43375" w:rsidP="002D15E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="008E679D" w:rsidRPr="00D94DDC">
              <w:rPr>
                <w:rFonts w:ascii="Times New Roman" w:hAnsi="Times New Roman"/>
                <w:sz w:val="24"/>
                <w:szCs w:val="24"/>
              </w:rPr>
              <w:t>Целями</w:t>
            </w:r>
            <w:r w:rsidR="00C07273" w:rsidRPr="00D94DDC">
              <w:rPr>
                <w:rFonts w:ascii="Times New Roman" w:hAnsi="Times New Roman"/>
                <w:sz w:val="24"/>
                <w:szCs w:val="24"/>
              </w:rPr>
              <w:t xml:space="preserve"> настоящей Программы является 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>приведение дорожного покрытия автомобильных дорог общего пользования местного значения в административном центре с. Тросна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 xml:space="preserve"> и населенных пунктах  муниципального района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 xml:space="preserve"> в соответствие с нормативными требованиями к транспор</w:t>
            </w:r>
            <w:r w:rsidR="008E679D" w:rsidRPr="00D94DDC">
              <w:rPr>
                <w:rFonts w:ascii="Times New Roman" w:hAnsi="Times New Roman"/>
                <w:sz w:val="24"/>
                <w:szCs w:val="24"/>
              </w:rPr>
              <w:t xml:space="preserve">тно-эксплуатационному состоянию,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>дорог,</w:t>
            </w:r>
            <w:r w:rsidR="00AA4438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рост качества жизни населения и обеспечения комфортных условий проживания граждан в сельской местности, создание безопасных условий для осуществления круглогодичных грузовых и пассажирских перевозок.</w:t>
            </w:r>
            <w:proofErr w:type="gram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и предупреждение дорожно-транспортных происшествий на автодорогах общего пользования местного значения Троснянского района. Повышение качества профилактики детского </w:t>
            </w:r>
            <w:proofErr w:type="spellStart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</w:t>
            </w:r>
            <w:proofErr w:type="gramStart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транспортного травматизма.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Для достижения указанных целей необходимо решить задачу по проведению ремонта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автомобильных дорог общего пользования местного значения в административном центре  и населенных пунктах Троснянского района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доведение технического и эксплуатационного состояния автомобильных дорог общего пользования местного значения в </w:t>
            </w:r>
            <w:proofErr w:type="spellStart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Троснянском</w:t>
            </w:r>
            <w:proofErr w:type="spellEnd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нормативных требований.</w:t>
            </w:r>
          </w:p>
          <w:p w:rsidR="002D15E6" w:rsidRPr="00D94DDC" w:rsidRDefault="002D15E6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задачей  Программы является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приоритетное выполнение работ по содержанию и ремонту автомобильных дорог общего пользования местного значения, улучшение их транспортно-эксплуатационного состояния для обеспечения безопасности дорожного движения, а также снижение уровня травматизма и гибели </w:t>
            </w:r>
            <w:r w:rsidR="00052BD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юдей.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 результате выполнения Программы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ожидается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административном центре с. Тросна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населенных пунктах  муниципального района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023E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32,373</w:t>
            </w:r>
            <w:r w:rsidR="00B3730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 и между населенными пунктами 1,923 км.</w:t>
            </w:r>
          </w:p>
          <w:p w:rsidR="00A43375" w:rsidRPr="00D94DDC" w:rsidRDefault="00A43375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3139F" w:rsidRPr="00D94DDC" w:rsidRDefault="00A3139F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Программы рассчитана на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2020-2024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годы.  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установленных сроков реализации Программы обеспечивается системой программных мероприятий.</w:t>
            </w:r>
          </w:p>
          <w:p w:rsidR="0044713E" w:rsidRPr="00D94DDC" w:rsidRDefault="0044713E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713E" w:rsidRPr="00D94DDC" w:rsidRDefault="0044713E" w:rsidP="0044713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 по реализации Программы</w:t>
            </w:r>
          </w:p>
          <w:p w:rsidR="00A3139F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Программы предусматривает мероприятия, обеспечивающие решение поставленных задач для достижения основной цели Программы. Перечень мероприятий отражен в приложении № 1 к Программе</w:t>
            </w:r>
            <w:r w:rsidRPr="00D94DDC">
              <w:t>.</w:t>
            </w:r>
          </w:p>
          <w:p w:rsidR="0044713E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6C67ED" w:rsidRPr="00D94DDC" w:rsidRDefault="00A3139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Система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Программы</w:t>
            </w:r>
          </w:p>
          <w:p w:rsidR="00A3139F" w:rsidRPr="00D94DDC" w:rsidRDefault="00B045A8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Система программных мероприятий включает в себя:</w:t>
            </w:r>
          </w:p>
          <w:p w:rsidR="0044713E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1. Использование и совершенствование в установленном порядке нормативной базы и нормативов для проведения работ по содержанию и ремонту автомобильных дорог общего пользования местного значения и инженерно-транспортных сооружений на них,</w:t>
            </w:r>
          </w:p>
          <w:p w:rsidR="00AF178C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>2. Формирование и согласование с главами сельских поселений Троснянского района плана мероприятий  по ремонту  и содержанию  транспортной инфраструктуры муниципального района.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сметной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(сметной)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документации на ремонт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 в административном центре с. Тросна и населенных пунктах муниципального район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Прохождение экспертизы сметной документации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A4337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достоверности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сметной стоимости  ремонта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подрядных организаций для выполнения работ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содержанию и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ремонту автомобильных дорог общего пользования местного значения  в административном центре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населенных пунктах 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 района  в соответствии с требованиями Федерального закона от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 апреля 20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 №44-ФЗ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AF178C" w:rsidRPr="00D94DDC" w:rsidRDefault="00AF178C" w:rsidP="007C33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6.Контроль отделом архитектуры, строительства и ЖКХ администрации Троснянского района  выполнения работ подрядчиками, ведение и учет  финансовой, отчетной и статистической  документации</w:t>
            </w:r>
            <w:r w:rsidR="007C332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Объёмы финансирования определяются в соответствии с действующими нормативами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и ценами на дорожно-строительные работы, с учетом планируемого объёма дорожных работ.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Программой предусматривается: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ремонт муниципальных автомобильных дорог общего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пользования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улично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дорожной</w:t>
            </w:r>
            <w:proofErr w:type="gramEnd"/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сети с целью проведения оптимизации дорожной сети и приведения дорог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дорожных сооружений в нормативное состояние для создания круглогодичного безопасного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транспортного сообщения при организации </w:t>
            </w:r>
            <w:proofErr w:type="spellStart"/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грузо-пассажирских</w:t>
            </w:r>
            <w:proofErr w:type="spellEnd"/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перевозок;</w:t>
            </w:r>
          </w:p>
          <w:p w:rsidR="00A3139F" w:rsidRPr="00D94DDC" w:rsidRDefault="00450BD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текущего ремонта муниципальных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дорог, необходимые объёмы которого определяются по ежегодным весенним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обследованиям состояния дорожного  полотна и дорожных сооружений </w:t>
            </w:r>
            <w:proofErr w:type="spellStart"/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комиссионно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уполномоченными лицами и планирование с учетом наличия финансирования на эти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Объёмы финансирования определяются с учетом сложившихся рыночных цен на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дорожные ремонтно-строительные работы.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DA34ED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мероприятий Программы, перечень объектов, объемов и структуры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финансирования</w:t>
            </w:r>
            <w:r w:rsidR="00262463" w:rsidRPr="00D94DD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предусмотренных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течение 20</w:t>
            </w:r>
            <w:r w:rsidR="00A43375" w:rsidRPr="00D94DDC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>-201</w:t>
            </w:r>
            <w:r w:rsidR="00A43375" w:rsidRPr="00D94DD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годов 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представлены в Приложении </w:t>
            </w:r>
            <w:r w:rsidR="00262463" w:rsidRPr="00D94DDC">
              <w:rPr>
                <w:rFonts w:ascii="Times New Roman" w:hAnsi="Times New Roman"/>
                <w:sz w:val="24"/>
                <w:szCs w:val="24"/>
              </w:rPr>
              <w:t>1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к Программе.</w:t>
            </w:r>
          </w:p>
          <w:p w:rsidR="00745C37" w:rsidRPr="00D94DDC" w:rsidRDefault="00745C37" w:rsidP="00745C3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28CF" w:rsidRPr="00D94DDC" w:rsidRDefault="007628C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ресурсного обеспечения Программы.</w:t>
            </w:r>
          </w:p>
          <w:p w:rsidR="009A38AF" w:rsidRPr="00D94DDC" w:rsidRDefault="004E09F1" w:rsidP="004E09F1">
            <w:pPr>
              <w:pStyle w:val="ConsPlusNormal"/>
              <w:widowControl/>
              <w:spacing w:line="276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Программы осуществляется за счет дорожного фонда  Троснянского района и Дорожного фонда Орловской области.</w:t>
            </w:r>
          </w:p>
          <w:p w:rsidR="004C0F52" w:rsidRPr="00D94DDC" w:rsidRDefault="007628CF" w:rsidP="009A38A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Общий объем средств  необходимых для реализации Программы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составляет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09F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125326,00062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руб., из них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орожного фонда </w:t>
            </w:r>
            <w:proofErr w:type="spellStart"/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09F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61005,84252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орожного фонда Орловской области   –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09F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64320,15810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407B6C" w:rsidRPr="00D94DDC" w:rsidRDefault="007628CF" w:rsidP="00450BD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1E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объем финансовых средств на ремонт автомобильных дорог общего пользования местного значения Троснянского района будет определен после проведения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конкурсных торгов по отбору подрядных организаций. </w:t>
            </w:r>
          </w:p>
          <w:p w:rsidR="00380AE2" w:rsidRPr="00D94DDC" w:rsidRDefault="00722D6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Отбор дорожных строительных организаций осуществляется в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соответствии с требованиями законодательства на размещение заказов с проведением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конкурсных и иных процедур</w:t>
            </w:r>
            <w:r w:rsidR="004C0F52" w:rsidRPr="00D94DDC">
              <w:rPr>
                <w:rFonts w:ascii="Times New Roman" w:eastAsiaTheme="minorHAnsi" w:hAnsi="Times New Roman"/>
                <w:sz w:val="21"/>
                <w:szCs w:val="21"/>
              </w:rPr>
              <w:t>.</w:t>
            </w:r>
            <w:r w:rsidR="009A38AF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>При получении экономии по выполненным работам, на основании предложений  отдела архитектуры, строительства и ЖКХ администрации Троснянского района финансовому отделу администрации, экономия бюджетных ассигнований  направляется на выполнение других видов дорожных работ.</w:t>
            </w:r>
          </w:p>
          <w:p w:rsidR="009A38AF" w:rsidRPr="00D94DDC" w:rsidRDefault="009A38A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B6C" w:rsidRPr="00D94DDC" w:rsidRDefault="00F15E89" w:rsidP="00F15E89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управления 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80AE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еханизм реализации Программы.</w:t>
            </w:r>
          </w:p>
          <w:p w:rsidR="00722D6F" w:rsidRPr="00D94DDC" w:rsidRDefault="00380AE2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Формирование перечня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дорожной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Троснянского района для включения в программу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содержания,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ремонта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законопослушного поведения участников дорожного движения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отделом архитектуры, строительства и ЖКХ администрации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Троснянского района  на основании результатов сезонных обследований состояния автомобильных дорог местного значения</w:t>
            </w:r>
            <w:r w:rsidR="00245F3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учетом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необходимости достижения значений целевых показателей реализации программы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745C37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 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тдел архитектуры, строительства и ЖКХ  администрации Троснянского муниципального района осуществляет: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1) координацию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2) организацию выполнения мероприятий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3) подготовку информации и отчетов о выполнении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4) совершенствование механизма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5) подготовку предложений по корректировке Программы;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6) координацию Программы с другими муниципальными программами.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районного бюджета. При изменении объёмов бюджетного финансирования по сравнению с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предусмотренными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Программой, для последующей корректировки Программы заказчик уточняет объёмы работ и финансирование программных мероприятий.</w:t>
            </w:r>
          </w:p>
          <w:p w:rsidR="002A3957" w:rsidRPr="00D94DDC" w:rsidRDefault="00722D6F" w:rsidP="002A395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Подрядные организации, получившие заказ на выполнение программных мероприятий,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осуществляют свою деятельность в соответствии с заключенными договорами.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Программные мероприятия доводятся заказчиком Программы до исполнителей Программы, в ходе реализации Программы контролируются;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выполнение утверждённых программных мероприятий (заказов) и показателей по содержанию, объёмам, срокам, механизму осуществления;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затраты ресурсов (по срокам поступления и освоения), эффективность их использования;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эффективность программных мероприятий.</w:t>
            </w:r>
          </w:p>
          <w:p w:rsidR="00722D6F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При выполнении программных мероприятий, при необходимости, производятся корректировка и уточнение показателей Программы.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proofErr w:type="gramStart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целевым расходованием средств осуществляется Администрацией Троснянского района и Ревизионной комиссией.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Текущий контроль своевременности и качества выполнения мероприятий Программы осуществляют админи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страция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Тросн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янского района и администрации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сельских поселений.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Реализация Программы будет происходить системно, предусматривая взаимодействие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всех исполнителей в процессе ее реализации. Программа согласуется с основными направлениями социально-экономического развития Троснянского района.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Под результатом реализации Программы понимается повышение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района, в том числе оптимизации дорожно-транспортной инфраструктуры и снижение расходов бюджета на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содержание муниципальных автомобильных дорог общего пользования и снижению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  <w:proofErr w:type="gramEnd"/>
          </w:p>
          <w:p w:rsidR="00F15E89" w:rsidRPr="00D94DDC" w:rsidRDefault="00F15E89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Под результативностью программных мероприятий и Программы в целом понимаются меры соответствия ожидаемых результатов реализации Программы поставленной цели, степень приближения к этой цели и уровень позитивного воздействия на социальные и экономические параметры развития Троснянского муниципального района.</w:t>
            </w:r>
          </w:p>
          <w:p w:rsidR="00B17B9A" w:rsidRPr="00D94DDC" w:rsidRDefault="00B17B9A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B9A" w:rsidRPr="00D94DDC" w:rsidRDefault="00B17B9A" w:rsidP="00B17B9A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Организация управления</w:t>
            </w:r>
          </w:p>
          <w:p w:rsidR="00B17B9A" w:rsidRPr="00D94DDC" w:rsidRDefault="00B17B9A" w:rsidP="00B17B9A">
            <w:pPr>
              <w:pStyle w:val="ConsPlusNormal"/>
              <w:widowControl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Администрация Троснянского района организует работу по реализации программы, осуществляет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целевым использованием денежных средств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38A" w:rsidRPr="00D94DDC" w:rsidRDefault="004E038A" w:rsidP="004E03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Ожидаемые результаты реализации программы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Bookman Old Style" w:eastAsiaTheme="minorHAnsi" w:hAnsi="Bookman Old Style" w:cs="Bookman Old Style"/>
                <w:i/>
                <w:iCs/>
                <w:sz w:val="11"/>
                <w:szCs w:val="11"/>
              </w:rPr>
            </w:pP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муниципальной Программы «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Содержание, р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, формирование</w:t>
            </w:r>
            <w:r w:rsidR="00281DB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законопослушного поведения участников дорожного движения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Троснянском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районе на 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годы» приведёт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улучшению качества и приведению автомобильных дорог в нормативное состояние, приведению транспортно-эксплуатационных показателей автомобильных дорог общего пользования местного значения, к соответствующим требованиям ГОСТ, в соответствии с таблицей:</w:t>
            </w:r>
          </w:p>
          <w:p w:rsidR="0072249C" w:rsidRPr="00D94DDC" w:rsidRDefault="0072249C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5608"/>
              <w:gridCol w:w="3761"/>
            </w:tblGrid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72249C" w:rsidP="004E038A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Ремонт асфальтобетонного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F023E3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11,633</w:t>
                  </w:r>
                </w:p>
              </w:tc>
            </w:tr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DA34ED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249C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стройство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щебеночного покрытия,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F023E3" w:rsidP="00FE5DC1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22,663</w:t>
                  </w:r>
                </w:p>
              </w:tc>
            </w:tr>
            <w:tr w:rsidR="009632F2" w:rsidRPr="00D94DDC" w:rsidTr="009632F2">
              <w:tc>
                <w:tcPr>
                  <w:tcW w:w="5608" w:type="dxa"/>
                </w:tcPr>
                <w:p w:rsidR="009632F2" w:rsidRPr="00D94DDC" w:rsidRDefault="009632F2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Всего, улучшение дорожного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9632F2" w:rsidRPr="00D94DDC" w:rsidRDefault="00F023E3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34,296</w:t>
                  </w:r>
                </w:p>
              </w:tc>
            </w:tr>
          </w:tbl>
          <w:p w:rsidR="002A3957" w:rsidRPr="00D94DDC" w:rsidRDefault="002A3957" w:rsidP="00F15E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овышению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района;</w:t>
            </w: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птимизации дорожно-транспортной инфраструктуры и снижение расходов бюджета на содержание муниципальных автомобильных дорог общего пользования;</w:t>
            </w:r>
          </w:p>
          <w:p w:rsidR="00F15E89" w:rsidRPr="00D94DDC" w:rsidRDefault="00745C37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с</w:t>
            </w:r>
            <w:r w:rsidR="009632F2" w:rsidRPr="00D94DDC">
              <w:rPr>
                <w:rFonts w:ascii="Times New Roman" w:eastAsiaTheme="minorHAnsi" w:hAnsi="Times New Roman"/>
                <w:sz w:val="24"/>
                <w:szCs w:val="24"/>
              </w:rPr>
              <w:t>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0344D2" w:rsidP="00745C37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632F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ценк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3179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эффективности реализации Программы</w:t>
            </w:r>
          </w:p>
          <w:p w:rsidR="009632F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эффективность от реализации программы ожидается в виде:</w:t>
            </w:r>
          </w:p>
          <w:p w:rsidR="000344D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 автомобильных дорог общего пользования местного значения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условий безопасности дорожного движения;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жизненного и культурного уровня населения Троснянского района путем удовлетворения спроса на автомобильные перевозки;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условий для социально-экономического и демографического развития населенных пунктов сельских поселений Троснянского района.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снижение моральных и материальных потерь в случае возникновения нештатных ситуаций, происшествий и чрезвычайных ситуаций. </w:t>
            </w:r>
          </w:p>
          <w:p w:rsidR="009632F2" w:rsidRPr="00D94DDC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D94DD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B7" w:rsidRPr="00D94DDC" w:rsidRDefault="00B23DB7" w:rsidP="00450BDF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3179" w:rsidRPr="00D94DDC" w:rsidRDefault="00A41B15" w:rsidP="00450BDF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4DDC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A7729" w:rsidRPr="00D94DDC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</w:p>
        </w:tc>
      </w:tr>
    </w:tbl>
    <w:p w:rsidR="00767291" w:rsidRDefault="00767291" w:rsidP="0028580C">
      <w:pPr>
        <w:ind w:firstLine="0"/>
        <w:jc w:val="left"/>
        <w:rPr>
          <w:rFonts w:ascii="Times New Roman" w:hAnsi="Times New Roman"/>
          <w:sz w:val="28"/>
          <w:szCs w:val="28"/>
        </w:rPr>
        <w:sectPr w:rsidR="00767291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91F" w:rsidRPr="005E516F" w:rsidRDefault="007F791F" w:rsidP="007F791F">
      <w:pPr>
        <w:spacing w:after="0" w:line="276" w:lineRule="auto"/>
        <w:ind w:firstLine="0"/>
        <w:jc w:val="right"/>
        <w:rPr>
          <w:rFonts w:ascii="Times New Roman" w:eastAsia="Times New Roman" w:hAnsi="Times New Roman"/>
          <w:lang w:eastAsia="ru-RU"/>
        </w:rPr>
      </w:pPr>
      <w:r w:rsidRPr="005E516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5E516F">
        <w:rPr>
          <w:rFonts w:ascii="Times New Roman" w:eastAsia="Times New Roman" w:hAnsi="Times New Roman"/>
          <w:lang w:eastAsia="ru-RU"/>
        </w:rPr>
        <w:t xml:space="preserve">.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муниципальной программе </w:t>
      </w:r>
      <w:r w:rsidRPr="00E00A3A">
        <w:rPr>
          <w:rFonts w:ascii="Times New Roman" w:hAnsi="Times New Roman"/>
        </w:rPr>
        <w:t xml:space="preserve">«Содержание, ремонт  автомобильных дорог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общего пользования местного значения и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формирование законопослушного поведения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участников дорожного движения в  </w:t>
      </w:r>
      <w:proofErr w:type="spellStart"/>
      <w:r w:rsidRPr="00E00A3A">
        <w:rPr>
          <w:rFonts w:ascii="Times New Roman" w:hAnsi="Times New Roman"/>
        </w:rPr>
        <w:t>Троснянском</w:t>
      </w:r>
      <w:proofErr w:type="spellEnd"/>
      <w:r w:rsidRPr="00E00A3A">
        <w:rPr>
          <w:rFonts w:ascii="Times New Roman" w:hAnsi="Times New Roman"/>
        </w:rPr>
        <w:t xml:space="preserve"> районе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на период  2020-2024 годы»</w:t>
      </w:r>
    </w:p>
    <w:p w:rsidR="005F73BD" w:rsidRDefault="005F73BD" w:rsidP="005F73BD">
      <w:pPr>
        <w:rPr>
          <w:rFonts w:ascii="Times New Roman" w:hAnsi="Times New Roman"/>
          <w:sz w:val="28"/>
          <w:szCs w:val="28"/>
        </w:rPr>
      </w:pPr>
    </w:p>
    <w:p w:rsidR="00037D5E" w:rsidRPr="00037D5E" w:rsidRDefault="005F73BD" w:rsidP="009D20DD">
      <w:pPr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6"/>
        <w:tblW w:w="15274" w:type="dxa"/>
        <w:tblLayout w:type="fixed"/>
        <w:tblLook w:val="04A0"/>
      </w:tblPr>
      <w:tblGrid>
        <w:gridCol w:w="671"/>
        <w:gridCol w:w="2131"/>
        <w:gridCol w:w="850"/>
        <w:gridCol w:w="1276"/>
        <w:gridCol w:w="850"/>
        <w:gridCol w:w="1276"/>
        <w:gridCol w:w="992"/>
        <w:gridCol w:w="1134"/>
        <w:gridCol w:w="851"/>
        <w:gridCol w:w="1134"/>
        <w:gridCol w:w="992"/>
        <w:gridCol w:w="1134"/>
        <w:gridCol w:w="851"/>
        <w:gridCol w:w="1132"/>
      </w:tblGrid>
      <w:tr w:rsidR="00B70C75" w:rsidRPr="00422B08" w:rsidTr="00E03C39">
        <w:trPr>
          <w:trHeight w:val="96"/>
        </w:trPr>
        <w:tc>
          <w:tcPr>
            <w:tcW w:w="67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422B0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22B08">
              <w:rPr>
                <w:rFonts w:ascii="Times New Roman" w:hAnsi="Times New Roman"/>
              </w:rPr>
              <w:t>/</w:t>
            </w:r>
            <w:proofErr w:type="spellStart"/>
            <w:r w:rsidRPr="00422B0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3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2126" w:type="dxa"/>
            <w:gridSpan w:val="2"/>
            <w:vMerge w:val="restart"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Всего</w:t>
            </w:r>
          </w:p>
        </w:tc>
        <w:tc>
          <w:tcPr>
            <w:tcW w:w="10346" w:type="dxa"/>
            <w:gridSpan w:val="10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F3442" w:rsidRPr="00422B08" w:rsidTr="00E03C39">
        <w:trPr>
          <w:trHeight w:val="165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2020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2021</w:t>
            </w:r>
          </w:p>
        </w:tc>
        <w:tc>
          <w:tcPr>
            <w:tcW w:w="1985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83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334B12" w:rsidRPr="00422B08" w:rsidTr="00E03C39">
        <w:trPr>
          <w:trHeight w:val="981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6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6" w:type="dxa"/>
          </w:tcPr>
          <w:p w:rsidR="009B4557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</w:t>
            </w:r>
          </w:p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тыс. руб., </w:t>
            </w:r>
          </w:p>
        </w:tc>
        <w:tc>
          <w:tcPr>
            <w:tcW w:w="992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992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2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</w:tr>
      <w:tr w:rsidR="00334B12" w:rsidRPr="00422B08" w:rsidTr="00E03C39">
        <w:trPr>
          <w:trHeight w:val="244"/>
        </w:trPr>
        <w:tc>
          <w:tcPr>
            <w:tcW w:w="67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34B12" w:rsidRPr="00422B08" w:rsidTr="00E03C39">
        <w:trPr>
          <w:trHeight w:val="244"/>
        </w:trPr>
        <w:tc>
          <w:tcPr>
            <w:tcW w:w="671" w:type="dxa"/>
          </w:tcPr>
          <w:p w:rsidR="00052BD8" w:rsidRPr="00052BD8" w:rsidRDefault="00052BD8" w:rsidP="00052BD8">
            <w:pPr>
              <w:ind w:firstLine="0"/>
              <w:rPr>
                <w:rFonts w:ascii="Times New Roman" w:hAnsi="Times New Roman"/>
              </w:rPr>
            </w:pPr>
            <w:r w:rsidRPr="00052B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1" w:type="dxa"/>
          </w:tcPr>
          <w:p w:rsidR="00B21976" w:rsidRDefault="00052BD8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52BD8">
              <w:rPr>
                <w:rFonts w:ascii="Times New Roman" w:hAnsi="Times New Roman"/>
                <w:b/>
              </w:rPr>
              <w:t>Содержание автомобильных дорог</w:t>
            </w:r>
            <w:r w:rsidR="00725E8D">
              <w:rPr>
                <w:rFonts w:ascii="Times New Roman" w:hAnsi="Times New Roman"/>
                <w:b/>
              </w:rPr>
              <w:t xml:space="preserve"> общего пользования  местного значения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052BD8" w:rsidRPr="00052BD8" w:rsidRDefault="00B21976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276" w:type="dxa"/>
          </w:tcPr>
          <w:p w:rsidR="00052BD8" w:rsidRPr="00A250C3" w:rsidRDefault="00B21976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20910,0</w:t>
            </w:r>
          </w:p>
        </w:tc>
        <w:tc>
          <w:tcPr>
            <w:tcW w:w="850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276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4100,00</w:t>
            </w:r>
          </w:p>
        </w:tc>
        <w:tc>
          <w:tcPr>
            <w:tcW w:w="992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134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4150,00</w:t>
            </w:r>
          </w:p>
        </w:tc>
        <w:tc>
          <w:tcPr>
            <w:tcW w:w="851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134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4200,00</w:t>
            </w:r>
          </w:p>
        </w:tc>
        <w:tc>
          <w:tcPr>
            <w:tcW w:w="992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134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4210,00</w:t>
            </w:r>
          </w:p>
        </w:tc>
        <w:tc>
          <w:tcPr>
            <w:tcW w:w="851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132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4250,00</w:t>
            </w:r>
          </w:p>
        </w:tc>
      </w:tr>
      <w:tr w:rsidR="00334B12" w:rsidRPr="00422B08" w:rsidTr="00E03C39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31" w:type="dxa"/>
          </w:tcPr>
          <w:p w:rsid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>Летнее содержание</w:t>
            </w:r>
          </w:p>
          <w:p w:rsidR="00933023" w:rsidRPr="00D57437" w:rsidRDefault="00933023" w:rsidP="00052BD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7437" w:rsidRDefault="004B173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410,83</w:t>
            </w: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4182,00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850,00</w:t>
            </w:r>
          </w:p>
        </w:tc>
      </w:tr>
      <w:tr w:rsidR="00334B12" w:rsidRPr="00422B08" w:rsidTr="00E03C39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31" w:type="dxa"/>
          </w:tcPr>
          <w:p w:rsidR="00933023" w:rsidRP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 xml:space="preserve">Зимнее содержание </w:t>
            </w:r>
          </w:p>
        </w:tc>
        <w:tc>
          <w:tcPr>
            <w:tcW w:w="850" w:type="dxa"/>
          </w:tcPr>
          <w:p w:rsidR="00D57437" w:rsidRDefault="004B173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410,83</w:t>
            </w: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16728,00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3400,00</w:t>
            </w:r>
          </w:p>
        </w:tc>
      </w:tr>
      <w:tr w:rsidR="00334B12" w:rsidRPr="00422B08" w:rsidTr="00E03C39">
        <w:tc>
          <w:tcPr>
            <w:tcW w:w="671" w:type="dxa"/>
          </w:tcPr>
          <w:p w:rsidR="0074033C" w:rsidRPr="00422B08" w:rsidRDefault="00725E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</w:tcPr>
          <w:p w:rsidR="00B21976" w:rsidRDefault="0074033C" w:rsidP="00D5743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>Ремонт автомобильных дорог местного значения общего пользования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74033C" w:rsidRDefault="00B21976" w:rsidP="00D57437">
            <w:pPr>
              <w:ind w:firstLine="0"/>
              <w:jc w:val="left"/>
              <w:rPr>
                <w:rFonts w:ascii="Times New Roman" w:hAnsi="Times New Roman"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lastRenderedPageBreak/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74033C" w:rsidRDefault="0074033C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862F26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34,296</w:t>
            </w:r>
          </w:p>
        </w:tc>
        <w:tc>
          <w:tcPr>
            <w:tcW w:w="1276" w:type="dxa"/>
          </w:tcPr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62F26" w:rsidRDefault="00862F26" w:rsidP="00684B44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62F26">
              <w:rPr>
                <w:rFonts w:ascii="Times New Roman" w:hAnsi="Times New Roman"/>
                <w:b/>
                <w:sz w:val="18"/>
                <w:szCs w:val="18"/>
              </w:rPr>
              <w:t>104204,00062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64320,15810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51062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39883,84252</w:t>
            </w:r>
          </w:p>
        </w:tc>
        <w:tc>
          <w:tcPr>
            <w:tcW w:w="850" w:type="dxa"/>
          </w:tcPr>
          <w:p w:rsidR="0074033C" w:rsidRDefault="0074033C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13,216</w:t>
            </w:r>
          </w:p>
          <w:p w:rsidR="00862F26" w:rsidRPr="0083291A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862F2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42131,54762</w:t>
            </w: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35320,1581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751062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6811,</w:t>
            </w:r>
            <w:r w:rsidR="008734D0">
              <w:rPr>
                <w:rFonts w:ascii="Times New Roman" w:hAnsi="Times New Roman"/>
                <w:b/>
                <w:i/>
                <w:sz w:val="20"/>
                <w:szCs w:val="20"/>
              </w:rPr>
              <w:t>38952</w:t>
            </w:r>
          </w:p>
        </w:tc>
        <w:tc>
          <w:tcPr>
            <w:tcW w:w="992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862F2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862F2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16531,381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9531,381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862F2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4,59</w:t>
            </w:r>
          </w:p>
        </w:tc>
        <w:tc>
          <w:tcPr>
            <w:tcW w:w="1134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862F2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14641,672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B6EC3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7641,672</w:t>
            </w:r>
          </w:p>
        </w:tc>
        <w:tc>
          <w:tcPr>
            <w:tcW w:w="992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862F2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5,89</w:t>
            </w:r>
          </w:p>
        </w:tc>
        <w:tc>
          <w:tcPr>
            <w:tcW w:w="1134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862F2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14496,80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B6EC3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7496,80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862F2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6,2</w:t>
            </w:r>
          </w:p>
        </w:tc>
        <w:tc>
          <w:tcPr>
            <w:tcW w:w="1132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1B6EC3" w:rsidP="00862F2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16402,60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B6EC3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8000,00</w:t>
            </w:r>
          </w:p>
          <w:p w:rsidR="001B6EC3" w:rsidRPr="0083291A" w:rsidRDefault="001B6EC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8402,60</w:t>
            </w:r>
          </w:p>
        </w:tc>
      </w:tr>
      <w:tr w:rsidR="006546D7" w:rsidRPr="00422B08" w:rsidTr="00E03C39">
        <w:tc>
          <w:tcPr>
            <w:tcW w:w="67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131" w:type="dxa"/>
          </w:tcPr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Гранкино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4,49</w:t>
            </w:r>
          </w:p>
        </w:tc>
        <w:tc>
          <w:tcPr>
            <w:tcW w:w="1276" w:type="dxa"/>
          </w:tcPr>
          <w:p w:rsidR="006546D7" w:rsidRPr="00422B08" w:rsidRDefault="006546D7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10416,30</w:t>
            </w:r>
          </w:p>
        </w:tc>
        <w:tc>
          <w:tcPr>
            <w:tcW w:w="850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  <w:tc>
          <w:tcPr>
            <w:tcW w:w="1134" w:type="dxa"/>
          </w:tcPr>
          <w:p w:rsidR="006546D7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2830,40</w:t>
            </w:r>
          </w:p>
          <w:p w:rsidR="0092633D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Pr="00422B08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7403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1132" w:type="dxa"/>
          </w:tcPr>
          <w:p w:rsidR="006546D7" w:rsidRDefault="006546D7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3572,30</w:t>
            </w: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3536,547</w:t>
            </w:r>
          </w:p>
          <w:p w:rsidR="00B15498" w:rsidRDefault="00B15498" w:rsidP="00B15498">
            <w:pPr>
              <w:ind w:firstLine="0"/>
              <w:rPr>
                <w:rFonts w:ascii="Times New Roman" w:hAnsi="Times New Roman"/>
                <w:i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35,753</w:t>
            </w:r>
          </w:p>
        </w:tc>
      </w:tr>
      <w:tr w:rsidR="006546D7" w:rsidRPr="00422B08" w:rsidTr="00BB2551">
        <w:trPr>
          <w:trHeight w:val="1979"/>
        </w:trPr>
        <w:tc>
          <w:tcPr>
            <w:tcW w:w="671" w:type="dxa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22B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Сомово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(ул. Школьная)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асфальтобетон</w:t>
            </w:r>
          </w:p>
          <w:p w:rsidR="006546D7" w:rsidRPr="00422B08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546D7" w:rsidRDefault="006546D7" w:rsidP="00382201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8734D0" w:rsidRPr="00422B08" w:rsidRDefault="008734D0" w:rsidP="00382201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D5EF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99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E03C39">
        <w:tc>
          <w:tcPr>
            <w:tcW w:w="671" w:type="dxa"/>
          </w:tcPr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Сомово,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Саковнинки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546D7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8734D0" w:rsidRDefault="008734D0" w:rsidP="0066674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6546D7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5598,448,85</w:t>
            </w:r>
          </w:p>
          <w:p w:rsidR="006546D7" w:rsidRPr="00E03FF2" w:rsidRDefault="006546D7" w:rsidP="0007547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0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5598,448,85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66674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99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66200F">
        <w:trPr>
          <w:trHeight w:val="702"/>
        </w:trPr>
        <w:tc>
          <w:tcPr>
            <w:tcW w:w="671" w:type="dxa"/>
            <w:vMerge w:val="restart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131" w:type="dxa"/>
          </w:tcPr>
          <w:p w:rsidR="006546D7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Тросна </w:t>
            </w:r>
          </w:p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422B08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6546D7" w:rsidRPr="00422B08" w:rsidRDefault="006546D7" w:rsidP="006A49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6B04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8734D0">
        <w:trPr>
          <w:trHeight w:val="323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</w:t>
            </w:r>
            <w:r w:rsidR="008734D0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99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E03C39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Резника,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6546D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0B2E2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99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E03C39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Лескова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6200F" w:rsidRDefault="006546D7" w:rsidP="00CE25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07547C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992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E03C39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92633D" w:rsidRDefault="006546D7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  <w:r w:rsidR="0092633D">
              <w:rPr>
                <w:rFonts w:ascii="Times New Roman" w:hAnsi="Times New Roman"/>
              </w:rPr>
              <w:t xml:space="preserve"> </w:t>
            </w:r>
          </w:p>
          <w:p w:rsidR="0092633D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92633D" w:rsidRPr="006A4933" w:rsidRDefault="0092633D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546D7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1750,00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2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1750,00</w:t>
            </w:r>
          </w:p>
          <w:p w:rsidR="0092633D" w:rsidRDefault="0092633D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Default="0092633D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Pr="0092633D" w:rsidRDefault="0092633D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92633D">
              <w:rPr>
                <w:rFonts w:ascii="Times New Roman" w:hAnsi="Times New Roman"/>
                <w:i/>
                <w:sz w:val="20"/>
                <w:szCs w:val="20"/>
              </w:rPr>
              <w:t>659,873</w:t>
            </w:r>
          </w:p>
          <w:p w:rsidR="0092633D" w:rsidRDefault="0092633D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Pr="0092633D" w:rsidRDefault="0092633D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92633D">
              <w:rPr>
                <w:rFonts w:ascii="Times New Roman" w:hAnsi="Times New Roman"/>
                <w:i/>
                <w:sz w:val="20"/>
                <w:szCs w:val="20"/>
              </w:rPr>
              <w:t>1090,127</w:t>
            </w:r>
          </w:p>
        </w:tc>
      </w:tr>
      <w:tr w:rsidR="006546D7" w:rsidRPr="00422B08" w:rsidTr="00E03C39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 на ул. Ленина, ул. Заводская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E03C39">
        <w:tc>
          <w:tcPr>
            <w:tcW w:w="671" w:type="dxa"/>
          </w:tcPr>
          <w:p w:rsidR="006546D7" w:rsidRPr="00422B08" w:rsidRDefault="006546D7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31" w:type="dxa"/>
          </w:tcPr>
          <w:p w:rsidR="006546D7" w:rsidRPr="00422B08" w:rsidRDefault="006546D7" w:rsidP="009E68B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Ефратово</w:t>
            </w:r>
            <w:proofErr w:type="spellEnd"/>
            <w:r>
              <w:rPr>
                <w:rFonts w:ascii="Times New Roman" w:hAnsi="Times New Roman"/>
              </w:rPr>
              <w:t xml:space="preserve"> (щебень</w:t>
            </w:r>
            <w:r w:rsidR="008734D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Pr="008734D0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  <w:p w:rsidR="006546D7" w:rsidRPr="006F45E8" w:rsidRDefault="006546D7" w:rsidP="009F19E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546D7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c>
          <w:tcPr>
            <w:tcW w:w="671" w:type="dxa"/>
          </w:tcPr>
          <w:p w:rsidR="00557088" w:rsidRPr="00422B08" w:rsidRDefault="00557088" w:rsidP="0066200F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92633D" w:rsidRPr="00422B08" w:rsidRDefault="00557088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д. Н. </w:t>
            </w:r>
            <w:proofErr w:type="spellStart"/>
            <w:r w:rsidRPr="00422B08">
              <w:rPr>
                <w:rFonts w:ascii="Times New Roman" w:hAnsi="Times New Roman"/>
              </w:rPr>
              <w:t>Муханово</w:t>
            </w:r>
            <w:proofErr w:type="spellEnd"/>
            <w:r w:rsidRPr="00422B08">
              <w:rPr>
                <w:rFonts w:ascii="Times New Roman" w:hAnsi="Times New Roman"/>
              </w:rPr>
              <w:t>, ул</w:t>
            </w:r>
            <w:r>
              <w:rPr>
                <w:rFonts w:ascii="Times New Roman" w:hAnsi="Times New Roman"/>
              </w:rPr>
              <w:t xml:space="preserve">. Деревня, ул. </w:t>
            </w:r>
            <w:proofErr w:type="spellStart"/>
            <w:r>
              <w:rPr>
                <w:rFonts w:ascii="Times New Roman" w:hAnsi="Times New Roman"/>
              </w:rPr>
              <w:t>Лизуновка</w:t>
            </w:r>
            <w:proofErr w:type="spellEnd"/>
            <w:r>
              <w:rPr>
                <w:rFonts w:ascii="Times New Roman" w:hAnsi="Times New Roman"/>
              </w:rPr>
              <w:t xml:space="preserve"> (щебень)</w:t>
            </w:r>
            <w:r w:rsidR="0092633D">
              <w:rPr>
                <w:rFonts w:ascii="Times New Roman" w:hAnsi="Times New Roman"/>
              </w:rPr>
              <w:t xml:space="preserve"> в том числе:</w:t>
            </w:r>
          </w:p>
          <w:p w:rsidR="0092633D" w:rsidRPr="006A4933" w:rsidRDefault="0092633D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1972,00</w:t>
            </w:r>
          </w:p>
        </w:tc>
        <w:tc>
          <w:tcPr>
            <w:tcW w:w="850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134" w:type="dxa"/>
          </w:tcPr>
          <w:p w:rsidR="00557088" w:rsidRDefault="00557088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1972,00</w:t>
            </w:r>
          </w:p>
          <w:p w:rsidR="0092633D" w:rsidRDefault="0092633D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Default="0092633D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Default="0092633D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Default="0092633D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Default="0092633D" w:rsidP="0092633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92633D">
              <w:rPr>
                <w:rFonts w:ascii="Times New Roman" w:hAnsi="Times New Roman"/>
                <w:i/>
                <w:sz w:val="20"/>
                <w:szCs w:val="20"/>
              </w:rPr>
              <w:t>1535,200</w:t>
            </w:r>
          </w:p>
          <w:p w:rsidR="0092633D" w:rsidRDefault="0092633D" w:rsidP="0092633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2633D" w:rsidRPr="0092633D" w:rsidRDefault="0092633D" w:rsidP="0092633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436,80</w:t>
            </w:r>
          </w:p>
        </w:tc>
        <w:tc>
          <w:tcPr>
            <w:tcW w:w="851" w:type="dxa"/>
          </w:tcPr>
          <w:p w:rsidR="00557088" w:rsidRPr="00422B08" w:rsidRDefault="00557088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rPr>
          <w:trHeight w:val="584"/>
        </w:trPr>
        <w:tc>
          <w:tcPr>
            <w:tcW w:w="671" w:type="dxa"/>
          </w:tcPr>
          <w:p w:rsidR="00557088" w:rsidRDefault="00557088" w:rsidP="00FB68B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hAnsi="Times New Roman"/>
              </w:rPr>
              <w:t>Муханово-Жизло-Павлово</w:t>
            </w:r>
            <w:proofErr w:type="spellEnd"/>
            <w:r w:rsidR="00F023E3">
              <w:rPr>
                <w:rFonts w:ascii="Times New Roman" w:hAnsi="Times New Roman"/>
              </w:rPr>
              <w:t xml:space="preserve"> (щебень)</w:t>
            </w:r>
          </w:p>
          <w:p w:rsidR="0055708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557088" w:rsidRPr="006A4933" w:rsidRDefault="00557088" w:rsidP="0051469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557088" w:rsidRPr="00422B0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1,923</w:t>
            </w: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1,923</w:t>
            </w:r>
          </w:p>
        </w:tc>
        <w:tc>
          <w:tcPr>
            <w:tcW w:w="1276" w:type="dxa"/>
          </w:tcPr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rPr>
          <w:trHeight w:val="740"/>
        </w:trPr>
        <w:tc>
          <w:tcPr>
            <w:tcW w:w="671" w:type="dxa"/>
          </w:tcPr>
          <w:p w:rsidR="00557088" w:rsidRPr="00422B08" w:rsidRDefault="00557088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Ломовец</w:t>
            </w:r>
            <w:proofErr w:type="spellEnd"/>
            <w:r>
              <w:rPr>
                <w:rFonts w:ascii="Times New Roman" w:hAnsi="Times New Roman"/>
              </w:rPr>
              <w:t xml:space="preserve"> от дома №43 до №113</w:t>
            </w:r>
          </w:p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4106,40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FB68B1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</w:t>
            </w:r>
          </w:p>
        </w:tc>
        <w:tc>
          <w:tcPr>
            <w:tcW w:w="1134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4106,40</w:t>
            </w:r>
          </w:p>
        </w:tc>
        <w:tc>
          <w:tcPr>
            <w:tcW w:w="851" w:type="dxa"/>
          </w:tcPr>
          <w:p w:rsidR="00557088" w:rsidRPr="00422B08" w:rsidRDefault="00557088" w:rsidP="00A5120E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2" w:type="dxa"/>
          </w:tcPr>
          <w:p w:rsidR="00557088" w:rsidRPr="006A5CA3" w:rsidRDefault="00557088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c>
          <w:tcPr>
            <w:tcW w:w="671" w:type="dxa"/>
          </w:tcPr>
          <w:p w:rsidR="00557088" w:rsidRPr="00422B08" w:rsidRDefault="00557088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  <w:r w:rsidRPr="00422B08">
              <w:rPr>
                <w:rFonts w:ascii="Times New Roman" w:hAnsi="Times New Roman"/>
              </w:rPr>
              <w:t>.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п. Рождественский</w:t>
            </w:r>
          </w:p>
          <w:p w:rsidR="00B15498" w:rsidRDefault="0055708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- Дорожный фонд Орловской области </w:t>
            </w:r>
          </w:p>
          <w:p w:rsidR="0055708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1,7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5882,00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95673" w:rsidRPr="00422B08" w:rsidRDefault="00995673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2040,00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3842,00</w:t>
            </w:r>
          </w:p>
          <w:p w:rsidR="00B15498" w:rsidRDefault="00B1549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3803,58</w:t>
            </w:r>
          </w:p>
          <w:p w:rsidR="00B15498" w:rsidRDefault="00B1549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38,420</w:t>
            </w:r>
          </w:p>
        </w:tc>
      </w:tr>
      <w:tr w:rsidR="00557088" w:rsidRPr="00422B08" w:rsidTr="00E03C39">
        <w:trPr>
          <w:trHeight w:val="429"/>
        </w:trPr>
        <w:tc>
          <w:tcPr>
            <w:tcW w:w="671" w:type="dxa"/>
          </w:tcPr>
          <w:p w:rsidR="0055708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2.10</w:t>
            </w:r>
          </w:p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Муравль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57088" w:rsidRDefault="00557088" w:rsidP="00FA75F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(асфальт)</w:t>
            </w:r>
          </w:p>
          <w:p w:rsidR="00490D64" w:rsidRDefault="00490D64" w:rsidP="00490D6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90D64" w:rsidRPr="006A4933" w:rsidRDefault="00490D64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490D64" w:rsidRPr="00422B08" w:rsidRDefault="00490D64" w:rsidP="00490D64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1276" w:type="dxa"/>
          </w:tcPr>
          <w:p w:rsidR="00557088" w:rsidRPr="00422B08" w:rsidRDefault="00557088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5781,55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1134" w:type="dxa"/>
          </w:tcPr>
          <w:p w:rsidR="0055708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5781,550</w:t>
            </w:r>
          </w:p>
          <w:p w:rsidR="00490D64" w:rsidRDefault="00490D64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90D64" w:rsidRDefault="00490D64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90D64" w:rsidRDefault="00490D64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90D64" w:rsidRDefault="00490D64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490D64">
              <w:rPr>
                <w:rFonts w:ascii="Times New Roman" w:hAnsi="Times New Roman"/>
                <w:i/>
                <w:sz w:val="20"/>
                <w:szCs w:val="20"/>
              </w:rPr>
              <w:t>5723,7345</w:t>
            </w:r>
          </w:p>
          <w:p w:rsidR="00490D64" w:rsidRDefault="00490D64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90D64" w:rsidRPr="00490D64" w:rsidRDefault="00490D64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57,815,50</w:t>
            </w: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rPr>
          <w:trHeight w:val="429"/>
        </w:trPr>
        <w:tc>
          <w:tcPr>
            <w:tcW w:w="671" w:type="dxa"/>
          </w:tcPr>
          <w:p w:rsidR="0055708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Могилевский </w:t>
            </w:r>
          </w:p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</w:tcPr>
          <w:p w:rsidR="00557088" w:rsidRDefault="00557088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3358,036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134" w:type="dxa"/>
          </w:tcPr>
          <w:p w:rsidR="0055708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3358,036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rPr>
          <w:trHeight w:val="429"/>
        </w:trPr>
        <w:tc>
          <w:tcPr>
            <w:tcW w:w="671" w:type="dxa"/>
          </w:tcPr>
          <w:p w:rsidR="0055708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Масловка</w:t>
            </w:r>
            <w:proofErr w:type="spellEnd"/>
          </w:p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</w:tcPr>
          <w:p w:rsidR="00557088" w:rsidRDefault="00557088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3274,067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</w:tcPr>
          <w:p w:rsidR="0055708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3274,067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rPr>
          <w:trHeight w:val="493"/>
        </w:trPr>
        <w:tc>
          <w:tcPr>
            <w:tcW w:w="671" w:type="dxa"/>
          </w:tcPr>
          <w:p w:rsidR="0055708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  <w:p w:rsidR="00557088" w:rsidRDefault="00557088" w:rsidP="009F19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557088" w:rsidRPr="00422B08" w:rsidRDefault="00557088" w:rsidP="00155B13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с. Воронец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базы, щебень)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2548,50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2548,50</w:t>
            </w: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rPr>
          <w:trHeight w:val="671"/>
        </w:trPr>
        <w:tc>
          <w:tcPr>
            <w:tcW w:w="671" w:type="dxa"/>
          </w:tcPr>
          <w:p w:rsidR="0055708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  <w:p w:rsidR="00557088" w:rsidRDefault="00557088" w:rsidP="009F19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557088" w:rsidRPr="00422B08" w:rsidRDefault="00557088" w:rsidP="006A5CA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Лебедиха</w:t>
            </w:r>
            <w:proofErr w:type="spellEnd"/>
          </w:p>
          <w:p w:rsidR="00557088" w:rsidRDefault="00557088" w:rsidP="006A5CA3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(по одной стороне</w:t>
            </w:r>
            <w:r w:rsidR="008734D0">
              <w:rPr>
                <w:rFonts w:ascii="Times New Roman" w:hAnsi="Times New Roman"/>
              </w:rPr>
              <w:t>,</w:t>
            </w:r>
            <w:proofErr w:type="gramEnd"/>
          </w:p>
          <w:p w:rsidR="00557088" w:rsidRPr="00422B08" w:rsidRDefault="00557088" w:rsidP="006A5CA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щебень)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2749,50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2749,50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Default="00557088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22.15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Каменец (к </w:t>
            </w:r>
            <w:proofErr w:type="gramStart"/>
            <w:r>
              <w:rPr>
                <w:rFonts w:ascii="Times New Roman" w:hAnsi="Times New Roman"/>
              </w:rPr>
              <w:t>памятнику ВОВ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490D64" w:rsidRDefault="00490D64" w:rsidP="00490D6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90D64" w:rsidRPr="006A4933" w:rsidRDefault="00490D64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490D64" w:rsidRDefault="00490D64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92633D" w:rsidRPr="00422B08" w:rsidRDefault="0092633D" w:rsidP="00490D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3975,665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</w:tcPr>
          <w:p w:rsidR="0055708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3975,665</w:t>
            </w:r>
          </w:p>
          <w:p w:rsidR="00490D64" w:rsidRDefault="00490D64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90D64" w:rsidRDefault="00490D64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90D64" w:rsidRDefault="00490D64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90D64" w:rsidRDefault="00490D64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90D64" w:rsidRDefault="00490D64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490D64">
              <w:rPr>
                <w:rFonts w:ascii="Times New Roman" w:hAnsi="Times New Roman"/>
                <w:i/>
                <w:sz w:val="20"/>
                <w:szCs w:val="20"/>
              </w:rPr>
              <w:t>1276,2655</w:t>
            </w:r>
          </w:p>
          <w:p w:rsidR="00490D64" w:rsidRDefault="00490D64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90D64" w:rsidRPr="00490D64" w:rsidRDefault="00490D64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2699,3995</w:t>
            </w: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Default="00557088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22.16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Чермошное</w:t>
            </w:r>
          </w:p>
          <w:p w:rsidR="0092633D" w:rsidRDefault="00557088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  <w:r w:rsidR="0092633D">
              <w:rPr>
                <w:rFonts w:ascii="Times New Roman" w:hAnsi="Times New Roman"/>
              </w:rPr>
              <w:t xml:space="preserve"> </w:t>
            </w:r>
          </w:p>
          <w:p w:rsidR="0092633D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92633D" w:rsidRPr="006A4933" w:rsidRDefault="0092633D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7658,50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5520,00</w:t>
            </w:r>
          </w:p>
          <w:p w:rsidR="0092633D" w:rsidRDefault="0092633D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Default="0092633D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Default="0092633D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Pr="0092633D" w:rsidRDefault="0092633D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92633D">
              <w:rPr>
                <w:rFonts w:ascii="Times New Roman" w:hAnsi="Times New Roman"/>
                <w:i/>
                <w:sz w:val="20"/>
                <w:szCs w:val="20"/>
              </w:rPr>
              <w:t>5464,80</w:t>
            </w:r>
          </w:p>
          <w:p w:rsidR="0092633D" w:rsidRDefault="0092633D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Pr="0092633D" w:rsidRDefault="0092633D" w:rsidP="0092633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92633D">
              <w:rPr>
                <w:rFonts w:ascii="Times New Roman" w:hAnsi="Times New Roman"/>
                <w:i/>
                <w:sz w:val="20"/>
                <w:szCs w:val="20"/>
              </w:rPr>
              <w:t>55,200</w:t>
            </w:r>
          </w:p>
        </w:tc>
        <w:tc>
          <w:tcPr>
            <w:tcW w:w="851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51469F">
        <w:trPr>
          <w:trHeight w:val="461"/>
        </w:trPr>
        <w:tc>
          <w:tcPr>
            <w:tcW w:w="671" w:type="dxa"/>
          </w:tcPr>
          <w:p w:rsidR="00557088" w:rsidRDefault="00557088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22.14</w:t>
            </w:r>
          </w:p>
        </w:tc>
        <w:tc>
          <w:tcPr>
            <w:tcW w:w="2131" w:type="dxa"/>
          </w:tcPr>
          <w:p w:rsidR="00557088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B15498">
              <w:rPr>
                <w:rFonts w:ascii="Times New Roman" w:hAnsi="Times New Roman"/>
              </w:rPr>
              <w:t xml:space="preserve"> С.</w:t>
            </w:r>
            <w:r>
              <w:rPr>
                <w:rFonts w:ascii="Times New Roman" w:hAnsi="Times New Roman"/>
              </w:rPr>
              <w:t>Турьи</w:t>
            </w:r>
          </w:p>
          <w:p w:rsidR="00557088" w:rsidRPr="00422B08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(щебень)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2516,80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2516,8</w:t>
            </w: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Default="00557088" w:rsidP="0066200F">
            <w:pPr>
              <w:tabs>
                <w:tab w:val="left" w:pos="255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22.17</w:t>
            </w:r>
          </w:p>
        </w:tc>
        <w:tc>
          <w:tcPr>
            <w:tcW w:w="2131" w:type="dxa"/>
          </w:tcPr>
          <w:p w:rsidR="00557088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Гнилец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57088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 дома №41 до №51, щебень)</w:t>
            </w:r>
          </w:p>
          <w:p w:rsidR="00557088" w:rsidRPr="006A4933" w:rsidRDefault="00557088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557088" w:rsidRPr="0051469F" w:rsidRDefault="00557088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7088" w:rsidRDefault="00557088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7088" w:rsidRPr="006A4933" w:rsidRDefault="00557088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1368,44523</w:t>
            </w:r>
          </w:p>
          <w:p w:rsidR="00557088" w:rsidRDefault="00557088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7088" w:rsidRPr="007D1F58" w:rsidRDefault="00557088" w:rsidP="004759F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7088" w:rsidRPr="006A4933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1368,44523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7088" w:rsidRPr="007D1F58" w:rsidRDefault="00557088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Default="00557088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22.18</w:t>
            </w:r>
          </w:p>
        </w:tc>
        <w:tc>
          <w:tcPr>
            <w:tcW w:w="2131" w:type="dxa"/>
          </w:tcPr>
          <w:p w:rsidR="00557088" w:rsidRPr="00422B08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Никольское</w:t>
            </w:r>
          </w:p>
          <w:p w:rsidR="00557088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Заречная</w:t>
            </w:r>
            <w:proofErr w:type="gramEnd"/>
            <w:r>
              <w:rPr>
                <w:rFonts w:ascii="Times New Roman" w:hAnsi="Times New Roman"/>
              </w:rPr>
              <w:t>, ул. Колхозная  (щебень)</w:t>
            </w:r>
          </w:p>
          <w:p w:rsidR="00557088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557088" w:rsidRPr="006A4933" w:rsidRDefault="00557088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557088" w:rsidRDefault="00557088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1276" w:type="dxa"/>
          </w:tcPr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0" w:type="dxa"/>
          </w:tcPr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3,36</w:t>
            </w:r>
          </w:p>
        </w:tc>
        <w:tc>
          <w:tcPr>
            <w:tcW w:w="1276" w:type="dxa"/>
          </w:tcPr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Default="00557088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22.19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Красавка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557088" w:rsidRPr="006A4933" w:rsidRDefault="00557088" w:rsidP="006F45E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557088" w:rsidRPr="00422B08" w:rsidRDefault="00557088" w:rsidP="006F45E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Pr="00422B08" w:rsidRDefault="00557088" w:rsidP="006F45E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</w:tcPr>
          <w:p w:rsidR="00557088" w:rsidRDefault="00557088" w:rsidP="006F45E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9899,278</w:t>
            </w:r>
          </w:p>
          <w:p w:rsidR="00557088" w:rsidRDefault="00557088" w:rsidP="006F45E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6F45E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6F45E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557088" w:rsidRDefault="00557088" w:rsidP="006F45E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7088" w:rsidRPr="006F45E8" w:rsidRDefault="00557088" w:rsidP="006F45E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2899,278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9899,278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7088" w:rsidRPr="006F45E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2899,278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Default="00557088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22.20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Березовка, 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Солнечная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557088" w:rsidRDefault="00557088" w:rsidP="006F45E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276" w:type="dxa"/>
          </w:tcPr>
          <w:p w:rsidR="00557088" w:rsidRDefault="00557088" w:rsidP="006F45E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2335,957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134" w:type="dxa"/>
          </w:tcPr>
          <w:p w:rsidR="0055708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2335,957</w:t>
            </w: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Pr="009641BA" w:rsidRDefault="00557088" w:rsidP="0051722B">
            <w:pPr>
              <w:jc w:val="left"/>
              <w:rPr>
                <w:rFonts w:ascii="Times New Roman" w:hAnsi="Times New Roman"/>
                <w:b/>
              </w:rPr>
            </w:pPr>
            <w:r w:rsidRPr="009641BA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2131" w:type="dxa"/>
          </w:tcPr>
          <w:p w:rsidR="00557088" w:rsidRPr="009641BA" w:rsidRDefault="00557088" w:rsidP="009641B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законопослушного поведения </w:t>
            </w:r>
          </w:p>
          <w:p w:rsidR="00557088" w:rsidRDefault="00557088" w:rsidP="009641BA">
            <w:pPr>
              <w:ind w:firstLine="0"/>
              <w:jc w:val="left"/>
              <w:rPr>
                <w:rFonts w:ascii="Times New Roman" w:hAnsi="Times New Roman"/>
              </w:rPr>
            </w:pP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>участников дорожного движения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FC4424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C4424">
              <w:rPr>
                <w:rFonts w:ascii="Times New Roman" w:hAnsi="Times New Roman"/>
                <w:b/>
              </w:rPr>
              <w:t>212,00</w:t>
            </w:r>
          </w:p>
        </w:tc>
        <w:tc>
          <w:tcPr>
            <w:tcW w:w="850" w:type="dxa"/>
          </w:tcPr>
          <w:p w:rsidR="00557088" w:rsidRPr="00FC4424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57088" w:rsidRPr="00FC4424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C4424">
              <w:rPr>
                <w:rFonts w:ascii="Times New Roman" w:hAnsi="Times New Roman"/>
                <w:b/>
              </w:rPr>
              <w:t>28,00</w:t>
            </w:r>
          </w:p>
        </w:tc>
        <w:tc>
          <w:tcPr>
            <w:tcW w:w="992" w:type="dxa"/>
          </w:tcPr>
          <w:p w:rsidR="00557088" w:rsidRPr="00FC4424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557088" w:rsidRPr="00FC4424" w:rsidRDefault="00557088" w:rsidP="00C2413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61,00</w:t>
            </w:r>
          </w:p>
        </w:tc>
        <w:tc>
          <w:tcPr>
            <w:tcW w:w="851" w:type="dxa"/>
          </w:tcPr>
          <w:p w:rsidR="00557088" w:rsidRPr="00FC4424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557088" w:rsidRPr="00FC4424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41,00</w:t>
            </w:r>
          </w:p>
        </w:tc>
        <w:tc>
          <w:tcPr>
            <w:tcW w:w="992" w:type="dxa"/>
          </w:tcPr>
          <w:p w:rsidR="00557088" w:rsidRPr="00FC4424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557088" w:rsidRPr="00FC4424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39,00</w:t>
            </w:r>
          </w:p>
        </w:tc>
        <w:tc>
          <w:tcPr>
            <w:tcW w:w="851" w:type="dxa"/>
          </w:tcPr>
          <w:p w:rsidR="00557088" w:rsidRPr="00FC4424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557088" w:rsidRPr="00FC4424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43,00</w:t>
            </w: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Pr="001938A8" w:rsidRDefault="00557088" w:rsidP="0051722B">
            <w:pPr>
              <w:jc w:val="left"/>
              <w:rPr>
                <w:rFonts w:ascii="Times New Roman" w:hAnsi="Times New Roman"/>
              </w:rPr>
            </w:pPr>
            <w:r w:rsidRPr="001938A8">
              <w:rPr>
                <w:rFonts w:ascii="Times New Roman" w:hAnsi="Times New Roman"/>
              </w:rPr>
              <w:t>33.1</w:t>
            </w:r>
          </w:p>
        </w:tc>
        <w:tc>
          <w:tcPr>
            <w:tcW w:w="2131" w:type="dxa"/>
          </w:tcPr>
          <w:p w:rsidR="00557088" w:rsidRPr="001938A8" w:rsidRDefault="00557088" w:rsidP="001938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Осуществление контроля</w:t>
            </w:r>
          </w:p>
          <w:p w:rsidR="00557088" w:rsidRPr="001938A8" w:rsidRDefault="00557088" w:rsidP="001938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 xml:space="preserve">за сохранностью </w:t>
            </w:r>
            <w:r w:rsidRPr="001938A8">
              <w:rPr>
                <w:rFonts w:ascii="Times New Roman" w:hAnsi="Times New Roman"/>
                <w:lang w:eastAsia="ru-RU"/>
              </w:rPr>
              <w:lastRenderedPageBreak/>
              <w:t>дорог</w:t>
            </w:r>
          </w:p>
          <w:p w:rsidR="00557088" w:rsidRDefault="00557088" w:rsidP="001938A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38A8">
              <w:rPr>
                <w:rFonts w:ascii="Times New Roman" w:hAnsi="Times New Roman"/>
                <w:lang w:eastAsia="ru-RU"/>
              </w:rPr>
              <w:t>местного значения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Pr="009B3981" w:rsidRDefault="00557088" w:rsidP="00FC4424">
            <w:pPr>
              <w:jc w:val="left"/>
              <w:rPr>
                <w:rFonts w:ascii="Times New Roman" w:hAnsi="Times New Roman"/>
              </w:rPr>
            </w:pPr>
            <w:r w:rsidRPr="009B3981">
              <w:rPr>
                <w:rFonts w:ascii="Times New Roman" w:hAnsi="Times New Roman"/>
              </w:rPr>
              <w:lastRenderedPageBreak/>
              <w:t>33.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557088" w:rsidRPr="009B3981" w:rsidRDefault="00557088" w:rsidP="009641B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3981">
              <w:rPr>
                <w:rFonts w:ascii="Times New Roman" w:hAnsi="Times New Roman"/>
              </w:rPr>
              <w:t xml:space="preserve">Оснащение </w:t>
            </w:r>
            <w:r>
              <w:rPr>
                <w:rFonts w:ascii="Times New Roman" w:hAnsi="Times New Roman"/>
              </w:rPr>
              <w:t xml:space="preserve"> </w:t>
            </w:r>
            <w:r w:rsidRPr="009B3981">
              <w:rPr>
                <w:rFonts w:ascii="Times New Roman" w:hAnsi="Times New Roman"/>
              </w:rPr>
              <w:t>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850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850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9B3981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Pr="009B3981" w:rsidRDefault="00557088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2131" w:type="dxa"/>
          </w:tcPr>
          <w:p w:rsidR="00557088" w:rsidRPr="009B3981" w:rsidRDefault="00557088" w:rsidP="009641BA">
            <w:pPr>
              <w:ind w:firstLine="0"/>
              <w:jc w:val="left"/>
              <w:rPr>
                <w:rFonts w:ascii="Times New Roman" w:hAnsi="Times New Roman"/>
              </w:rPr>
            </w:pPr>
            <w:r w:rsidRPr="00FC4424">
              <w:rPr>
                <w:rFonts w:ascii="Times New Roman" w:hAnsi="Times New Roman"/>
                <w:color w:val="262626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</w:t>
            </w:r>
            <w:r>
              <w:rPr>
                <w:color w:val="262626"/>
              </w:rPr>
              <w:t xml:space="preserve"> </w:t>
            </w:r>
            <w:r w:rsidRPr="00FC4424">
              <w:rPr>
                <w:rFonts w:ascii="Times New Roman" w:hAnsi="Times New Roman"/>
                <w:color w:val="262626"/>
              </w:rPr>
              <w:t xml:space="preserve">информирование населения об опасностях, возникающих на дорогах общего пользования местного значения, участие в районных массовых мероприятиях с </w:t>
            </w:r>
            <w:r w:rsidRPr="00FC4424">
              <w:rPr>
                <w:rFonts w:ascii="Times New Roman" w:hAnsi="Times New Roman"/>
                <w:color w:val="262626"/>
              </w:rPr>
              <w:lastRenderedPageBreak/>
              <w:t>детьми по безопасности дорожного движения</w:t>
            </w:r>
          </w:p>
        </w:tc>
        <w:tc>
          <w:tcPr>
            <w:tcW w:w="850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Pr="009B3981" w:rsidRDefault="00557088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33.4</w:t>
            </w:r>
          </w:p>
        </w:tc>
        <w:tc>
          <w:tcPr>
            <w:tcW w:w="2131" w:type="dxa"/>
          </w:tcPr>
          <w:p w:rsidR="00557088" w:rsidRDefault="00557088" w:rsidP="009B3981">
            <w:pPr>
              <w:pStyle w:val="consplusnormal0"/>
              <w:spacing w:before="0" w:beforeAutospacing="0" w:after="195" w:afterAutospacing="0"/>
            </w:pPr>
            <w:r>
              <w:t xml:space="preserve">Создание системы маршрутного ориентирования (установка дорожных знаков)  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 в с. Тросна </w:t>
            </w:r>
          </w:p>
        </w:tc>
        <w:tc>
          <w:tcPr>
            <w:tcW w:w="850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207,00</w:t>
            </w:r>
          </w:p>
        </w:tc>
        <w:tc>
          <w:tcPr>
            <w:tcW w:w="850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27,00</w:t>
            </w:r>
          </w:p>
        </w:tc>
        <w:tc>
          <w:tcPr>
            <w:tcW w:w="992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851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992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</w:t>
            </w:r>
          </w:p>
        </w:tc>
        <w:tc>
          <w:tcPr>
            <w:tcW w:w="851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42,00</w:t>
            </w: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Default="00557088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33.5</w:t>
            </w:r>
          </w:p>
        </w:tc>
        <w:tc>
          <w:tcPr>
            <w:tcW w:w="2131" w:type="dxa"/>
          </w:tcPr>
          <w:p w:rsidR="00557088" w:rsidRDefault="00557088" w:rsidP="00CD4B12">
            <w:pPr>
              <w:pStyle w:val="consplusnormal0"/>
              <w:spacing w:before="0" w:beforeAutospacing="0" w:after="195" w:afterAutospacing="0"/>
            </w:pPr>
            <w:r w:rsidRPr="000D2A07">
              <w:rPr>
                <w:color w:val="262626"/>
              </w:rPr>
              <w:t xml:space="preserve">Организация и проведение сходов граждан с привлечением должностных лиц </w:t>
            </w:r>
            <w:r>
              <w:rPr>
                <w:color w:val="262626"/>
              </w:rPr>
              <w:t>и специалистов по профилактике безопасности дорожного движения</w:t>
            </w:r>
          </w:p>
        </w:tc>
        <w:tc>
          <w:tcPr>
            <w:tcW w:w="850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Default="00557088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33.6</w:t>
            </w:r>
          </w:p>
        </w:tc>
        <w:tc>
          <w:tcPr>
            <w:tcW w:w="2131" w:type="dxa"/>
          </w:tcPr>
          <w:p w:rsidR="00557088" w:rsidRPr="00FC4424" w:rsidRDefault="00557088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Разработка и принятие</w:t>
            </w:r>
          </w:p>
          <w:p w:rsidR="00557088" w:rsidRPr="00FC4424" w:rsidRDefault="00557088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нормативных актов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C4424">
              <w:rPr>
                <w:rFonts w:ascii="Times New Roman" w:hAnsi="Times New Roman"/>
                <w:lang w:eastAsia="ru-RU"/>
              </w:rPr>
              <w:t xml:space="preserve">вопросам </w:t>
            </w:r>
            <w:proofErr w:type="gramStart"/>
            <w:r w:rsidRPr="00FC4424">
              <w:rPr>
                <w:rFonts w:ascii="Times New Roman" w:hAnsi="Times New Roman"/>
                <w:lang w:eastAsia="ru-RU"/>
              </w:rPr>
              <w:t>дорожной</w:t>
            </w:r>
            <w:proofErr w:type="gramEnd"/>
          </w:p>
          <w:p w:rsidR="00557088" w:rsidRPr="00FC4424" w:rsidRDefault="00557088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деятельности и</w:t>
            </w:r>
          </w:p>
          <w:p w:rsidR="00557088" w:rsidRDefault="00557088" w:rsidP="00FC4424">
            <w:pPr>
              <w:ind w:right="142"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безопасности дорожного движения</w:t>
            </w:r>
          </w:p>
          <w:p w:rsidR="00557088" w:rsidRPr="009766FA" w:rsidRDefault="00557088" w:rsidP="00FC4424">
            <w:pPr>
              <w:ind w:right="142" w:firstLine="0"/>
              <w:jc w:val="left"/>
            </w:pPr>
          </w:p>
        </w:tc>
        <w:tc>
          <w:tcPr>
            <w:tcW w:w="850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57088" w:rsidRPr="009B3981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Pr="009641BA" w:rsidRDefault="00557088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557088" w:rsidRDefault="00557088" w:rsidP="009641B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 xml:space="preserve">Итого по </w:t>
            </w:r>
            <w:proofErr w:type="spellStart"/>
            <w:r w:rsidRPr="00422B08">
              <w:rPr>
                <w:rFonts w:ascii="Times New Roman" w:hAnsi="Times New Roman"/>
                <w:b/>
              </w:rPr>
              <w:t>Троснянскому</w:t>
            </w:r>
            <w:proofErr w:type="spellEnd"/>
            <w:r w:rsidRPr="00422B08">
              <w:rPr>
                <w:rFonts w:ascii="Times New Roman" w:hAnsi="Times New Roman"/>
                <w:b/>
              </w:rPr>
              <w:t xml:space="preserve"> району, </w:t>
            </w:r>
          </w:p>
          <w:p w:rsidR="00557088" w:rsidRPr="00F023E3" w:rsidRDefault="00557088" w:rsidP="009641B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023E3">
              <w:rPr>
                <w:rFonts w:ascii="Times New Roman" w:hAnsi="Times New Roman"/>
                <w:b/>
              </w:rPr>
              <w:t>в том числе:</w:t>
            </w:r>
          </w:p>
          <w:p w:rsidR="00557088" w:rsidRDefault="00557088" w:rsidP="009641B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927491" w:rsidRDefault="006F5C3D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125326,00062</w:t>
            </w:r>
          </w:p>
        </w:tc>
        <w:tc>
          <w:tcPr>
            <w:tcW w:w="850" w:type="dxa"/>
          </w:tcPr>
          <w:p w:rsidR="00557088" w:rsidRPr="00927491" w:rsidRDefault="00557088" w:rsidP="00CD4B12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57088" w:rsidRPr="00927491" w:rsidRDefault="00E60970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46259,54762</w:t>
            </w:r>
          </w:p>
        </w:tc>
        <w:tc>
          <w:tcPr>
            <w:tcW w:w="992" w:type="dxa"/>
          </w:tcPr>
          <w:p w:rsidR="00557088" w:rsidRPr="00927491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57088" w:rsidRPr="00927491" w:rsidRDefault="00644ACE" w:rsidP="00C2413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20742,381</w:t>
            </w:r>
          </w:p>
        </w:tc>
        <w:tc>
          <w:tcPr>
            <w:tcW w:w="851" w:type="dxa"/>
          </w:tcPr>
          <w:p w:rsidR="00557088" w:rsidRPr="00927491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57088" w:rsidRPr="00927491" w:rsidRDefault="00644ACE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18882,672</w:t>
            </w:r>
          </w:p>
        </w:tc>
        <w:tc>
          <w:tcPr>
            <w:tcW w:w="992" w:type="dxa"/>
          </w:tcPr>
          <w:p w:rsidR="00557088" w:rsidRPr="00927491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57088" w:rsidRPr="00927491" w:rsidRDefault="00751062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18745,80</w:t>
            </w:r>
          </w:p>
        </w:tc>
        <w:tc>
          <w:tcPr>
            <w:tcW w:w="851" w:type="dxa"/>
          </w:tcPr>
          <w:p w:rsidR="00557088" w:rsidRPr="00927491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:rsidR="00557088" w:rsidRPr="00927491" w:rsidRDefault="00751062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20695,60</w:t>
            </w: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Default="00557088" w:rsidP="0051722B">
            <w:pPr>
              <w:jc w:val="left"/>
              <w:rPr>
                <w:rFonts w:ascii="Times New Roman" w:hAnsi="Times New Roman"/>
                <w:b/>
              </w:rPr>
            </w:pPr>
          </w:p>
          <w:p w:rsidR="00557088" w:rsidRPr="009641BA" w:rsidRDefault="00557088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557088" w:rsidRPr="00010F10" w:rsidRDefault="00557088" w:rsidP="009641BA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Троснянского района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6B11CD" w:rsidRDefault="008734D0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61005,84252</w:t>
            </w:r>
          </w:p>
        </w:tc>
        <w:tc>
          <w:tcPr>
            <w:tcW w:w="850" w:type="dxa"/>
          </w:tcPr>
          <w:p w:rsidR="00557088" w:rsidRPr="006B11CD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7088" w:rsidRPr="006B11CD" w:rsidRDefault="00F023E3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10939,38952</w:t>
            </w:r>
          </w:p>
        </w:tc>
        <w:tc>
          <w:tcPr>
            <w:tcW w:w="992" w:type="dxa"/>
          </w:tcPr>
          <w:p w:rsidR="00557088" w:rsidRPr="006B11CD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088" w:rsidRPr="006B11CD" w:rsidRDefault="00F023E3" w:rsidP="00C2413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13742,381</w:t>
            </w:r>
          </w:p>
        </w:tc>
        <w:tc>
          <w:tcPr>
            <w:tcW w:w="851" w:type="dxa"/>
          </w:tcPr>
          <w:p w:rsidR="00557088" w:rsidRPr="006B11CD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088" w:rsidRPr="006B11CD" w:rsidRDefault="00F023E3" w:rsidP="006863D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11882,672</w:t>
            </w:r>
          </w:p>
        </w:tc>
        <w:tc>
          <w:tcPr>
            <w:tcW w:w="992" w:type="dxa"/>
          </w:tcPr>
          <w:p w:rsidR="00557088" w:rsidRPr="006B11CD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088" w:rsidRPr="006B11CD" w:rsidRDefault="00F023E3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11745,80</w:t>
            </w:r>
          </w:p>
        </w:tc>
        <w:tc>
          <w:tcPr>
            <w:tcW w:w="851" w:type="dxa"/>
          </w:tcPr>
          <w:p w:rsidR="00557088" w:rsidRPr="006B11CD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557088" w:rsidRPr="006B11CD" w:rsidRDefault="00F023E3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12695,60</w:t>
            </w:r>
          </w:p>
        </w:tc>
      </w:tr>
      <w:tr w:rsidR="00557088" w:rsidRPr="00422B08" w:rsidTr="00E03C39">
        <w:trPr>
          <w:trHeight w:val="753"/>
        </w:trPr>
        <w:tc>
          <w:tcPr>
            <w:tcW w:w="671" w:type="dxa"/>
          </w:tcPr>
          <w:p w:rsidR="00557088" w:rsidRDefault="00557088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Орловской области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734D0" w:rsidRPr="0083291A" w:rsidRDefault="008734D0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64320,15810</w:t>
            </w:r>
          </w:p>
          <w:p w:rsidR="00557088" w:rsidRPr="006B11CD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088" w:rsidRPr="006B11CD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1062" w:rsidRPr="00751062" w:rsidRDefault="00751062" w:rsidP="0075106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1062">
              <w:rPr>
                <w:rFonts w:ascii="Times New Roman" w:hAnsi="Times New Roman"/>
                <w:b/>
                <w:sz w:val="20"/>
                <w:szCs w:val="20"/>
              </w:rPr>
              <w:t>35320,1581</w:t>
            </w:r>
          </w:p>
          <w:p w:rsidR="00557088" w:rsidRPr="006B11CD" w:rsidRDefault="00557088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088" w:rsidRPr="006B11CD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088" w:rsidRPr="006B11CD" w:rsidRDefault="00751062" w:rsidP="00C2413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557088" w:rsidRPr="006B11CD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088" w:rsidRPr="006B11CD" w:rsidRDefault="00751062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557088" w:rsidRPr="006B11CD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7088" w:rsidRPr="006B11CD" w:rsidRDefault="00751062" w:rsidP="006863D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557088" w:rsidRPr="006B11CD" w:rsidRDefault="00557088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557088" w:rsidRPr="006B11CD" w:rsidRDefault="00751062" w:rsidP="006863D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8000,00</w:t>
            </w:r>
          </w:p>
        </w:tc>
      </w:tr>
    </w:tbl>
    <w:p w:rsidR="009F19E9" w:rsidRPr="00422B08" w:rsidRDefault="009F19E9" w:rsidP="009F19E9">
      <w:pPr>
        <w:jc w:val="left"/>
        <w:rPr>
          <w:rFonts w:ascii="Times New Roman" w:hAnsi="Times New Roman"/>
          <w:b/>
          <w:i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A8282E" w:rsidRDefault="009F19E9" w:rsidP="009F19E9">
      <w:pPr>
        <w:ind w:firstLine="0"/>
        <w:jc w:val="both"/>
      </w:pPr>
    </w:p>
    <w:sectPr w:rsidR="009F19E9" w:rsidRPr="00A8282E" w:rsidSect="007F7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C9E"/>
    <w:multiLevelType w:val="hybridMultilevel"/>
    <w:tmpl w:val="2A964B58"/>
    <w:lvl w:ilvl="0" w:tplc="E02A53C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76D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E06DF"/>
    <w:multiLevelType w:val="multilevel"/>
    <w:tmpl w:val="A34A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B7A60"/>
    <w:multiLevelType w:val="multilevel"/>
    <w:tmpl w:val="F5066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6">
    <w:nsid w:val="5F9F1ED7"/>
    <w:multiLevelType w:val="hybridMultilevel"/>
    <w:tmpl w:val="D7F66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E66E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EF"/>
    <w:rsid w:val="000005A4"/>
    <w:rsid w:val="00003909"/>
    <w:rsid w:val="00005ED0"/>
    <w:rsid w:val="00010F10"/>
    <w:rsid w:val="00014D2C"/>
    <w:rsid w:val="00016851"/>
    <w:rsid w:val="00023900"/>
    <w:rsid w:val="000344D2"/>
    <w:rsid w:val="00035F62"/>
    <w:rsid w:val="00037D5E"/>
    <w:rsid w:val="000438C0"/>
    <w:rsid w:val="00044B0E"/>
    <w:rsid w:val="000466AC"/>
    <w:rsid w:val="00046CFA"/>
    <w:rsid w:val="0004799D"/>
    <w:rsid w:val="000479CB"/>
    <w:rsid w:val="000529A0"/>
    <w:rsid w:val="00052BD8"/>
    <w:rsid w:val="00054513"/>
    <w:rsid w:val="00056949"/>
    <w:rsid w:val="00061B4E"/>
    <w:rsid w:val="00074D7F"/>
    <w:rsid w:val="0007547C"/>
    <w:rsid w:val="000769AC"/>
    <w:rsid w:val="00077C86"/>
    <w:rsid w:val="00080823"/>
    <w:rsid w:val="000872FD"/>
    <w:rsid w:val="00087FB4"/>
    <w:rsid w:val="000A1E73"/>
    <w:rsid w:val="000A2BD4"/>
    <w:rsid w:val="000A6BFE"/>
    <w:rsid w:val="000A7C73"/>
    <w:rsid w:val="000B01FF"/>
    <w:rsid w:val="000B2E22"/>
    <w:rsid w:val="000B4401"/>
    <w:rsid w:val="000B4781"/>
    <w:rsid w:val="000B58CC"/>
    <w:rsid w:val="000C017A"/>
    <w:rsid w:val="000C0628"/>
    <w:rsid w:val="000C3662"/>
    <w:rsid w:val="000D2067"/>
    <w:rsid w:val="000D4194"/>
    <w:rsid w:val="000D5EF4"/>
    <w:rsid w:val="000D69E6"/>
    <w:rsid w:val="000D76A0"/>
    <w:rsid w:val="000E5A89"/>
    <w:rsid w:val="000F013F"/>
    <w:rsid w:val="000F3442"/>
    <w:rsid w:val="00101074"/>
    <w:rsid w:val="001012FB"/>
    <w:rsid w:val="00101829"/>
    <w:rsid w:val="00102E22"/>
    <w:rsid w:val="001074DC"/>
    <w:rsid w:val="00113316"/>
    <w:rsid w:val="00114F78"/>
    <w:rsid w:val="001226A1"/>
    <w:rsid w:val="0012381E"/>
    <w:rsid w:val="00132D3D"/>
    <w:rsid w:val="00145E01"/>
    <w:rsid w:val="001468AE"/>
    <w:rsid w:val="001472F2"/>
    <w:rsid w:val="00152574"/>
    <w:rsid w:val="00155B13"/>
    <w:rsid w:val="00156F37"/>
    <w:rsid w:val="001606DF"/>
    <w:rsid w:val="00161032"/>
    <w:rsid w:val="001634D9"/>
    <w:rsid w:val="00167384"/>
    <w:rsid w:val="0017162D"/>
    <w:rsid w:val="00172874"/>
    <w:rsid w:val="0017401F"/>
    <w:rsid w:val="001777DF"/>
    <w:rsid w:val="00177AE1"/>
    <w:rsid w:val="001938A8"/>
    <w:rsid w:val="0019606B"/>
    <w:rsid w:val="001A1D5F"/>
    <w:rsid w:val="001B6EC3"/>
    <w:rsid w:val="001C19DB"/>
    <w:rsid w:val="001C2A59"/>
    <w:rsid w:val="001C2F64"/>
    <w:rsid w:val="001D09D2"/>
    <w:rsid w:val="001D178E"/>
    <w:rsid w:val="001E0B76"/>
    <w:rsid w:val="001E2164"/>
    <w:rsid w:val="001E6A07"/>
    <w:rsid w:val="001F219A"/>
    <w:rsid w:val="001F3645"/>
    <w:rsid w:val="001F4E52"/>
    <w:rsid w:val="001F5553"/>
    <w:rsid w:val="001F5E74"/>
    <w:rsid w:val="00203D52"/>
    <w:rsid w:val="00211F20"/>
    <w:rsid w:val="00213538"/>
    <w:rsid w:val="002169C8"/>
    <w:rsid w:val="002209DE"/>
    <w:rsid w:val="002214A6"/>
    <w:rsid w:val="00223A6C"/>
    <w:rsid w:val="00226B22"/>
    <w:rsid w:val="00227E8C"/>
    <w:rsid w:val="0023166E"/>
    <w:rsid w:val="0023252D"/>
    <w:rsid w:val="002359D6"/>
    <w:rsid w:val="0023664D"/>
    <w:rsid w:val="002411FA"/>
    <w:rsid w:val="00245F31"/>
    <w:rsid w:val="00250E33"/>
    <w:rsid w:val="002532F6"/>
    <w:rsid w:val="0025614C"/>
    <w:rsid w:val="00256AC3"/>
    <w:rsid w:val="00262381"/>
    <w:rsid w:val="00262463"/>
    <w:rsid w:val="002631A6"/>
    <w:rsid w:val="00263ECA"/>
    <w:rsid w:val="00266C44"/>
    <w:rsid w:val="00272469"/>
    <w:rsid w:val="002738E7"/>
    <w:rsid w:val="00280503"/>
    <w:rsid w:val="00281DAD"/>
    <w:rsid w:val="00281DB7"/>
    <w:rsid w:val="0028580C"/>
    <w:rsid w:val="002959DE"/>
    <w:rsid w:val="00295A77"/>
    <w:rsid w:val="0029750D"/>
    <w:rsid w:val="002A3957"/>
    <w:rsid w:val="002A444F"/>
    <w:rsid w:val="002A61C9"/>
    <w:rsid w:val="002B2A3A"/>
    <w:rsid w:val="002B6EA3"/>
    <w:rsid w:val="002B7C96"/>
    <w:rsid w:val="002C222A"/>
    <w:rsid w:val="002C63AF"/>
    <w:rsid w:val="002D15E6"/>
    <w:rsid w:val="002E04CD"/>
    <w:rsid w:val="002E134D"/>
    <w:rsid w:val="002F23A3"/>
    <w:rsid w:val="002F6D03"/>
    <w:rsid w:val="0030514A"/>
    <w:rsid w:val="0031386A"/>
    <w:rsid w:val="00313B7B"/>
    <w:rsid w:val="00315512"/>
    <w:rsid w:val="0031579C"/>
    <w:rsid w:val="00317034"/>
    <w:rsid w:val="00327617"/>
    <w:rsid w:val="00332B83"/>
    <w:rsid w:val="003348E0"/>
    <w:rsid w:val="00334B12"/>
    <w:rsid w:val="0034003A"/>
    <w:rsid w:val="00340D58"/>
    <w:rsid w:val="00340FB6"/>
    <w:rsid w:val="00347831"/>
    <w:rsid w:val="00352D4A"/>
    <w:rsid w:val="00360038"/>
    <w:rsid w:val="00371EDE"/>
    <w:rsid w:val="00380AE2"/>
    <w:rsid w:val="00382201"/>
    <w:rsid w:val="003845E2"/>
    <w:rsid w:val="003976B4"/>
    <w:rsid w:val="003A540C"/>
    <w:rsid w:val="003A7729"/>
    <w:rsid w:val="003B4895"/>
    <w:rsid w:val="003B7F81"/>
    <w:rsid w:val="003C1196"/>
    <w:rsid w:val="003D7823"/>
    <w:rsid w:val="003E2017"/>
    <w:rsid w:val="003E7C28"/>
    <w:rsid w:val="003F260A"/>
    <w:rsid w:val="003F45D3"/>
    <w:rsid w:val="003F6FA5"/>
    <w:rsid w:val="003F70B1"/>
    <w:rsid w:val="004018F4"/>
    <w:rsid w:val="00407B6C"/>
    <w:rsid w:val="00411220"/>
    <w:rsid w:val="00411B03"/>
    <w:rsid w:val="004128ED"/>
    <w:rsid w:val="0041570B"/>
    <w:rsid w:val="00416E80"/>
    <w:rsid w:val="00417D71"/>
    <w:rsid w:val="00422B08"/>
    <w:rsid w:val="004244BC"/>
    <w:rsid w:val="00432380"/>
    <w:rsid w:val="00434439"/>
    <w:rsid w:val="0044713E"/>
    <w:rsid w:val="00450BDF"/>
    <w:rsid w:val="00456BA0"/>
    <w:rsid w:val="00456D1F"/>
    <w:rsid w:val="004571CA"/>
    <w:rsid w:val="00467D1B"/>
    <w:rsid w:val="004703FD"/>
    <w:rsid w:val="004737AD"/>
    <w:rsid w:val="004744A1"/>
    <w:rsid w:val="00474A30"/>
    <w:rsid w:val="004759FF"/>
    <w:rsid w:val="0048291D"/>
    <w:rsid w:val="00484149"/>
    <w:rsid w:val="0048596D"/>
    <w:rsid w:val="00490952"/>
    <w:rsid w:val="00490D64"/>
    <w:rsid w:val="00497590"/>
    <w:rsid w:val="0049789B"/>
    <w:rsid w:val="004A1323"/>
    <w:rsid w:val="004A51EE"/>
    <w:rsid w:val="004B1731"/>
    <w:rsid w:val="004B341D"/>
    <w:rsid w:val="004B62EF"/>
    <w:rsid w:val="004C0857"/>
    <w:rsid w:val="004C088F"/>
    <w:rsid w:val="004C0F52"/>
    <w:rsid w:val="004C2DAE"/>
    <w:rsid w:val="004C4967"/>
    <w:rsid w:val="004C7536"/>
    <w:rsid w:val="004D01E0"/>
    <w:rsid w:val="004D2162"/>
    <w:rsid w:val="004D28AE"/>
    <w:rsid w:val="004D51E3"/>
    <w:rsid w:val="004D75F9"/>
    <w:rsid w:val="004E038A"/>
    <w:rsid w:val="004E09F1"/>
    <w:rsid w:val="004E592C"/>
    <w:rsid w:val="004E666B"/>
    <w:rsid w:val="004F517C"/>
    <w:rsid w:val="004F73A5"/>
    <w:rsid w:val="00500EF8"/>
    <w:rsid w:val="00501BC6"/>
    <w:rsid w:val="00504643"/>
    <w:rsid w:val="005067CF"/>
    <w:rsid w:val="00511D52"/>
    <w:rsid w:val="0051446F"/>
    <w:rsid w:val="0051469F"/>
    <w:rsid w:val="0051722B"/>
    <w:rsid w:val="00524198"/>
    <w:rsid w:val="0052779E"/>
    <w:rsid w:val="00527A01"/>
    <w:rsid w:val="005325AB"/>
    <w:rsid w:val="00534065"/>
    <w:rsid w:val="005341A2"/>
    <w:rsid w:val="00535346"/>
    <w:rsid w:val="00535486"/>
    <w:rsid w:val="00537FE1"/>
    <w:rsid w:val="00540921"/>
    <w:rsid w:val="005502E7"/>
    <w:rsid w:val="00552151"/>
    <w:rsid w:val="00552B7B"/>
    <w:rsid w:val="00557088"/>
    <w:rsid w:val="00557560"/>
    <w:rsid w:val="00564697"/>
    <w:rsid w:val="005726CC"/>
    <w:rsid w:val="00573091"/>
    <w:rsid w:val="00574205"/>
    <w:rsid w:val="0057665E"/>
    <w:rsid w:val="00577190"/>
    <w:rsid w:val="0058541A"/>
    <w:rsid w:val="005935DC"/>
    <w:rsid w:val="005951FE"/>
    <w:rsid w:val="00596D74"/>
    <w:rsid w:val="0059756A"/>
    <w:rsid w:val="005A1631"/>
    <w:rsid w:val="005A3AF7"/>
    <w:rsid w:val="005A5D0F"/>
    <w:rsid w:val="005A6776"/>
    <w:rsid w:val="005B2984"/>
    <w:rsid w:val="005B2B1A"/>
    <w:rsid w:val="005C0033"/>
    <w:rsid w:val="005D0815"/>
    <w:rsid w:val="005D5747"/>
    <w:rsid w:val="005D7677"/>
    <w:rsid w:val="005E10BF"/>
    <w:rsid w:val="005E4312"/>
    <w:rsid w:val="005E516F"/>
    <w:rsid w:val="005F2F37"/>
    <w:rsid w:val="005F3854"/>
    <w:rsid w:val="005F5677"/>
    <w:rsid w:val="005F70C9"/>
    <w:rsid w:val="005F73BD"/>
    <w:rsid w:val="0060293C"/>
    <w:rsid w:val="00603A9E"/>
    <w:rsid w:val="00611C8D"/>
    <w:rsid w:val="00613706"/>
    <w:rsid w:val="00617ADC"/>
    <w:rsid w:val="00620124"/>
    <w:rsid w:val="00623C6E"/>
    <w:rsid w:val="00627A5E"/>
    <w:rsid w:val="00631F3D"/>
    <w:rsid w:val="006320D7"/>
    <w:rsid w:val="006352B3"/>
    <w:rsid w:val="0063630D"/>
    <w:rsid w:val="00636AA7"/>
    <w:rsid w:val="00637D54"/>
    <w:rsid w:val="00642547"/>
    <w:rsid w:val="0064343C"/>
    <w:rsid w:val="00644ACE"/>
    <w:rsid w:val="006546D7"/>
    <w:rsid w:val="00654B58"/>
    <w:rsid w:val="00654F4A"/>
    <w:rsid w:val="00655DF7"/>
    <w:rsid w:val="00657238"/>
    <w:rsid w:val="0066082E"/>
    <w:rsid w:val="0066200F"/>
    <w:rsid w:val="0066674B"/>
    <w:rsid w:val="00670313"/>
    <w:rsid w:val="0067245B"/>
    <w:rsid w:val="00674968"/>
    <w:rsid w:val="00675AED"/>
    <w:rsid w:val="00675EBE"/>
    <w:rsid w:val="00675F47"/>
    <w:rsid w:val="0067722B"/>
    <w:rsid w:val="00684B44"/>
    <w:rsid w:val="00685687"/>
    <w:rsid w:val="006863D1"/>
    <w:rsid w:val="00696F27"/>
    <w:rsid w:val="00697F8D"/>
    <w:rsid w:val="006A08CE"/>
    <w:rsid w:val="006A2939"/>
    <w:rsid w:val="006A4933"/>
    <w:rsid w:val="006A4E4F"/>
    <w:rsid w:val="006A5CA3"/>
    <w:rsid w:val="006A5D64"/>
    <w:rsid w:val="006B0436"/>
    <w:rsid w:val="006B11CD"/>
    <w:rsid w:val="006B692B"/>
    <w:rsid w:val="006B71D5"/>
    <w:rsid w:val="006C1052"/>
    <w:rsid w:val="006C67ED"/>
    <w:rsid w:val="006C76FA"/>
    <w:rsid w:val="006D23DC"/>
    <w:rsid w:val="006D2EE3"/>
    <w:rsid w:val="006D467D"/>
    <w:rsid w:val="006D60CD"/>
    <w:rsid w:val="006D6B3D"/>
    <w:rsid w:val="006E020E"/>
    <w:rsid w:val="006E16D2"/>
    <w:rsid w:val="006E1CD3"/>
    <w:rsid w:val="006E6F7F"/>
    <w:rsid w:val="006F45E8"/>
    <w:rsid w:val="006F5387"/>
    <w:rsid w:val="006F5C3D"/>
    <w:rsid w:val="007120F1"/>
    <w:rsid w:val="00716A67"/>
    <w:rsid w:val="00716B8A"/>
    <w:rsid w:val="00720065"/>
    <w:rsid w:val="00721500"/>
    <w:rsid w:val="0072249C"/>
    <w:rsid w:val="00722D6F"/>
    <w:rsid w:val="00725622"/>
    <w:rsid w:val="00725E8D"/>
    <w:rsid w:val="00730FBB"/>
    <w:rsid w:val="007320C9"/>
    <w:rsid w:val="0074033C"/>
    <w:rsid w:val="00743D38"/>
    <w:rsid w:val="00745C37"/>
    <w:rsid w:val="00745E4D"/>
    <w:rsid w:val="007467B2"/>
    <w:rsid w:val="007479B4"/>
    <w:rsid w:val="0075097B"/>
    <w:rsid w:val="00751062"/>
    <w:rsid w:val="007579C7"/>
    <w:rsid w:val="007628CF"/>
    <w:rsid w:val="00762D34"/>
    <w:rsid w:val="00765420"/>
    <w:rsid w:val="00767291"/>
    <w:rsid w:val="00770E25"/>
    <w:rsid w:val="0078689E"/>
    <w:rsid w:val="0079220A"/>
    <w:rsid w:val="00792D4C"/>
    <w:rsid w:val="007A15DE"/>
    <w:rsid w:val="007A4BAD"/>
    <w:rsid w:val="007A6A62"/>
    <w:rsid w:val="007B7254"/>
    <w:rsid w:val="007C21EA"/>
    <w:rsid w:val="007C332B"/>
    <w:rsid w:val="007C4661"/>
    <w:rsid w:val="007D1F58"/>
    <w:rsid w:val="007D1F95"/>
    <w:rsid w:val="007E32BF"/>
    <w:rsid w:val="007E3A6D"/>
    <w:rsid w:val="007E490D"/>
    <w:rsid w:val="007E7ACA"/>
    <w:rsid w:val="007F0AAB"/>
    <w:rsid w:val="007F28D3"/>
    <w:rsid w:val="007F791F"/>
    <w:rsid w:val="007F7F23"/>
    <w:rsid w:val="0080048F"/>
    <w:rsid w:val="00801FC5"/>
    <w:rsid w:val="00806FD0"/>
    <w:rsid w:val="008262ED"/>
    <w:rsid w:val="0083291A"/>
    <w:rsid w:val="008375A6"/>
    <w:rsid w:val="00852EA1"/>
    <w:rsid w:val="00855424"/>
    <w:rsid w:val="00862D02"/>
    <w:rsid w:val="00862F26"/>
    <w:rsid w:val="008630F7"/>
    <w:rsid w:val="00867438"/>
    <w:rsid w:val="008734D0"/>
    <w:rsid w:val="00874C69"/>
    <w:rsid w:val="008774C5"/>
    <w:rsid w:val="0088130F"/>
    <w:rsid w:val="00882268"/>
    <w:rsid w:val="00883E45"/>
    <w:rsid w:val="0088566E"/>
    <w:rsid w:val="0088735B"/>
    <w:rsid w:val="0089150C"/>
    <w:rsid w:val="00895C9A"/>
    <w:rsid w:val="008A0625"/>
    <w:rsid w:val="008A17A1"/>
    <w:rsid w:val="008B53E4"/>
    <w:rsid w:val="008C7362"/>
    <w:rsid w:val="008D148F"/>
    <w:rsid w:val="008D263D"/>
    <w:rsid w:val="008E2B77"/>
    <w:rsid w:val="008E6469"/>
    <w:rsid w:val="008E679D"/>
    <w:rsid w:val="008E77EF"/>
    <w:rsid w:val="008F05BF"/>
    <w:rsid w:val="008F1EA7"/>
    <w:rsid w:val="008F21F4"/>
    <w:rsid w:val="008F6074"/>
    <w:rsid w:val="008F723C"/>
    <w:rsid w:val="00905601"/>
    <w:rsid w:val="009106A8"/>
    <w:rsid w:val="00911C62"/>
    <w:rsid w:val="00924B30"/>
    <w:rsid w:val="0092547D"/>
    <w:rsid w:val="0092633D"/>
    <w:rsid w:val="00926CE8"/>
    <w:rsid w:val="00927491"/>
    <w:rsid w:val="009303AB"/>
    <w:rsid w:val="00933023"/>
    <w:rsid w:val="00942DC6"/>
    <w:rsid w:val="00944DDB"/>
    <w:rsid w:val="00946805"/>
    <w:rsid w:val="009632F2"/>
    <w:rsid w:val="009641BA"/>
    <w:rsid w:val="00971123"/>
    <w:rsid w:val="00973B5C"/>
    <w:rsid w:val="009743D2"/>
    <w:rsid w:val="00976262"/>
    <w:rsid w:val="00976A83"/>
    <w:rsid w:val="00977EF6"/>
    <w:rsid w:val="00980757"/>
    <w:rsid w:val="009819AC"/>
    <w:rsid w:val="00982B5A"/>
    <w:rsid w:val="009865AB"/>
    <w:rsid w:val="00986FDD"/>
    <w:rsid w:val="00995673"/>
    <w:rsid w:val="009A0D42"/>
    <w:rsid w:val="009A2287"/>
    <w:rsid w:val="009A38AF"/>
    <w:rsid w:val="009A4D6C"/>
    <w:rsid w:val="009A4EE5"/>
    <w:rsid w:val="009B334C"/>
    <w:rsid w:val="009B3981"/>
    <w:rsid w:val="009B4208"/>
    <w:rsid w:val="009B44DB"/>
    <w:rsid w:val="009B4557"/>
    <w:rsid w:val="009B77CC"/>
    <w:rsid w:val="009C3A61"/>
    <w:rsid w:val="009C418A"/>
    <w:rsid w:val="009C41A3"/>
    <w:rsid w:val="009C47E6"/>
    <w:rsid w:val="009C5302"/>
    <w:rsid w:val="009D20DD"/>
    <w:rsid w:val="009D6EE3"/>
    <w:rsid w:val="009E0EC1"/>
    <w:rsid w:val="009E181B"/>
    <w:rsid w:val="009E527E"/>
    <w:rsid w:val="009E68B7"/>
    <w:rsid w:val="009F19E9"/>
    <w:rsid w:val="00A01984"/>
    <w:rsid w:val="00A067B5"/>
    <w:rsid w:val="00A0715C"/>
    <w:rsid w:val="00A13652"/>
    <w:rsid w:val="00A16474"/>
    <w:rsid w:val="00A23CF2"/>
    <w:rsid w:val="00A250C3"/>
    <w:rsid w:val="00A25B26"/>
    <w:rsid w:val="00A2744F"/>
    <w:rsid w:val="00A3139F"/>
    <w:rsid w:val="00A31462"/>
    <w:rsid w:val="00A353D8"/>
    <w:rsid w:val="00A35460"/>
    <w:rsid w:val="00A40E2C"/>
    <w:rsid w:val="00A41B15"/>
    <w:rsid w:val="00A43375"/>
    <w:rsid w:val="00A45598"/>
    <w:rsid w:val="00A5120E"/>
    <w:rsid w:val="00A52ED8"/>
    <w:rsid w:val="00A549B6"/>
    <w:rsid w:val="00A6126A"/>
    <w:rsid w:val="00A62432"/>
    <w:rsid w:val="00A6253E"/>
    <w:rsid w:val="00A62A21"/>
    <w:rsid w:val="00A732FA"/>
    <w:rsid w:val="00A75073"/>
    <w:rsid w:val="00A8282E"/>
    <w:rsid w:val="00A86DB8"/>
    <w:rsid w:val="00A92E19"/>
    <w:rsid w:val="00A94ECB"/>
    <w:rsid w:val="00A9550D"/>
    <w:rsid w:val="00A973F9"/>
    <w:rsid w:val="00AA122F"/>
    <w:rsid w:val="00AA370B"/>
    <w:rsid w:val="00AA4438"/>
    <w:rsid w:val="00AA6E08"/>
    <w:rsid w:val="00AB1399"/>
    <w:rsid w:val="00AB2B51"/>
    <w:rsid w:val="00AB51AD"/>
    <w:rsid w:val="00AC2217"/>
    <w:rsid w:val="00AC43C1"/>
    <w:rsid w:val="00AE309C"/>
    <w:rsid w:val="00AE6E20"/>
    <w:rsid w:val="00AE775C"/>
    <w:rsid w:val="00AF0CB3"/>
    <w:rsid w:val="00AF178C"/>
    <w:rsid w:val="00B01AC0"/>
    <w:rsid w:val="00B024F9"/>
    <w:rsid w:val="00B045A8"/>
    <w:rsid w:val="00B04F02"/>
    <w:rsid w:val="00B05103"/>
    <w:rsid w:val="00B05675"/>
    <w:rsid w:val="00B07C6E"/>
    <w:rsid w:val="00B15498"/>
    <w:rsid w:val="00B168CC"/>
    <w:rsid w:val="00B16C3A"/>
    <w:rsid w:val="00B17B9A"/>
    <w:rsid w:val="00B210B9"/>
    <w:rsid w:val="00B21976"/>
    <w:rsid w:val="00B23DB7"/>
    <w:rsid w:val="00B24520"/>
    <w:rsid w:val="00B32C37"/>
    <w:rsid w:val="00B3730F"/>
    <w:rsid w:val="00B44B61"/>
    <w:rsid w:val="00B50F9F"/>
    <w:rsid w:val="00B54D30"/>
    <w:rsid w:val="00B67F53"/>
    <w:rsid w:val="00B67FC7"/>
    <w:rsid w:val="00B70C75"/>
    <w:rsid w:val="00B70F95"/>
    <w:rsid w:val="00B80BE5"/>
    <w:rsid w:val="00B9035D"/>
    <w:rsid w:val="00B92DD7"/>
    <w:rsid w:val="00B95862"/>
    <w:rsid w:val="00B965CB"/>
    <w:rsid w:val="00BA3179"/>
    <w:rsid w:val="00BA4782"/>
    <w:rsid w:val="00BA5C44"/>
    <w:rsid w:val="00BA5C5C"/>
    <w:rsid w:val="00BB2551"/>
    <w:rsid w:val="00BB727D"/>
    <w:rsid w:val="00BC3BD9"/>
    <w:rsid w:val="00BC422F"/>
    <w:rsid w:val="00BC4B95"/>
    <w:rsid w:val="00BC7409"/>
    <w:rsid w:val="00BD07C3"/>
    <w:rsid w:val="00BD3803"/>
    <w:rsid w:val="00BD76C7"/>
    <w:rsid w:val="00BF4422"/>
    <w:rsid w:val="00C07273"/>
    <w:rsid w:val="00C11705"/>
    <w:rsid w:val="00C12C1C"/>
    <w:rsid w:val="00C13861"/>
    <w:rsid w:val="00C13FCF"/>
    <w:rsid w:val="00C17260"/>
    <w:rsid w:val="00C218A3"/>
    <w:rsid w:val="00C22CE3"/>
    <w:rsid w:val="00C24130"/>
    <w:rsid w:val="00C31468"/>
    <w:rsid w:val="00C35A88"/>
    <w:rsid w:val="00C36907"/>
    <w:rsid w:val="00C40D0B"/>
    <w:rsid w:val="00C421A7"/>
    <w:rsid w:val="00C513BD"/>
    <w:rsid w:val="00C524C2"/>
    <w:rsid w:val="00C5403B"/>
    <w:rsid w:val="00C56E74"/>
    <w:rsid w:val="00C57D48"/>
    <w:rsid w:val="00C62124"/>
    <w:rsid w:val="00C64D43"/>
    <w:rsid w:val="00C65B0F"/>
    <w:rsid w:val="00C74C24"/>
    <w:rsid w:val="00C82832"/>
    <w:rsid w:val="00C83413"/>
    <w:rsid w:val="00C84068"/>
    <w:rsid w:val="00C851D8"/>
    <w:rsid w:val="00C863BF"/>
    <w:rsid w:val="00C9092D"/>
    <w:rsid w:val="00C90F37"/>
    <w:rsid w:val="00C91174"/>
    <w:rsid w:val="00C94AA0"/>
    <w:rsid w:val="00CA35C6"/>
    <w:rsid w:val="00CB0444"/>
    <w:rsid w:val="00CB0FCC"/>
    <w:rsid w:val="00CB3370"/>
    <w:rsid w:val="00CB7237"/>
    <w:rsid w:val="00CC1EF5"/>
    <w:rsid w:val="00CD4B12"/>
    <w:rsid w:val="00CD6E7C"/>
    <w:rsid w:val="00CE0683"/>
    <w:rsid w:val="00CE112F"/>
    <w:rsid w:val="00CE1408"/>
    <w:rsid w:val="00CE2512"/>
    <w:rsid w:val="00CE428E"/>
    <w:rsid w:val="00CE5C77"/>
    <w:rsid w:val="00CF4EC2"/>
    <w:rsid w:val="00D01EEB"/>
    <w:rsid w:val="00D02188"/>
    <w:rsid w:val="00D06A89"/>
    <w:rsid w:val="00D101D0"/>
    <w:rsid w:val="00D107C2"/>
    <w:rsid w:val="00D10EFD"/>
    <w:rsid w:val="00D15515"/>
    <w:rsid w:val="00D1626E"/>
    <w:rsid w:val="00D255AC"/>
    <w:rsid w:val="00D259C9"/>
    <w:rsid w:val="00D27433"/>
    <w:rsid w:val="00D3151C"/>
    <w:rsid w:val="00D3212C"/>
    <w:rsid w:val="00D35719"/>
    <w:rsid w:val="00D35D6B"/>
    <w:rsid w:val="00D3750A"/>
    <w:rsid w:val="00D4274C"/>
    <w:rsid w:val="00D47A22"/>
    <w:rsid w:val="00D562E9"/>
    <w:rsid w:val="00D57437"/>
    <w:rsid w:val="00D61773"/>
    <w:rsid w:val="00D633B5"/>
    <w:rsid w:val="00D65488"/>
    <w:rsid w:val="00D657D1"/>
    <w:rsid w:val="00D72C2F"/>
    <w:rsid w:val="00D807B7"/>
    <w:rsid w:val="00D81B64"/>
    <w:rsid w:val="00D94DDC"/>
    <w:rsid w:val="00D96992"/>
    <w:rsid w:val="00D976E3"/>
    <w:rsid w:val="00DA34ED"/>
    <w:rsid w:val="00DA3819"/>
    <w:rsid w:val="00DA3965"/>
    <w:rsid w:val="00DA789D"/>
    <w:rsid w:val="00DA7A12"/>
    <w:rsid w:val="00DC1A99"/>
    <w:rsid w:val="00DD1486"/>
    <w:rsid w:val="00DD1657"/>
    <w:rsid w:val="00DD195A"/>
    <w:rsid w:val="00DD23EF"/>
    <w:rsid w:val="00DD5B51"/>
    <w:rsid w:val="00DE3459"/>
    <w:rsid w:val="00DE44A0"/>
    <w:rsid w:val="00DF0F1D"/>
    <w:rsid w:val="00DF11B8"/>
    <w:rsid w:val="00E00A3A"/>
    <w:rsid w:val="00E00B79"/>
    <w:rsid w:val="00E02372"/>
    <w:rsid w:val="00E03C39"/>
    <w:rsid w:val="00E03FF2"/>
    <w:rsid w:val="00E05311"/>
    <w:rsid w:val="00E06EA7"/>
    <w:rsid w:val="00E1094A"/>
    <w:rsid w:val="00E14456"/>
    <w:rsid w:val="00E17161"/>
    <w:rsid w:val="00E223EE"/>
    <w:rsid w:val="00E240CD"/>
    <w:rsid w:val="00E24AC0"/>
    <w:rsid w:val="00E268A7"/>
    <w:rsid w:val="00E30345"/>
    <w:rsid w:val="00E31381"/>
    <w:rsid w:val="00E37D82"/>
    <w:rsid w:val="00E4248E"/>
    <w:rsid w:val="00E4315C"/>
    <w:rsid w:val="00E5125E"/>
    <w:rsid w:val="00E51FAB"/>
    <w:rsid w:val="00E53752"/>
    <w:rsid w:val="00E552D1"/>
    <w:rsid w:val="00E60970"/>
    <w:rsid w:val="00E754FC"/>
    <w:rsid w:val="00E7759F"/>
    <w:rsid w:val="00E77DE4"/>
    <w:rsid w:val="00E84609"/>
    <w:rsid w:val="00E85E64"/>
    <w:rsid w:val="00E869F2"/>
    <w:rsid w:val="00E92D30"/>
    <w:rsid w:val="00EA003B"/>
    <w:rsid w:val="00EA190B"/>
    <w:rsid w:val="00EA2DFA"/>
    <w:rsid w:val="00EA50EF"/>
    <w:rsid w:val="00EA55AC"/>
    <w:rsid w:val="00EA58BF"/>
    <w:rsid w:val="00EA7707"/>
    <w:rsid w:val="00EB00EF"/>
    <w:rsid w:val="00EB2843"/>
    <w:rsid w:val="00EB4BEA"/>
    <w:rsid w:val="00EC06C9"/>
    <w:rsid w:val="00ED21C4"/>
    <w:rsid w:val="00ED3D2F"/>
    <w:rsid w:val="00EE2FFB"/>
    <w:rsid w:val="00EE3677"/>
    <w:rsid w:val="00EE68F0"/>
    <w:rsid w:val="00EF02EC"/>
    <w:rsid w:val="00EF6144"/>
    <w:rsid w:val="00F012C3"/>
    <w:rsid w:val="00F023E3"/>
    <w:rsid w:val="00F0240D"/>
    <w:rsid w:val="00F02681"/>
    <w:rsid w:val="00F06396"/>
    <w:rsid w:val="00F06C8A"/>
    <w:rsid w:val="00F15E89"/>
    <w:rsid w:val="00F165AC"/>
    <w:rsid w:val="00F244E9"/>
    <w:rsid w:val="00F30505"/>
    <w:rsid w:val="00F4205E"/>
    <w:rsid w:val="00F42205"/>
    <w:rsid w:val="00F432BE"/>
    <w:rsid w:val="00F503CC"/>
    <w:rsid w:val="00F50E85"/>
    <w:rsid w:val="00F51E9C"/>
    <w:rsid w:val="00F532BD"/>
    <w:rsid w:val="00F54126"/>
    <w:rsid w:val="00F55D00"/>
    <w:rsid w:val="00F661C4"/>
    <w:rsid w:val="00F70EAB"/>
    <w:rsid w:val="00F73AC9"/>
    <w:rsid w:val="00F84B41"/>
    <w:rsid w:val="00F91C6A"/>
    <w:rsid w:val="00F92D2E"/>
    <w:rsid w:val="00F92DB5"/>
    <w:rsid w:val="00F93682"/>
    <w:rsid w:val="00F93818"/>
    <w:rsid w:val="00F95859"/>
    <w:rsid w:val="00F973A8"/>
    <w:rsid w:val="00FA1264"/>
    <w:rsid w:val="00FA5F80"/>
    <w:rsid w:val="00FA6D4D"/>
    <w:rsid w:val="00FA7084"/>
    <w:rsid w:val="00FA75F9"/>
    <w:rsid w:val="00FB1BCE"/>
    <w:rsid w:val="00FB25F1"/>
    <w:rsid w:val="00FB2AE3"/>
    <w:rsid w:val="00FB3DAF"/>
    <w:rsid w:val="00FB68B1"/>
    <w:rsid w:val="00FB7F28"/>
    <w:rsid w:val="00FC2436"/>
    <w:rsid w:val="00FC4424"/>
    <w:rsid w:val="00FC7100"/>
    <w:rsid w:val="00FC7A95"/>
    <w:rsid w:val="00FD0AF7"/>
    <w:rsid w:val="00FD0C79"/>
    <w:rsid w:val="00FE2212"/>
    <w:rsid w:val="00FE5DC1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8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F21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479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rsid w:val="00CD6E7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CD6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B3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98B24-00F4-4023-B5B6-B737AAB3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4692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21</cp:revision>
  <cp:lastPrinted>2020-08-28T09:37:00Z</cp:lastPrinted>
  <dcterms:created xsi:type="dcterms:W3CDTF">2020-06-04T13:57:00Z</dcterms:created>
  <dcterms:modified xsi:type="dcterms:W3CDTF">2020-08-28T09:45:00Z</dcterms:modified>
</cp:coreProperties>
</file>