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AC6A9B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6"/>
          <w:szCs w:val="26"/>
        </w:rPr>
      </w:pPr>
      <w:r w:rsidRPr="00AC6A9B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07057D" w:rsidRPr="00AC6A9B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6"/>
          <w:szCs w:val="26"/>
        </w:rPr>
      </w:pPr>
      <w:r w:rsidRPr="00AC6A9B">
        <w:rPr>
          <w:rFonts w:ascii="Times New Roman" w:hAnsi="Times New Roman"/>
          <w:b/>
          <w:sz w:val="26"/>
          <w:szCs w:val="26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AC6A9B">
        <w:rPr>
          <w:rFonts w:ascii="Times New Roman" w:hAnsi="Times New Roman"/>
          <w:b/>
          <w:sz w:val="26"/>
          <w:szCs w:val="26"/>
        </w:rPr>
        <w:t>о</w:t>
      </w:r>
      <w:r w:rsidR="009D6CFB" w:rsidRPr="00AC6A9B">
        <w:rPr>
          <w:rFonts w:ascii="Times New Roman" w:hAnsi="Times New Roman"/>
          <w:b/>
          <w:sz w:val="26"/>
          <w:szCs w:val="26"/>
        </w:rPr>
        <w:t>го муниципального района на 2021</w:t>
      </w:r>
      <w:r w:rsidRPr="00AC6A9B">
        <w:rPr>
          <w:rFonts w:ascii="Times New Roman" w:hAnsi="Times New Roman"/>
          <w:b/>
          <w:sz w:val="26"/>
          <w:szCs w:val="26"/>
        </w:rPr>
        <w:t xml:space="preserve"> год и плановый период 20</w:t>
      </w:r>
      <w:r w:rsidR="009D6CFB" w:rsidRPr="00AC6A9B">
        <w:rPr>
          <w:rFonts w:ascii="Times New Roman" w:hAnsi="Times New Roman"/>
          <w:b/>
          <w:sz w:val="26"/>
          <w:szCs w:val="26"/>
        </w:rPr>
        <w:t>22</w:t>
      </w:r>
      <w:r w:rsidRPr="00AC6A9B">
        <w:rPr>
          <w:rFonts w:ascii="Times New Roman" w:hAnsi="Times New Roman"/>
          <w:b/>
          <w:sz w:val="26"/>
          <w:szCs w:val="26"/>
        </w:rPr>
        <w:t>-202</w:t>
      </w:r>
      <w:r w:rsidR="009D6CFB" w:rsidRPr="00AC6A9B">
        <w:rPr>
          <w:rFonts w:ascii="Times New Roman" w:hAnsi="Times New Roman"/>
          <w:b/>
          <w:sz w:val="26"/>
          <w:szCs w:val="26"/>
        </w:rPr>
        <w:t>3</w:t>
      </w:r>
      <w:r w:rsidRPr="00AC6A9B">
        <w:rPr>
          <w:rFonts w:ascii="Times New Roman" w:hAnsi="Times New Roman"/>
          <w:b/>
          <w:sz w:val="26"/>
          <w:szCs w:val="26"/>
        </w:rPr>
        <w:t xml:space="preserve"> годов»</w:t>
      </w:r>
      <w:r w:rsidR="00E77886" w:rsidRPr="00AC6A9B">
        <w:rPr>
          <w:rFonts w:ascii="Times New Roman" w:hAnsi="Times New Roman"/>
          <w:b/>
          <w:sz w:val="26"/>
          <w:szCs w:val="26"/>
        </w:rPr>
        <w:t xml:space="preserve"> </w:t>
      </w:r>
    </w:p>
    <w:p w:rsidR="00AE18DD" w:rsidRPr="00AC6A9B" w:rsidRDefault="00AE18DD" w:rsidP="00AE18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ab/>
        <w:t>Настоящий проект решения ТРСНД «О внесении изменений</w:t>
      </w:r>
      <w:r w:rsidRPr="00AC6A9B">
        <w:rPr>
          <w:rFonts w:ascii="Times New Roman" w:hAnsi="Times New Roman"/>
          <w:sz w:val="26"/>
          <w:szCs w:val="26"/>
        </w:rPr>
        <w:br/>
        <w:t xml:space="preserve">в решение сессии районного Совета народных депутатов «О бюджете и роайона на 2021год и на плановый период 2022 и 2023 годов» подготовлен в связи необходимостью </w:t>
      </w:r>
      <w:r w:rsidRPr="00AC6A9B">
        <w:rPr>
          <w:rFonts w:ascii="Times New Roman" w:hAnsi="Times New Roman"/>
          <w:color w:val="000000"/>
          <w:sz w:val="26"/>
          <w:szCs w:val="26"/>
          <w:shd w:val="clear" w:color="auto" w:fill="FDFDFC"/>
        </w:rPr>
        <w:t xml:space="preserve">уточнения объемов </w:t>
      </w:r>
      <w:r w:rsidRPr="00AC6A9B">
        <w:rPr>
          <w:rFonts w:ascii="Times New Roman" w:hAnsi="Times New Roman"/>
          <w:sz w:val="26"/>
          <w:szCs w:val="26"/>
        </w:rPr>
        <w:t>целевых безвозмездных поступлений</w:t>
      </w:r>
      <w:r w:rsidR="00BD0178" w:rsidRPr="00AC6A9B">
        <w:rPr>
          <w:rFonts w:ascii="Times New Roman" w:hAnsi="Times New Roman"/>
          <w:sz w:val="26"/>
          <w:szCs w:val="26"/>
        </w:rPr>
        <w:t xml:space="preserve"> из областного бюджета</w:t>
      </w:r>
      <w:r w:rsidRPr="00AC6A9B">
        <w:rPr>
          <w:rFonts w:ascii="Times New Roman" w:hAnsi="Times New Roman"/>
          <w:sz w:val="26"/>
          <w:szCs w:val="26"/>
        </w:rPr>
        <w:t xml:space="preserve">, увеличения расходов на </w:t>
      </w:r>
      <w:r w:rsidR="00BD0178" w:rsidRPr="00AC6A9B">
        <w:rPr>
          <w:rFonts w:ascii="Times New Roman" w:hAnsi="Times New Roman"/>
          <w:sz w:val="26"/>
          <w:szCs w:val="26"/>
        </w:rPr>
        <w:t>хозяйственные нужды</w:t>
      </w:r>
      <w:r w:rsidRPr="00AC6A9B">
        <w:rPr>
          <w:rFonts w:ascii="Times New Roman" w:hAnsi="Times New Roman"/>
          <w:sz w:val="26"/>
          <w:szCs w:val="26"/>
        </w:rPr>
        <w:t>, перераспределения бюджетных ассигнований бюджета</w:t>
      </w:r>
      <w:r w:rsidR="00BD0178" w:rsidRPr="00AC6A9B">
        <w:rPr>
          <w:rFonts w:ascii="Times New Roman" w:hAnsi="Times New Roman"/>
          <w:sz w:val="26"/>
          <w:szCs w:val="26"/>
        </w:rPr>
        <w:t xml:space="preserve"> мунципального района</w:t>
      </w:r>
      <w:r w:rsidRPr="00AC6A9B">
        <w:rPr>
          <w:rFonts w:ascii="Times New Roman" w:hAnsi="Times New Roman"/>
          <w:sz w:val="26"/>
          <w:szCs w:val="26"/>
        </w:rPr>
        <w:t>, а также уточнения кодов бюджетной классификации.</w:t>
      </w:r>
    </w:p>
    <w:p w:rsidR="00E143AB" w:rsidRPr="00AC6A9B" w:rsidRDefault="00562AD5" w:rsidP="00567781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 xml:space="preserve">       </w:t>
      </w:r>
      <w:r w:rsidR="00E143AB" w:rsidRPr="00AC6A9B">
        <w:rPr>
          <w:rFonts w:ascii="Times New Roman" w:hAnsi="Times New Roman"/>
          <w:sz w:val="26"/>
          <w:szCs w:val="26"/>
        </w:rPr>
        <w:t>В решени</w:t>
      </w:r>
      <w:r w:rsidR="001A4A8D" w:rsidRPr="00AC6A9B">
        <w:rPr>
          <w:rFonts w:ascii="Times New Roman" w:hAnsi="Times New Roman"/>
          <w:sz w:val="26"/>
          <w:szCs w:val="26"/>
        </w:rPr>
        <w:t>е</w:t>
      </w:r>
      <w:r w:rsidR="00E143AB" w:rsidRPr="00AC6A9B">
        <w:rPr>
          <w:rFonts w:ascii="Times New Roman" w:hAnsi="Times New Roman"/>
          <w:sz w:val="26"/>
          <w:szCs w:val="26"/>
        </w:rPr>
        <w:t xml:space="preserve"> сессии ТРСНД </w:t>
      </w:r>
      <w:r w:rsidR="00F64ECD" w:rsidRPr="00AC6A9B">
        <w:rPr>
          <w:rFonts w:ascii="Times New Roman" w:hAnsi="Times New Roman"/>
          <w:sz w:val="26"/>
          <w:szCs w:val="26"/>
        </w:rPr>
        <w:t xml:space="preserve"> 2021</w:t>
      </w:r>
      <w:r w:rsidR="00FA37CE" w:rsidRPr="00AC6A9B">
        <w:rPr>
          <w:rFonts w:ascii="Times New Roman" w:hAnsi="Times New Roman"/>
          <w:sz w:val="26"/>
          <w:szCs w:val="26"/>
        </w:rPr>
        <w:t xml:space="preserve"> года</w:t>
      </w:r>
      <w:r w:rsidR="00C965FD" w:rsidRPr="00AC6A9B">
        <w:rPr>
          <w:rFonts w:ascii="Times New Roman" w:hAnsi="Times New Roman"/>
          <w:sz w:val="26"/>
          <w:szCs w:val="26"/>
        </w:rPr>
        <w:t xml:space="preserve"> </w:t>
      </w:r>
      <w:r w:rsidR="00E143AB" w:rsidRPr="00AC6A9B">
        <w:rPr>
          <w:rFonts w:ascii="Times New Roman" w:hAnsi="Times New Roman"/>
          <w:sz w:val="26"/>
          <w:szCs w:val="26"/>
        </w:rPr>
        <w:t>внесены следующие изменения :</w:t>
      </w:r>
    </w:p>
    <w:p w:rsidR="00FA37CE" w:rsidRPr="00AC6A9B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>1.</w:t>
      </w:r>
      <w:r w:rsidR="00460F95" w:rsidRPr="00AC6A9B">
        <w:rPr>
          <w:rFonts w:ascii="Times New Roman" w:hAnsi="Times New Roman"/>
          <w:sz w:val="26"/>
          <w:szCs w:val="26"/>
        </w:rPr>
        <w:t>Уве</w:t>
      </w:r>
      <w:r w:rsidR="0074626C" w:rsidRPr="00AC6A9B">
        <w:rPr>
          <w:rFonts w:ascii="Times New Roman" w:hAnsi="Times New Roman"/>
          <w:sz w:val="26"/>
          <w:szCs w:val="26"/>
        </w:rPr>
        <w:t xml:space="preserve">личен план доходов на </w:t>
      </w:r>
      <w:r w:rsidR="00396941" w:rsidRPr="00AC6A9B">
        <w:rPr>
          <w:rFonts w:ascii="Times New Roman" w:hAnsi="Times New Roman"/>
          <w:sz w:val="26"/>
          <w:szCs w:val="26"/>
        </w:rPr>
        <w:t>23361,7</w:t>
      </w:r>
      <w:r w:rsidR="0007057D" w:rsidRPr="00AC6A9B">
        <w:rPr>
          <w:rFonts w:ascii="Times New Roman" w:hAnsi="Times New Roman"/>
          <w:sz w:val="26"/>
          <w:szCs w:val="26"/>
        </w:rPr>
        <w:t xml:space="preserve"> тыс.</w:t>
      </w:r>
      <w:r w:rsidR="00B159D4" w:rsidRPr="00AC6A9B">
        <w:rPr>
          <w:rFonts w:ascii="Times New Roman" w:hAnsi="Times New Roman"/>
          <w:sz w:val="26"/>
          <w:szCs w:val="26"/>
        </w:rPr>
        <w:t xml:space="preserve"> </w:t>
      </w:r>
      <w:r w:rsidR="0007057D" w:rsidRPr="00AC6A9B">
        <w:rPr>
          <w:rFonts w:ascii="Times New Roman" w:hAnsi="Times New Roman"/>
          <w:sz w:val="26"/>
          <w:szCs w:val="26"/>
        </w:rPr>
        <w:t>рублей</w:t>
      </w:r>
      <w:r w:rsidR="00FA37CE" w:rsidRPr="00AC6A9B">
        <w:rPr>
          <w:rFonts w:ascii="Times New Roman" w:hAnsi="Times New Roman"/>
          <w:sz w:val="26"/>
          <w:szCs w:val="26"/>
        </w:rPr>
        <w:t>, в том числе :</w:t>
      </w:r>
    </w:p>
    <w:p w:rsidR="00FA37CE" w:rsidRPr="00AC6A9B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 xml:space="preserve">Налоговые и </w:t>
      </w:r>
      <w:r w:rsidR="00776CBB" w:rsidRPr="00AC6A9B">
        <w:rPr>
          <w:rFonts w:ascii="Times New Roman" w:hAnsi="Times New Roman"/>
          <w:sz w:val="26"/>
          <w:szCs w:val="26"/>
        </w:rPr>
        <w:t>неналоговые</w:t>
      </w:r>
      <w:r w:rsidR="00240CDB" w:rsidRPr="00AC6A9B">
        <w:rPr>
          <w:rFonts w:ascii="Times New Roman" w:hAnsi="Times New Roman"/>
          <w:sz w:val="26"/>
          <w:szCs w:val="26"/>
        </w:rPr>
        <w:t xml:space="preserve"> доходы увеличены на </w:t>
      </w:r>
      <w:r w:rsidR="00396941" w:rsidRPr="00AC6A9B">
        <w:rPr>
          <w:rFonts w:ascii="Times New Roman" w:hAnsi="Times New Roman"/>
          <w:sz w:val="26"/>
          <w:szCs w:val="26"/>
        </w:rPr>
        <w:t>2653,0</w:t>
      </w:r>
      <w:r w:rsidRPr="00AC6A9B">
        <w:rPr>
          <w:rFonts w:ascii="Times New Roman" w:hAnsi="Times New Roman"/>
          <w:sz w:val="26"/>
          <w:szCs w:val="26"/>
        </w:rPr>
        <w:t xml:space="preserve"> тыс. рублей, из них:</w:t>
      </w:r>
    </w:p>
    <w:p w:rsidR="00E92705" w:rsidRPr="00AC6A9B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>-</w:t>
      </w:r>
      <w:r w:rsidR="007B7945" w:rsidRPr="00AC6A9B">
        <w:rPr>
          <w:rFonts w:ascii="Times New Roman" w:hAnsi="Times New Roman"/>
          <w:sz w:val="26"/>
          <w:szCs w:val="26"/>
        </w:rPr>
        <w:t xml:space="preserve"> </w:t>
      </w:r>
      <w:r w:rsidR="00396941" w:rsidRPr="00AC6A9B">
        <w:rPr>
          <w:rFonts w:ascii="Times New Roman" w:hAnsi="Times New Roman"/>
          <w:sz w:val="26"/>
          <w:szCs w:val="26"/>
        </w:rPr>
        <w:t xml:space="preserve">ЕНВД  +46,0 </w:t>
      </w:r>
      <w:r w:rsidRPr="00AC6A9B">
        <w:rPr>
          <w:rFonts w:ascii="Times New Roman" w:hAnsi="Times New Roman"/>
          <w:sz w:val="26"/>
          <w:szCs w:val="26"/>
        </w:rPr>
        <w:t>тыс.рублей;</w:t>
      </w:r>
    </w:p>
    <w:p w:rsidR="005F530D" w:rsidRPr="00AC6A9B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 xml:space="preserve">- </w:t>
      </w:r>
      <w:r w:rsidR="00396941" w:rsidRPr="00AC6A9B">
        <w:rPr>
          <w:rFonts w:ascii="Times New Roman" w:hAnsi="Times New Roman"/>
          <w:sz w:val="26"/>
          <w:szCs w:val="26"/>
        </w:rPr>
        <w:t>Доходы от продажи земельных участков + 2607,0</w:t>
      </w:r>
      <w:r w:rsidR="00C35FEF" w:rsidRPr="00AC6A9B">
        <w:rPr>
          <w:rFonts w:ascii="Times New Roman" w:hAnsi="Times New Roman"/>
          <w:sz w:val="26"/>
          <w:szCs w:val="26"/>
        </w:rPr>
        <w:t xml:space="preserve"> </w:t>
      </w:r>
      <w:r w:rsidR="00BD1F19" w:rsidRPr="00AC6A9B">
        <w:rPr>
          <w:rFonts w:ascii="Times New Roman" w:hAnsi="Times New Roman"/>
          <w:sz w:val="26"/>
          <w:szCs w:val="26"/>
        </w:rPr>
        <w:t>тыс.рублей;</w:t>
      </w:r>
    </w:p>
    <w:p w:rsidR="00AC1690" w:rsidRPr="00AC6A9B" w:rsidRDefault="00AC1690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>Увеличение поступлений по налоговым и неналоговым доходам осуществлено на сумму перевыполнения утвержденного плана</w:t>
      </w:r>
      <w:r w:rsidR="009B22ED" w:rsidRPr="00AC6A9B">
        <w:rPr>
          <w:rFonts w:ascii="Times New Roman" w:hAnsi="Times New Roman"/>
          <w:sz w:val="26"/>
          <w:szCs w:val="26"/>
        </w:rPr>
        <w:t>.</w:t>
      </w:r>
      <w:r w:rsidRPr="00AC6A9B">
        <w:rPr>
          <w:rFonts w:ascii="Times New Roman" w:hAnsi="Times New Roman"/>
          <w:sz w:val="26"/>
          <w:szCs w:val="26"/>
        </w:rPr>
        <w:t xml:space="preserve"> </w:t>
      </w:r>
    </w:p>
    <w:p w:rsidR="00FA37CE" w:rsidRPr="00AC6A9B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6A9B">
        <w:rPr>
          <w:rFonts w:ascii="Times New Roman" w:hAnsi="Times New Roman"/>
          <w:sz w:val="26"/>
          <w:szCs w:val="26"/>
        </w:rPr>
        <w:t xml:space="preserve">Безвозмездные </w:t>
      </w:r>
      <w:r w:rsidR="00AC1690" w:rsidRPr="00AC6A9B">
        <w:rPr>
          <w:rFonts w:ascii="Times New Roman" w:hAnsi="Times New Roman"/>
          <w:sz w:val="26"/>
          <w:szCs w:val="26"/>
        </w:rPr>
        <w:t>поступления</w:t>
      </w:r>
      <w:r w:rsidRPr="00AC6A9B">
        <w:rPr>
          <w:rFonts w:ascii="Times New Roman" w:hAnsi="Times New Roman"/>
          <w:sz w:val="26"/>
          <w:szCs w:val="26"/>
        </w:rPr>
        <w:t xml:space="preserve"> из областного бюджета</w:t>
      </w:r>
      <w:r w:rsidR="00C363C4" w:rsidRPr="00AC6A9B">
        <w:rPr>
          <w:rFonts w:ascii="Times New Roman" w:hAnsi="Times New Roman"/>
          <w:sz w:val="26"/>
          <w:szCs w:val="26"/>
        </w:rPr>
        <w:t xml:space="preserve"> у</w:t>
      </w:r>
      <w:r w:rsidR="00C965FD" w:rsidRPr="00AC6A9B">
        <w:rPr>
          <w:rFonts w:ascii="Times New Roman" w:hAnsi="Times New Roman"/>
          <w:sz w:val="26"/>
          <w:szCs w:val="26"/>
        </w:rPr>
        <w:t>величены</w:t>
      </w:r>
      <w:r w:rsidR="00C363C4" w:rsidRPr="00AC6A9B">
        <w:rPr>
          <w:rFonts w:ascii="Times New Roman" w:hAnsi="Times New Roman"/>
          <w:sz w:val="26"/>
          <w:szCs w:val="26"/>
        </w:rPr>
        <w:t xml:space="preserve"> на </w:t>
      </w:r>
      <w:r w:rsidR="00363119" w:rsidRPr="00AC6A9B">
        <w:rPr>
          <w:rFonts w:ascii="Times New Roman" w:hAnsi="Times New Roman"/>
          <w:sz w:val="26"/>
          <w:szCs w:val="26"/>
        </w:rPr>
        <w:t xml:space="preserve">20708,7 </w:t>
      </w:r>
      <w:r w:rsidRPr="00AC6A9B">
        <w:rPr>
          <w:rFonts w:ascii="Times New Roman" w:hAnsi="Times New Roman"/>
          <w:sz w:val="26"/>
          <w:szCs w:val="26"/>
        </w:rPr>
        <w:t>тыс.</w:t>
      </w:r>
      <w:r w:rsidR="00B159D4" w:rsidRPr="00AC6A9B">
        <w:rPr>
          <w:rFonts w:ascii="Times New Roman" w:hAnsi="Times New Roman"/>
          <w:sz w:val="26"/>
          <w:szCs w:val="26"/>
        </w:rPr>
        <w:t xml:space="preserve"> </w:t>
      </w:r>
      <w:r w:rsidRPr="00AC6A9B">
        <w:rPr>
          <w:rFonts w:ascii="Times New Roman" w:hAnsi="Times New Roman"/>
          <w:sz w:val="26"/>
          <w:szCs w:val="26"/>
        </w:rPr>
        <w:t>рублей, в том числе :</w:t>
      </w:r>
    </w:p>
    <w:p w:rsidR="00462248" w:rsidRPr="00AC6A9B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         - Субсидии бюджетам муниципальных районов на </w:t>
      </w:r>
      <w:r w:rsidR="00363119" w:rsidRPr="00AC6A9B">
        <w:rPr>
          <w:rFonts w:ascii="Times New Roman" w:hAnsi="Times New Roman"/>
          <w:bCs/>
          <w:sz w:val="26"/>
          <w:szCs w:val="26"/>
          <w:lang w:eastAsia="ru-RU"/>
        </w:rPr>
        <w:t>осуществлениеи дорожной деятельности  +7000,0</w:t>
      </w: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тыс. рублей;</w:t>
      </w:r>
    </w:p>
    <w:p w:rsidR="00355E5D" w:rsidRPr="00AC6A9B" w:rsidRDefault="00363119" w:rsidP="00363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         -</w:t>
      </w:r>
      <w:r w:rsidR="00BD0178" w:rsidRPr="00AC6A9B">
        <w:rPr>
          <w:bCs/>
          <w:sz w:val="26"/>
          <w:szCs w:val="26"/>
        </w:rPr>
        <w:t xml:space="preserve"> </w:t>
      </w:r>
      <w:r w:rsidR="00BD0178" w:rsidRPr="00AC6A9B">
        <w:rPr>
          <w:rFonts w:ascii="Times New Roman" w:hAnsi="Times New Roman"/>
          <w:bCs/>
          <w:sz w:val="26"/>
          <w:szCs w:val="26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+ 2852,2 тыс. рублей;</w:t>
      </w:r>
    </w:p>
    <w:p w:rsidR="00355E5D" w:rsidRPr="00AC6A9B" w:rsidRDefault="00355E5D" w:rsidP="00355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         - Субсидии бюджетам муниципальных районов на поддержку отрасли культуры + 2702,5 тыс. рублей;</w:t>
      </w:r>
    </w:p>
    <w:p w:rsidR="00363119" w:rsidRPr="00AC6A9B" w:rsidRDefault="007D39F0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hAnsi="Times New Roman"/>
          <w:bCs/>
          <w:sz w:val="26"/>
          <w:szCs w:val="26"/>
          <w:lang w:eastAsia="ru-RU"/>
        </w:rPr>
        <w:t xml:space="preserve">         - Межбюджетные трансферты бюджетам муниципальных районов на ежемесячное денежное вознаграждение за классное руководство педагогическим работникам + 7274,0 тыс. рублей;</w:t>
      </w:r>
    </w:p>
    <w:p w:rsidR="00BD0178" w:rsidRPr="00AC6A9B" w:rsidRDefault="0061203A" w:rsidP="006120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C6A9B">
        <w:rPr>
          <w:rFonts w:ascii="Times New Roman" w:hAnsi="Times New Roman"/>
          <w:bCs/>
          <w:sz w:val="26"/>
          <w:szCs w:val="26"/>
        </w:rPr>
        <w:t>-</w:t>
      </w:r>
      <w:r w:rsidR="007D39F0" w:rsidRPr="00AC6A9B">
        <w:rPr>
          <w:rFonts w:ascii="Times New Roman" w:hAnsi="Times New Roman"/>
          <w:bCs/>
          <w:sz w:val="26"/>
          <w:szCs w:val="26"/>
        </w:rPr>
        <w:t>Прочие</w:t>
      </w:r>
      <w:r w:rsidR="009124A8" w:rsidRPr="00AC6A9B">
        <w:rPr>
          <w:rFonts w:ascii="Times New Roman" w:hAnsi="Times New Roman"/>
          <w:bCs/>
          <w:sz w:val="26"/>
          <w:szCs w:val="26"/>
        </w:rPr>
        <w:t xml:space="preserve"> межбюджетные трансферты </w:t>
      </w:r>
      <w:r w:rsidR="007D39F0" w:rsidRPr="00AC6A9B">
        <w:rPr>
          <w:rFonts w:ascii="Times New Roman" w:hAnsi="Times New Roman"/>
          <w:sz w:val="26"/>
          <w:szCs w:val="26"/>
        </w:rPr>
        <w:t>+</w:t>
      </w:r>
      <w:r w:rsidRPr="00AC6A9B">
        <w:rPr>
          <w:rFonts w:ascii="Times New Roman" w:hAnsi="Times New Roman"/>
          <w:sz w:val="26"/>
          <w:szCs w:val="26"/>
        </w:rPr>
        <w:t xml:space="preserve"> </w:t>
      </w:r>
      <w:r w:rsidR="007D39F0" w:rsidRPr="00AC6A9B">
        <w:rPr>
          <w:rFonts w:ascii="Times New Roman" w:hAnsi="Times New Roman"/>
          <w:sz w:val="26"/>
          <w:szCs w:val="26"/>
        </w:rPr>
        <w:t>880,0</w:t>
      </w:r>
      <w:r w:rsidRPr="00AC6A9B">
        <w:rPr>
          <w:rFonts w:ascii="Times New Roman" w:hAnsi="Times New Roman"/>
          <w:sz w:val="26"/>
          <w:szCs w:val="26"/>
        </w:rPr>
        <w:t xml:space="preserve"> тыс.рублей</w:t>
      </w:r>
      <w:r w:rsidR="00BD0178" w:rsidRPr="00AC6A9B">
        <w:rPr>
          <w:rFonts w:ascii="Times New Roman" w:hAnsi="Times New Roman"/>
          <w:sz w:val="26"/>
          <w:szCs w:val="26"/>
        </w:rPr>
        <w:t xml:space="preserve"> (наказы депутатм областного Совета народных депутатов)</w:t>
      </w:r>
      <w:r w:rsidRPr="00AC6A9B">
        <w:rPr>
          <w:rFonts w:ascii="Times New Roman" w:hAnsi="Times New Roman"/>
          <w:sz w:val="26"/>
          <w:szCs w:val="26"/>
        </w:rPr>
        <w:t>.</w:t>
      </w:r>
      <w:r w:rsidR="00275904" w:rsidRPr="00AC6A9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81D1A" w:rsidRPr="00AC6A9B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C6A9B">
        <w:rPr>
          <w:rFonts w:ascii="Times New Roman" w:hAnsi="Times New Roman"/>
          <w:bCs/>
          <w:sz w:val="26"/>
          <w:szCs w:val="26"/>
        </w:rPr>
        <w:t>2.</w:t>
      </w:r>
      <w:r w:rsidR="00F67C5E" w:rsidRPr="00AC6A9B">
        <w:rPr>
          <w:rFonts w:ascii="Times New Roman" w:hAnsi="Times New Roman"/>
          <w:bCs/>
          <w:sz w:val="26"/>
          <w:szCs w:val="26"/>
        </w:rPr>
        <w:t xml:space="preserve"> </w:t>
      </w:r>
      <w:r w:rsidR="004A33E0" w:rsidRPr="00AC6A9B">
        <w:rPr>
          <w:rFonts w:ascii="Times New Roman" w:hAnsi="Times New Roman"/>
          <w:bCs/>
          <w:sz w:val="26"/>
          <w:szCs w:val="26"/>
        </w:rPr>
        <w:t xml:space="preserve">Расходы </w:t>
      </w:r>
      <w:r w:rsidR="00050608" w:rsidRPr="00AC6A9B">
        <w:rPr>
          <w:rFonts w:ascii="Times New Roman" w:hAnsi="Times New Roman"/>
          <w:bCs/>
          <w:sz w:val="26"/>
          <w:szCs w:val="26"/>
        </w:rPr>
        <w:t>20</w:t>
      </w:r>
      <w:r w:rsidR="00184B53" w:rsidRPr="00AC6A9B">
        <w:rPr>
          <w:rFonts w:ascii="Times New Roman" w:hAnsi="Times New Roman"/>
          <w:bCs/>
          <w:sz w:val="26"/>
          <w:szCs w:val="26"/>
        </w:rPr>
        <w:t>2</w:t>
      </w:r>
      <w:r w:rsidR="00366142" w:rsidRPr="00AC6A9B">
        <w:rPr>
          <w:rFonts w:ascii="Times New Roman" w:hAnsi="Times New Roman"/>
          <w:bCs/>
          <w:sz w:val="26"/>
          <w:szCs w:val="26"/>
        </w:rPr>
        <w:t>1</w:t>
      </w:r>
      <w:r w:rsidR="00050608" w:rsidRPr="00AC6A9B">
        <w:rPr>
          <w:rFonts w:ascii="Times New Roman" w:hAnsi="Times New Roman"/>
          <w:bCs/>
          <w:sz w:val="26"/>
          <w:szCs w:val="26"/>
        </w:rPr>
        <w:t xml:space="preserve"> год</w:t>
      </w:r>
      <w:r w:rsidR="0007057D" w:rsidRPr="00AC6A9B">
        <w:rPr>
          <w:rFonts w:ascii="Times New Roman" w:hAnsi="Times New Roman"/>
          <w:bCs/>
          <w:sz w:val="26"/>
          <w:szCs w:val="26"/>
        </w:rPr>
        <w:t>а</w:t>
      </w:r>
      <w:r w:rsidR="009933D5" w:rsidRPr="00AC6A9B">
        <w:rPr>
          <w:rFonts w:ascii="Times New Roman" w:hAnsi="Times New Roman"/>
          <w:bCs/>
          <w:sz w:val="26"/>
          <w:szCs w:val="26"/>
        </w:rPr>
        <w:t xml:space="preserve"> </w:t>
      </w:r>
      <w:r w:rsidR="004A33E0" w:rsidRPr="00AC6A9B">
        <w:rPr>
          <w:rFonts w:ascii="Times New Roman" w:hAnsi="Times New Roman"/>
          <w:bCs/>
          <w:sz w:val="26"/>
          <w:szCs w:val="26"/>
        </w:rPr>
        <w:t xml:space="preserve">в целом увеличены на </w:t>
      </w:r>
      <w:r w:rsidR="00366142" w:rsidRPr="00AC6A9B">
        <w:rPr>
          <w:rFonts w:ascii="Times New Roman" w:hAnsi="Times New Roman"/>
          <w:bCs/>
          <w:sz w:val="26"/>
          <w:szCs w:val="26"/>
        </w:rPr>
        <w:t xml:space="preserve">24530,5 </w:t>
      </w:r>
      <w:r w:rsidR="004A33E0" w:rsidRPr="00AC6A9B">
        <w:rPr>
          <w:rFonts w:ascii="Times New Roman" w:hAnsi="Times New Roman"/>
          <w:bCs/>
          <w:sz w:val="26"/>
          <w:szCs w:val="26"/>
        </w:rPr>
        <w:t>тыс. руб.</w:t>
      </w:r>
      <w:r w:rsidR="00366142" w:rsidRPr="00AC6A9B">
        <w:rPr>
          <w:rFonts w:ascii="Times New Roman" w:hAnsi="Times New Roman"/>
          <w:bCs/>
          <w:sz w:val="26"/>
          <w:szCs w:val="26"/>
        </w:rPr>
        <w:t>.</w:t>
      </w:r>
      <w:r w:rsidR="00EC09B0" w:rsidRPr="00AC6A9B">
        <w:rPr>
          <w:rFonts w:ascii="Times New Roman" w:hAnsi="Times New Roman"/>
          <w:bCs/>
          <w:sz w:val="26"/>
          <w:szCs w:val="26"/>
        </w:rPr>
        <w:t xml:space="preserve"> </w:t>
      </w:r>
      <w:r w:rsidR="00366142" w:rsidRPr="00AC6A9B">
        <w:rPr>
          <w:rFonts w:ascii="Times New Roman" w:hAnsi="Times New Roman"/>
          <w:bCs/>
          <w:sz w:val="26"/>
          <w:szCs w:val="26"/>
        </w:rPr>
        <w:t>На суммы поступлений из областного бюджета увеличена и расходная часть бюджета.</w:t>
      </w:r>
    </w:p>
    <w:p w:rsidR="00366142" w:rsidRPr="00AC6A9B" w:rsidRDefault="00366142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C6A9B">
        <w:rPr>
          <w:rFonts w:ascii="Times New Roman" w:hAnsi="Times New Roman"/>
          <w:bCs/>
          <w:sz w:val="26"/>
          <w:szCs w:val="26"/>
        </w:rPr>
        <w:t xml:space="preserve"> Кроме того внесены изменения на основании заявок получателей бюджетных средств на сумму 3821,7 тыс.рублей, в том числе :</w:t>
      </w:r>
    </w:p>
    <w:p w:rsidR="00366142" w:rsidRPr="00AC6A9B" w:rsidRDefault="00366142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>Увеличены расходы по отделу по управлению муниципальным имуществом</w:t>
      </w:r>
      <w:r w:rsidR="00123542"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на заключение договоров с АО «Газпром газораспределение» за техническое обслуживание газопроводов и газового оборудования.</w:t>
      </w:r>
    </w:p>
    <w:p w:rsidR="00587B9B" w:rsidRPr="00AC6A9B" w:rsidRDefault="00A8566A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>Увеличены расходы на закупки товаров и услуг по администрации на 660,0 тыс.рублей , в том числе:  ГСМ - 216,0 тыс.рублей, приобретение оргтехики и программного обеспечения для администрации и ЕДДС – 323,0 тыс.рублей, обустройство ЕДДС – 224 тыс.рублей.</w:t>
      </w:r>
    </w:p>
    <w:p w:rsidR="001C4CA1" w:rsidRPr="00AC6A9B" w:rsidRDefault="002356EC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 счет остатка средств Дорожного фонда увеличены расходы на содержание автомобильных дорог на 237,0 тыс.рублей и </w:t>
      </w:r>
      <w:r w:rsidR="001C4CA1"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>на софинансирование областных средств на 0,7 тыс.рублей.</w:t>
      </w:r>
    </w:p>
    <w:p w:rsidR="001C4CA1" w:rsidRPr="00AC6A9B" w:rsidRDefault="001C4CA1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>Увеличены расходы на реализацию муниципальной программы «Устройство контейнерных площадок на территории Троснянского района Орловской области на период 2019- 2021 годы» на 1753,7 тыс.рублей.</w:t>
      </w:r>
    </w:p>
    <w:p w:rsidR="00123542" w:rsidRPr="00AC6A9B" w:rsidRDefault="008C3770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На 40,0 тыс.руб. увеличены расходы по «Культуре» для заключения контракта с ООО «Газпром межрегингаз Орел» на обслуживание «Вечного огня». </w:t>
      </w:r>
      <w:r w:rsidR="00A8566A"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AE18DD" w:rsidRPr="0092040A" w:rsidRDefault="00AE18DD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6A9B">
        <w:rPr>
          <w:rFonts w:ascii="Times New Roman" w:eastAsia="Times New Roman" w:hAnsi="Times New Roman"/>
          <w:bCs/>
          <w:sz w:val="26"/>
          <w:szCs w:val="26"/>
          <w:lang w:eastAsia="ru-RU"/>
        </w:rPr>
        <w:t>На 627,1 тыс.рублей увеличены ассигнования по межбюджетным трансфертам сельским поселениям.</w:t>
      </w:r>
    </w:p>
    <w:sectPr w:rsidR="00AE18DD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A0C" w:rsidRDefault="00B22A0C" w:rsidP="00AB5194">
      <w:pPr>
        <w:spacing w:after="0" w:line="240" w:lineRule="auto"/>
      </w:pPr>
      <w:r>
        <w:separator/>
      </w:r>
    </w:p>
  </w:endnote>
  <w:endnote w:type="continuationSeparator" w:id="0">
    <w:p w:rsidR="00B22A0C" w:rsidRDefault="00B22A0C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A0C" w:rsidRDefault="00B22A0C" w:rsidP="00AB5194">
      <w:pPr>
        <w:spacing w:after="0" w:line="240" w:lineRule="auto"/>
      </w:pPr>
      <w:r>
        <w:separator/>
      </w:r>
    </w:p>
  </w:footnote>
  <w:footnote w:type="continuationSeparator" w:id="0">
    <w:p w:rsidR="00B22A0C" w:rsidRDefault="00B22A0C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5D" w:rsidRDefault="00355E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4611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542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4F85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CA1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56EC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142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2126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0EF1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B9B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DDE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3770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71E"/>
    <w:rsid w:val="00A740E9"/>
    <w:rsid w:val="00A754A4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66A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6A9B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18DD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A0C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178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6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52492-D2B0-4CF6-81F2-6037A07F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84</cp:revision>
  <cp:lastPrinted>2021-02-09T11:50:00Z</cp:lastPrinted>
  <dcterms:created xsi:type="dcterms:W3CDTF">2020-03-16T10:42:00Z</dcterms:created>
  <dcterms:modified xsi:type="dcterms:W3CDTF">2021-02-09T11:51:00Z</dcterms:modified>
</cp:coreProperties>
</file>