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0C" w:rsidRDefault="007565A8" w:rsidP="0072080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0C" w:rsidRDefault="0072080C" w:rsidP="0072080C">
      <w:pPr>
        <w:ind w:left="4680"/>
        <w:jc w:val="center"/>
        <w:rPr>
          <w:b/>
        </w:rPr>
      </w:pP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2080C" w:rsidRDefault="0072080C" w:rsidP="0072080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72080C" w:rsidRDefault="0072080C" w:rsidP="0072080C">
      <w:pPr>
        <w:rPr>
          <w:i/>
          <w:sz w:val="20"/>
        </w:rPr>
      </w:pPr>
    </w:p>
    <w:p w:rsidR="0072080C" w:rsidRDefault="0072080C" w:rsidP="0072080C">
      <w:pPr>
        <w:jc w:val="center"/>
        <w:rPr>
          <w:b/>
        </w:rPr>
      </w:pP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080C" w:rsidRDefault="0072080C" w:rsidP="0072080C">
      <w:pPr>
        <w:jc w:val="center"/>
        <w:rPr>
          <w:b/>
          <w:sz w:val="28"/>
          <w:szCs w:val="28"/>
        </w:rPr>
      </w:pPr>
    </w:p>
    <w:p w:rsidR="0072080C" w:rsidRDefault="0072080C" w:rsidP="0072080C">
      <w:pPr>
        <w:jc w:val="center"/>
        <w:rPr>
          <w:sz w:val="20"/>
        </w:rPr>
      </w:pPr>
    </w:p>
    <w:p w:rsidR="0072080C" w:rsidRDefault="0072080C" w:rsidP="0072080C">
      <w:pPr>
        <w:jc w:val="center"/>
      </w:pPr>
    </w:p>
    <w:p w:rsidR="0072080C" w:rsidRDefault="0072080C" w:rsidP="0072080C">
      <w:pPr>
        <w:rPr>
          <w:szCs w:val="24"/>
        </w:rPr>
      </w:pPr>
      <w:r>
        <w:rPr>
          <w:szCs w:val="24"/>
        </w:rPr>
        <w:t xml:space="preserve">от  </w:t>
      </w:r>
      <w:r w:rsidR="00644FD2">
        <w:rPr>
          <w:szCs w:val="24"/>
        </w:rPr>
        <w:t>17</w:t>
      </w:r>
      <w:r w:rsidR="007D2A55">
        <w:rPr>
          <w:szCs w:val="24"/>
        </w:rPr>
        <w:t xml:space="preserve"> </w:t>
      </w:r>
      <w:r w:rsidR="00644FD2">
        <w:rPr>
          <w:szCs w:val="24"/>
        </w:rPr>
        <w:t>марта</w:t>
      </w:r>
      <w:r w:rsidR="007D2A55">
        <w:rPr>
          <w:szCs w:val="24"/>
        </w:rPr>
        <w:t xml:space="preserve"> </w:t>
      </w:r>
      <w:r>
        <w:rPr>
          <w:szCs w:val="24"/>
        </w:rPr>
        <w:t>20</w:t>
      </w:r>
      <w:r w:rsidR="00644FD2">
        <w:rPr>
          <w:szCs w:val="24"/>
        </w:rPr>
        <w:t>21</w:t>
      </w:r>
      <w:r>
        <w:rPr>
          <w:szCs w:val="24"/>
        </w:rPr>
        <w:t xml:space="preserve"> г.                       </w:t>
      </w:r>
      <w:r w:rsidR="003D49DC">
        <w:rPr>
          <w:szCs w:val="24"/>
        </w:rPr>
        <w:t xml:space="preserve">          </w:t>
      </w:r>
      <w:r>
        <w:rPr>
          <w:szCs w:val="24"/>
        </w:rPr>
        <w:t xml:space="preserve">  </w:t>
      </w:r>
      <w:r w:rsidR="007D2A55">
        <w:rPr>
          <w:szCs w:val="24"/>
        </w:rPr>
        <w:t xml:space="preserve">                            </w:t>
      </w:r>
      <w:r w:rsidR="003D49DC">
        <w:rPr>
          <w:szCs w:val="24"/>
        </w:rPr>
        <w:t xml:space="preserve">   </w:t>
      </w:r>
      <w:r w:rsidR="00644FD2">
        <w:rPr>
          <w:szCs w:val="24"/>
        </w:rPr>
        <w:t xml:space="preserve">                            </w:t>
      </w:r>
      <w:r w:rsidR="003D49DC">
        <w:rPr>
          <w:szCs w:val="24"/>
        </w:rPr>
        <w:t xml:space="preserve"> </w:t>
      </w:r>
      <w:r>
        <w:rPr>
          <w:szCs w:val="24"/>
        </w:rPr>
        <w:t xml:space="preserve">№ </w:t>
      </w:r>
      <w:r w:rsidR="00644FD2">
        <w:rPr>
          <w:szCs w:val="24"/>
        </w:rPr>
        <w:t>59</w:t>
      </w:r>
      <w:r>
        <w:rPr>
          <w:szCs w:val="24"/>
        </w:rPr>
        <w:t xml:space="preserve">                                                                                 </w:t>
      </w:r>
    </w:p>
    <w:p w:rsidR="0072080C" w:rsidRDefault="0072080C" w:rsidP="0072080C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с.Тросна</w:t>
      </w:r>
    </w:p>
    <w:p w:rsidR="00C95B05" w:rsidRDefault="00C95B05" w:rsidP="00C40F0F">
      <w:pPr>
        <w:tabs>
          <w:tab w:val="left" w:pos="7395"/>
        </w:tabs>
        <w:jc w:val="center"/>
        <w:rPr>
          <w:sz w:val="28"/>
          <w:szCs w:val="28"/>
        </w:rPr>
      </w:pPr>
    </w:p>
    <w:p w:rsidR="00012E26" w:rsidRPr="00012E26" w:rsidRDefault="00012E26" w:rsidP="00012E26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Об </w:t>
      </w:r>
      <w:r w:rsidR="00F626F8">
        <w:rPr>
          <w:b/>
          <w:bCs/>
          <w:color w:val="000000"/>
          <w:sz w:val="28"/>
          <w:szCs w:val="28"/>
        </w:rPr>
        <w:t>установлении муниципального</w:t>
      </w:r>
    </w:p>
    <w:p w:rsidR="00012E26" w:rsidRPr="00012E26" w:rsidRDefault="00F626F8" w:rsidP="00012E2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="00012E26" w:rsidRPr="00012E26">
        <w:rPr>
          <w:b/>
          <w:bCs/>
          <w:color w:val="000000"/>
          <w:sz w:val="28"/>
          <w:szCs w:val="28"/>
        </w:rPr>
        <w:t>аршрут</w:t>
      </w:r>
      <w:r>
        <w:rPr>
          <w:b/>
          <w:bCs/>
          <w:color w:val="000000"/>
          <w:sz w:val="28"/>
          <w:szCs w:val="28"/>
        </w:rPr>
        <w:t xml:space="preserve">а </w:t>
      </w:r>
      <w:r w:rsidR="00012E26" w:rsidRPr="00012E26">
        <w:rPr>
          <w:b/>
          <w:bCs/>
          <w:color w:val="000000"/>
          <w:sz w:val="28"/>
          <w:szCs w:val="28"/>
        </w:rPr>
        <w:t xml:space="preserve">регулярных перевозок в границах </w:t>
      </w:r>
    </w:p>
    <w:p w:rsidR="00012E26" w:rsidRPr="00012E26" w:rsidRDefault="00012E26" w:rsidP="00012E26">
      <w:pPr>
        <w:rPr>
          <w:b/>
        </w:rPr>
      </w:pPr>
      <w:r>
        <w:rPr>
          <w:b/>
          <w:bCs/>
          <w:color w:val="000000"/>
          <w:sz w:val="28"/>
          <w:szCs w:val="28"/>
        </w:rPr>
        <w:t>Троснянского района</w:t>
      </w:r>
      <w:r w:rsidRPr="00012E26">
        <w:rPr>
          <w:b/>
          <w:bCs/>
          <w:color w:val="000000"/>
          <w:sz w:val="28"/>
          <w:szCs w:val="28"/>
        </w:rPr>
        <w:t xml:space="preserve"> Орловской области</w:t>
      </w:r>
    </w:p>
    <w:p w:rsidR="00012E26" w:rsidRDefault="00012E26" w:rsidP="00012E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2E26" w:rsidRDefault="00012E26" w:rsidP="00012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D1EAB">
        <w:rPr>
          <w:sz w:val="28"/>
          <w:szCs w:val="28"/>
        </w:rPr>
        <w:t>целях исполнения</w:t>
      </w:r>
      <w:r w:rsidR="004B04A0">
        <w:rPr>
          <w:sz w:val="28"/>
          <w:szCs w:val="28"/>
        </w:rPr>
        <w:t xml:space="preserve"> </w:t>
      </w:r>
      <w:r w:rsidR="009F1456">
        <w:rPr>
          <w:sz w:val="28"/>
          <w:szCs w:val="28"/>
        </w:rPr>
        <w:t>решени</w:t>
      </w:r>
      <w:r w:rsidR="00AD1EAB">
        <w:rPr>
          <w:sz w:val="28"/>
          <w:szCs w:val="28"/>
        </w:rPr>
        <w:t xml:space="preserve">я </w:t>
      </w:r>
      <w:r w:rsidR="009F1456">
        <w:rPr>
          <w:sz w:val="28"/>
          <w:szCs w:val="28"/>
        </w:rPr>
        <w:t xml:space="preserve"> Кромского районного суда Орловской области от 20 января 2021 года 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012E26" w:rsidRDefault="00012E26" w:rsidP="00012E2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</w:t>
      </w:r>
      <w:r w:rsidR="00F626F8">
        <w:rPr>
          <w:color w:val="000000"/>
          <w:sz w:val="28"/>
          <w:szCs w:val="28"/>
        </w:rPr>
        <w:t>становить муниципальный маршрут</w:t>
      </w:r>
      <w:r w:rsidR="004B04A0">
        <w:rPr>
          <w:color w:val="000000"/>
          <w:sz w:val="28"/>
          <w:szCs w:val="28"/>
        </w:rPr>
        <w:t xml:space="preserve"> регулярных перевозок</w:t>
      </w:r>
      <w:r w:rsidR="00D802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границах Троснянского района Орловской области </w:t>
      </w:r>
      <w:r w:rsidR="00F626F8">
        <w:rPr>
          <w:color w:val="000000"/>
          <w:sz w:val="28"/>
          <w:szCs w:val="28"/>
        </w:rPr>
        <w:t xml:space="preserve">«Тросна-Редогощь» (далее-муршрут) </w:t>
      </w:r>
      <w:r w:rsidR="00AA3E0E">
        <w:rPr>
          <w:color w:val="000000"/>
          <w:sz w:val="28"/>
          <w:szCs w:val="28"/>
        </w:rPr>
        <w:t xml:space="preserve">№ 7 </w:t>
      </w:r>
      <w:r w:rsidR="00F626F8">
        <w:rPr>
          <w:color w:val="000000"/>
          <w:sz w:val="28"/>
          <w:szCs w:val="28"/>
        </w:rPr>
        <w:t>протяженностью 40,5 км.</w:t>
      </w:r>
    </w:p>
    <w:p w:rsidR="00F626F8" w:rsidRDefault="00F626F8" w:rsidP="00012E2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Определить:</w:t>
      </w:r>
    </w:p>
    <w:p w:rsidR="00012E26" w:rsidRDefault="00F626F8" w:rsidP="00F626F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 Места остановочных пунктов по маршруту: </w:t>
      </w:r>
      <w:r w:rsidR="00634813">
        <w:rPr>
          <w:color w:val="000000"/>
          <w:sz w:val="28"/>
          <w:szCs w:val="28"/>
        </w:rPr>
        <w:t>КП</w:t>
      </w:r>
      <w:r>
        <w:rPr>
          <w:color w:val="000000"/>
          <w:sz w:val="28"/>
          <w:szCs w:val="28"/>
        </w:rPr>
        <w:t xml:space="preserve"> </w:t>
      </w:r>
      <w:r w:rsidR="00AA3E0E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Тросна (начальный пункт), Муравльский поворот, Чермошонский поворот, д.Чермошное, поворот на д.Студенок, поворот на д.Колычевка, развилка на д.Слободка и с.Высокое, </w:t>
      </w:r>
      <w:r w:rsidR="00AA3E0E">
        <w:rPr>
          <w:color w:val="000000"/>
          <w:sz w:val="28"/>
          <w:szCs w:val="28"/>
        </w:rPr>
        <w:t>поворот на д.Покровское, д.Редогощь (конечный пункт)</w:t>
      </w:r>
      <w:r w:rsidR="00012E26">
        <w:rPr>
          <w:sz w:val="28"/>
          <w:szCs w:val="28"/>
        </w:rPr>
        <w:t>.</w:t>
      </w:r>
    </w:p>
    <w:p w:rsidR="00AA3E0E" w:rsidRDefault="00AA3E0E" w:rsidP="00AA3E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Планируемое расписание движения транспортных средств по маршруту: каждый понедельник и четверг (1-й рейс, 2-й рейс) в 6-</w:t>
      </w:r>
      <w:r w:rsidR="009F1456">
        <w:rPr>
          <w:sz w:val="28"/>
          <w:szCs w:val="28"/>
        </w:rPr>
        <w:t>40</w:t>
      </w:r>
      <w:r>
        <w:rPr>
          <w:sz w:val="28"/>
          <w:szCs w:val="28"/>
        </w:rPr>
        <w:t>, 1</w:t>
      </w:r>
      <w:r w:rsidR="009F1456">
        <w:rPr>
          <w:sz w:val="28"/>
          <w:szCs w:val="28"/>
        </w:rPr>
        <w:t>5-00</w:t>
      </w:r>
      <w:r>
        <w:rPr>
          <w:sz w:val="28"/>
          <w:szCs w:val="28"/>
        </w:rPr>
        <w:t xml:space="preserve"> в прямом направлении, 7-</w:t>
      </w:r>
      <w:r w:rsidR="009F1456">
        <w:rPr>
          <w:sz w:val="28"/>
          <w:szCs w:val="28"/>
        </w:rPr>
        <w:t>50</w:t>
      </w:r>
      <w:r>
        <w:rPr>
          <w:sz w:val="28"/>
          <w:szCs w:val="28"/>
        </w:rPr>
        <w:t xml:space="preserve">, </w:t>
      </w:r>
      <w:r w:rsidR="009F1456">
        <w:rPr>
          <w:sz w:val="28"/>
          <w:szCs w:val="28"/>
        </w:rPr>
        <w:t>16</w:t>
      </w:r>
      <w:r>
        <w:rPr>
          <w:sz w:val="28"/>
          <w:szCs w:val="28"/>
        </w:rPr>
        <w:t>-</w:t>
      </w:r>
      <w:r w:rsidR="009F1456">
        <w:rPr>
          <w:sz w:val="28"/>
          <w:szCs w:val="28"/>
        </w:rPr>
        <w:t>10</w:t>
      </w:r>
      <w:r>
        <w:rPr>
          <w:sz w:val="28"/>
          <w:szCs w:val="28"/>
        </w:rPr>
        <w:t xml:space="preserve"> в обратном направлении.</w:t>
      </w:r>
    </w:p>
    <w:p w:rsidR="00D8022A" w:rsidRDefault="00AA3E0E" w:rsidP="00D80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реестр маршрутов регулярных перевозок </w:t>
      </w:r>
      <w:r w:rsidR="00D8022A">
        <w:rPr>
          <w:sz w:val="28"/>
          <w:szCs w:val="28"/>
        </w:rPr>
        <w:t>в границах Троснянского района Орловской области сведения о муниципальном маршруте, предусмотренн</w:t>
      </w:r>
      <w:r w:rsidR="00AD1EAB">
        <w:rPr>
          <w:sz w:val="28"/>
          <w:szCs w:val="28"/>
        </w:rPr>
        <w:t>ого</w:t>
      </w:r>
      <w:r w:rsidR="00D8022A">
        <w:rPr>
          <w:sz w:val="28"/>
          <w:szCs w:val="28"/>
        </w:rPr>
        <w:t xml:space="preserve"> </w:t>
      </w:r>
      <w:r w:rsidR="00AD1EAB">
        <w:rPr>
          <w:sz w:val="28"/>
          <w:szCs w:val="28"/>
        </w:rPr>
        <w:t xml:space="preserve"> данным постановлением</w:t>
      </w:r>
      <w:r w:rsidR="00D802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022A" w:rsidRDefault="00D8022A" w:rsidP="00AA3E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на официальном сайте в сети Интернет</w:t>
      </w:r>
      <w:r w:rsidR="00AD1E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022A" w:rsidRDefault="00D8022A" w:rsidP="00AA3E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 даты его официального опубликования. </w:t>
      </w:r>
    </w:p>
    <w:p w:rsidR="00787E15" w:rsidRDefault="00DC16FB" w:rsidP="00C369DA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12E26">
        <w:rPr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787E15" w:rsidRDefault="00787E15" w:rsidP="00C40F0F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DC16FB" w:rsidRDefault="00DC16FB" w:rsidP="00C40F0F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0A0D44" w:rsidRPr="00C95B05" w:rsidRDefault="003F2100" w:rsidP="00C40F0F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Глава</w:t>
      </w:r>
      <w:r w:rsidR="007C3854" w:rsidRPr="00C95B05">
        <w:rPr>
          <w:b/>
          <w:sz w:val="28"/>
          <w:szCs w:val="28"/>
        </w:rPr>
        <w:t xml:space="preserve"> </w:t>
      </w:r>
      <w:r w:rsidR="000C0DC8">
        <w:rPr>
          <w:b/>
          <w:sz w:val="28"/>
          <w:szCs w:val="28"/>
        </w:rPr>
        <w:t>района</w:t>
      </w:r>
      <w:r w:rsidR="007C3854" w:rsidRPr="00C95B05">
        <w:rPr>
          <w:b/>
          <w:sz w:val="28"/>
          <w:szCs w:val="28"/>
        </w:rPr>
        <w:t xml:space="preserve">                     </w:t>
      </w:r>
      <w:r w:rsidR="00C40F0F" w:rsidRPr="00C95B05">
        <w:rPr>
          <w:b/>
          <w:sz w:val="28"/>
          <w:szCs w:val="28"/>
        </w:rPr>
        <w:t xml:space="preserve">                               </w:t>
      </w:r>
      <w:r w:rsidR="007C3854" w:rsidRPr="00C95B05">
        <w:rPr>
          <w:b/>
          <w:sz w:val="28"/>
          <w:szCs w:val="28"/>
        </w:rPr>
        <w:t xml:space="preserve"> </w:t>
      </w:r>
      <w:r w:rsidRPr="00C95B05">
        <w:rPr>
          <w:b/>
          <w:sz w:val="28"/>
          <w:szCs w:val="28"/>
        </w:rPr>
        <w:t xml:space="preserve">                </w:t>
      </w:r>
      <w:r w:rsidR="00C95B05"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И. </w:t>
      </w:r>
      <w:r w:rsidR="00C95B05">
        <w:rPr>
          <w:b/>
          <w:sz w:val="28"/>
          <w:szCs w:val="28"/>
        </w:rPr>
        <w:t>Насонов</w:t>
      </w:r>
    </w:p>
    <w:sectPr w:rsidR="000A0D44" w:rsidRPr="00C95B05" w:rsidSect="00DC16F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4BE"/>
    <w:multiLevelType w:val="hybridMultilevel"/>
    <w:tmpl w:val="3A06554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11A14"/>
    <w:multiLevelType w:val="multilevel"/>
    <w:tmpl w:val="67189E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2">
    <w:nsid w:val="7EFE2D43"/>
    <w:multiLevelType w:val="hybridMultilevel"/>
    <w:tmpl w:val="A38CB86C"/>
    <w:lvl w:ilvl="0" w:tplc="BC164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A6DEB"/>
    <w:rsid w:val="0000406A"/>
    <w:rsid w:val="00012E26"/>
    <w:rsid w:val="00043EC7"/>
    <w:rsid w:val="000920D7"/>
    <w:rsid w:val="000A0D44"/>
    <w:rsid w:val="000C0DC8"/>
    <w:rsid w:val="000C49F2"/>
    <w:rsid w:val="000F61D1"/>
    <w:rsid w:val="00105B14"/>
    <w:rsid w:val="0011235A"/>
    <w:rsid w:val="0012428B"/>
    <w:rsid w:val="00131130"/>
    <w:rsid w:val="00171164"/>
    <w:rsid w:val="00172874"/>
    <w:rsid w:val="002568D2"/>
    <w:rsid w:val="00280231"/>
    <w:rsid w:val="002A5D03"/>
    <w:rsid w:val="002C6357"/>
    <w:rsid w:val="002E7198"/>
    <w:rsid w:val="0031230F"/>
    <w:rsid w:val="00326153"/>
    <w:rsid w:val="00326403"/>
    <w:rsid w:val="00326F48"/>
    <w:rsid w:val="00341ED5"/>
    <w:rsid w:val="003D2260"/>
    <w:rsid w:val="003D49DC"/>
    <w:rsid w:val="003E518B"/>
    <w:rsid w:val="003F2100"/>
    <w:rsid w:val="00402C86"/>
    <w:rsid w:val="00436BF0"/>
    <w:rsid w:val="00466F89"/>
    <w:rsid w:val="004836B4"/>
    <w:rsid w:val="00484F4F"/>
    <w:rsid w:val="004B04A0"/>
    <w:rsid w:val="004C3C5F"/>
    <w:rsid w:val="004C3E69"/>
    <w:rsid w:val="004D01FD"/>
    <w:rsid w:val="004E7A0C"/>
    <w:rsid w:val="005179F1"/>
    <w:rsid w:val="005247EF"/>
    <w:rsid w:val="00524D41"/>
    <w:rsid w:val="005815C4"/>
    <w:rsid w:val="00592E9F"/>
    <w:rsid w:val="00612842"/>
    <w:rsid w:val="00630684"/>
    <w:rsid w:val="00630EF4"/>
    <w:rsid w:val="00633F06"/>
    <w:rsid w:val="00634813"/>
    <w:rsid w:val="00644FD2"/>
    <w:rsid w:val="00655A0D"/>
    <w:rsid w:val="006F397A"/>
    <w:rsid w:val="00705D87"/>
    <w:rsid w:val="0072080C"/>
    <w:rsid w:val="007565A8"/>
    <w:rsid w:val="00760C97"/>
    <w:rsid w:val="007878EA"/>
    <w:rsid w:val="00787E15"/>
    <w:rsid w:val="007C3854"/>
    <w:rsid w:val="007D2A55"/>
    <w:rsid w:val="008261D5"/>
    <w:rsid w:val="00850EAA"/>
    <w:rsid w:val="008964D5"/>
    <w:rsid w:val="008F7030"/>
    <w:rsid w:val="00920C2E"/>
    <w:rsid w:val="009454C6"/>
    <w:rsid w:val="009F1456"/>
    <w:rsid w:val="00A4085B"/>
    <w:rsid w:val="00A76A05"/>
    <w:rsid w:val="00AA3E0E"/>
    <w:rsid w:val="00AA6DEB"/>
    <w:rsid w:val="00AD1EAB"/>
    <w:rsid w:val="00AF4712"/>
    <w:rsid w:val="00B01457"/>
    <w:rsid w:val="00B24334"/>
    <w:rsid w:val="00C369DA"/>
    <w:rsid w:val="00C40F0F"/>
    <w:rsid w:val="00C743F5"/>
    <w:rsid w:val="00C95B05"/>
    <w:rsid w:val="00CC26A4"/>
    <w:rsid w:val="00CE67E0"/>
    <w:rsid w:val="00CF2257"/>
    <w:rsid w:val="00D7715D"/>
    <w:rsid w:val="00D8022A"/>
    <w:rsid w:val="00DC0FEF"/>
    <w:rsid w:val="00DC16FB"/>
    <w:rsid w:val="00DC3155"/>
    <w:rsid w:val="00E44729"/>
    <w:rsid w:val="00E818A2"/>
    <w:rsid w:val="00E94D94"/>
    <w:rsid w:val="00EA7259"/>
    <w:rsid w:val="00F626F8"/>
    <w:rsid w:val="00F675EF"/>
    <w:rsid w:val="00F75775"/>
    <w:rsid w:val="00FD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EB"/>
    <w:rPr>
      <w:sz w:val="24"/>
    </w:rPr>
  </w:style>
  <w:style w:type="paragraph" w:styleId="1">
    <w:name w:val="heading 1"/>
    <w:basedOn w:val="a"/>
    <w:next w:val="a"/>
    <w:qFormat/>
    <w:rsid w:val="00AA6DE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AA6DEB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AA6DE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AA6DEB"/>
    <w:pPr>
      <w:jc w:val="center"/>
    </w:pPr>
    <w:rPr>
      <w:rFonts w:ascii="Arial" w:hAnsi="Arial"/>
      <w:b/>
      <w:sz w:val="28"/>
    </w:rPr>
  </w:style>
  <w:style w:type="paragraph" w:customStyle="1" w:styleId="ConsPlusNormal">
    <w:name w:val="ConsPlusNormal"/>
    <w:rsid w:val="00AA6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Strong"/>
    <w:qFormat/>
    <w:rsid w:val="00AA6DEB"/>
    <w:rPr>
      <w:b/>
      <w:bCs/>
    </w:rPr>
  </w:style>
  <w:style w:type="character" w:styleId="a5">
    <w:name w:val="Hyperlink"/>
    <w:rsid w:val="00326F48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6">
    <w:name w:val="Balloon Text"/>
    <w:basedOn w:val="a"/>
    <w:semiHidden/>
    <w:rsid w:val="00466F8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208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95B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436B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MoBIL GROUP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ИКТ</cp:lastModifiedBy>
  <cp:revision>2</cp:revision>
  <cp:lastPrinted>2016-11-15T11:43:00Z</cp:lastPrinted>
  <dcterms:created xsi:type="dcterms:W3CDTF">2021-03-30T09:54:00Z</dcterms:created>
  <dcterms:modified xsi:type="dcterms:W3CDTF">2021-03-30T09:54:00Z</dcterms:modified>
</cp:coreProperties>
</file>