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2021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22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9D6CFB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9418D6">
        <w:rPr>
          <w:rFonts w:ascii="Times New Roman" w:hAnsi="Times New Roman"/>
          <w:b/>
          <w:sz w:val="32"/>
          <w:szCs w:val="32"/>
        </w:rPr>
        <w:t>от 24 декабря 2020 года</w:t>
      </w:r>
      <w:r w:rsidR="00D2690C">
        <w:rPr>
          <w:rFonts w:ascii="Times New Roman" w:hAnsi="Times New Roman"/>
          <w:b/>
          <w:sz w:val="32"/>
          <w:szCs w:val="32"/>
        </w:rPr>
        <w:t xml:space="preserve"> за июль</w:t>
      </w:r>
      <w:r w:rsidR="00DE2FCD">
        <w:rPr>
          <w:rFonts w:ascii="Times New Roman" w:hAnsi="Times New Roman"/>
          <w:b/>
          <w:sz w:val="32"/>
          <w:szCs w:val="32"/>
        </w:rPr>
        <w:t xml:space="preserve"> 2021 года</w:t>
      </w:r>
    </w:p>
    <w:p w:rsidR="00D2690C" w:rsidRDefault="00D2690C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</w:p>
    <w:p w:rsidR="00460F95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</w:p>
    <w:p w:rsidR="00E143AB" w:rsidRPr="0092040A" w:rsidRDefault="00562AD5" w:rsidP="0056778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143AB" w:rsidRPr="0092040A">
        <w:rPr>
          <w:rFonts w:ascii="Times New Roman" w:hAnsi="Times New Roman"/>
          <w:sz w:val="28"/>
          <w:szCs w:val="28"/>
        </w:rPr>
        <w:t>В решени</w:t>
      </w:r>
      <w:r w:rsidR="001A4A8D" w:rsidRPr="0092040A">
        <w:rPr>
          <w:rFonts w:ascii="Times New Roman" w:hAnsi="Times New Roman"/>
          <w:sz w:val="28"/>
          <w:szCs w:val="28"/>
        </w:rPr>
        <w:t>е</w:t>
      </w:r>
      <w:r w:rsidR="00E143AB" w:rsidRPr="0092040A">
        <w:rPr>
          <w:rFonts w:ascii="Times New Roman" w:hAnsi="Times New Roman"/>
          <w:sz w:val="28"/>
          <w:szCs w:val="28"/>
        </w:rPr>
        <w:t xml:space="preserve"> сессии ТРСНД </w:t>
      </w:r>
      <w:r w:rsidR="00F64ECD">
        <w:rPr>
          <w:rFonts w:ascii="Times New Roman" w:hAnsi="Times New Roman"/>
          <w:sz w:val="28"/>
          <w:szCs w:val="28"/>
        </w:rPr>
        <w:t xml:space="preserve"> 2021</w:t>
      </w:r>
      <w:r w:rsidR="00FA37CE" w:rsidRPr="0092040A">
        <w:rPr>
          <w:rFonts w:ascii="Times New Roman" w:hAnsi="Times New Roman"/>
          <w:sz w:val="28"/>
          <w:szCs w:val="28"/>
        </w:rPr>
        <w:t xml:space="preserve"> года</w:t>
      </w:r>
      <w:r w:rsidR="00C965FD">
        <w:rPr>
          <w:rFonts w:ascii="Times New Roman" w:hAnsi="Times New Roman"/>
          <w:sz w:val="28"/>
          <w:szCs w:val="28"/>
        </w:rPr>
        <w:t xml:space="preserve"> </w:t>
      </w:r>
      <w:r w:rsidR="00E143AB" w:rsidRPr="0092040A">
        <w:rPr>
          <w:rFonts w:ascii="Times New Roman" w:hAnsi="Times New Roman"/>
          <w:sz w:val="28"/>
          <w:szCs w:val="28"/>
        </w:rPr>
        <w:t>внесены следующие изменения</w:t>
      </w:r>
      <w:proofErr w:type="gramStart"/>
      <w:r w:rsidR="00E143AB"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143AB" w:rsidRPr="0092040A" w:rsidRDefault="005600AA" w:rsidP="005600A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</w:t>
      </w:r>
    </w:p>
    <w:p w:rsidR="00FA37CE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1.</w:t>
      </w:r>
      <w:r w:rsidR="005600AA">
        <w:rPr>
          <w:rFonts w:ascii="Times New Roman" w:hAnsi="Times New Roman"/>
          <w:sz w:val="28"/>
          <w:szCs w:val="28"/>
        </w:rPr>
        <w:t xml:space="preserve"> В целом план доходов у</w:t>
      </w:r>
      <w:r w:rsidR="00460F95" w:rsidRPr="0092040A">
        <w:rPr>
          <w:rFonts w:ascii="Times New Roman" w:hAnsi="Times New Roman"/>
          <w:sz w:val="28"/>
          <w:szCs w:val="28"/>
        </w:rPr>
        <w:t>ве</w:t>
      </w:r>
      <w:r w:rsidR="0074626C" w:rsidRPr="0092040A">
        <w:rPr>
          <w:rFonts w:ascii="Times New Roman" w:hAnsi="Times New Roman"/>
          <w:sz w:val="28"/>
          <w:szCs w:val="28"/>
        </w:rPr>
        <w:t xml:space="preserve">личен на </w:t>
      </w:r>
      <w:r w:rsidR="00D3128C">
        <w:rPr>
          <w:rFonts w:ascii="Times New Roman" w:hAnsi="Times New Roman"/>
          <w:sz w:val="28"/>
          <w:szCs w:val="28"/>
        </w:rPr>
        <w:t>11225,9</w:t>
      </w:r>
      <w:r w:rsidR="0007057D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07057D" w:rsidRPr="0092040A">
        <w:rPr>
          <w:rFonts w:ascii="Times New Roman" w:hAnsi="Times New Roman"/>
          <w:sz w:val="28"/>
          <w:szCs w:val="28"/>
        </w:rPr>
        <w:t>рублей</w:t>
      </w:r>
      <w:r w:rsidR="00FA37CE" w:rsidRPr="0092040A">
        <w:rPr>
          <w:rFonts w:ascii="Times New Roman" w:hAnsi="Times New Roman"/>
          <w:sz w:val="28"/>
          <w:szCs w:val="28"/>
        </w:rPr>
        <w:t>, в том числе</w:t>
      </w:r>
      <w:proofErr w:type="gramStart"/>
      <w:r w:rsidR="00FA37CE"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Налоговые и </w:t>
      </w:r>
      <w:r w:rsidR="00776CBB">
        <w:rPr>
          <w:rFonts w:ascii="Times New Roman" w:hAnsi="Times New Roman"/>
          <w:sz w:val="28"/>
          <w:szCs w:val="28"/>
        </w:rPr>
        <w:t>неналоговые</w:t>
      </w:r>
      <w:r w:rsidR="00240CDB">
        <w:rPr>
          <w:rFonts w:ascii="Times New Roman" w:hAnsi="Times New Roman"/>
          <w:sz w:val="28"/>
          <w:szCs w:val="28"/>
        </w:rPr>
        <w:t xml:space="preserve"> доходы увеличены на </w:t>
      </w:r>
      <w:r w:rsidR="00D3128C">
        <w:rPr>
          <w:rFonts w:ascii="Times New Roman" w:hAnsi="Times New Roman"/>
          <w:sz w:val="28"/>
          <w:szCs w:val="28"/>
        </w:rPr>
        <w:t>3240,0</w:t>
      </w:r>
      <w:r w:rsidRPr="0092040A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FD1858" w:rsidRDefault="00D3128C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Единый сельхозналог +2390,0</w:t>
      </w:r>
      <w:r w:rsidR="00FD1858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FD1858">
        <w:rPr>
          <w:rFonts w:ascii="Times New Roman" w:hAnsi="Times New Roman"/>
          <w:sz w:val="28"/>
          <w:szCs w:val="28"/>
        </w:rPr>
        <w:t>.р</w:t>
      </w:r>
      <w:proofErr w:type="gramEnd"/>
      <w:r w:rsidR="00FD1858">
        <w:rPr>
          <w:rFonts w:ascii="Times New Roman" w:hAnsi="Times New Roman"/>
          <w:sz w:val="28"/>
          <w:szCs w:val="28"/>
        </w:rPr>
        <w:t>ублей;</w:t>
      </w:r>
    </w:p>
    <w:p w:rsidR="00D3128C" w:rsidRDefault="00D3128C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ЕНВД +20,0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3128C" w:rsidRDefault="00D3128C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УСН + 711,0</w:t>
      </w:r>
    </w:p>
    <w:p w:rsidR="00E92705" w:rsidRDefault="00E92705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7945">
        <w:rPr>
          <w:rFonts w:ascii="Times New Roman" w:hAnsi="Times New Roman"/>
          <w:sz w:val="28"/>
          <w:szCs w:val="28"/>
        </w:rPr>
        <w:t xml:space="preserve"> </w:t>
      </w:r>
      <w:r w:rsidR="00FD1858">
        <w:rPr>
          <w:rFonts w:ascii="Times New Roman" w:hAnsi="Times New Roman"/>
          <w:sz w:val="28"/>
          <w:szCs w:val="28"/>
        </w:rPr>
        <w:t>Плата за патент</w:t>
      </w:r>
      <w:r w:rsidR="00396941">
        <w:rPr>
          <w:rFonts w:ascii="Times New Roman" w:hAnsi="Times New Roman"/>
          <w:sz w:val="28"/>
          <w:szCs w:val="28"/>
        </w:rPr>
        <w:t xml:space="preserve"> +</w:t>
      </w:r>
      <w:r w:rsidR="00D3128C">
        <w:rPr>
          <w:rFonts w:ascii="Times New Roman" w:hAnsi="Times New Roman"/>
          <w:sz w:val="28"/>
          <w:szCs w:val="28"/>
        </w:rPr>
        <w:t xml:space="preserve"> 10,0</w:t>
      </w:r>
      <w:r w:rsidR="00396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D3128C" w:rsidRDefault="00D3128C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-Доходы от оказания платных услуг +9,0 тыс. рублей;</w:t>
      </w:r>
    </w:p>
    <w:p w:rsidR="005F530D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96941">
        <w:rPr>
          <w:rFonts w:ascii="Times New Roman" w:hAnsi="Times New Roman"/>
          <w:sz w:val="28"/>
          <w:szCs w:val="28"/>
        </w:rPr>
        <w:t xml:space="preserve">Доходы от продажи земельных участков + </w:t>
      </w:r>
      <w:r w:rsidR="00D3128C">
        <w:rPr>
          <w:rFonts w:ascii="Times New Roman" w:hAnsi="Times New Roman"/>
          <w:sz w:val="28"/>
          <w:szCs w:val="28"/>
        </w:rPr>
        <w:t>100,0</w:t>
      </w:r>
      <w:r w:rsidR="00C35FEF">
        <w:rPr>
          <w:rFonts w:ascii="Times New Roman" w:hAnsi="Times New Roman"/>
          <w:sz w:val="28"/>
          <w:szCs w:val="28"/>
        </w:rPr>
        <w:t xml:space="preserve"> </w:t>
      </w:r>
      <w:r w:rsidR="00BD1F19">
        <w:rPr>
          <w:rFonts w:ascii="Times New Roman" w:hAnsi="Times New Roman"/>
          <w:sz w:val="28"/>
          <w:szCs w:val="28"/>
        </w:rPr>
        <w:t>тыс</w:t>
      </w:r>
      <w:proofErr w:type="gramStart"/>
      <w:r w:rsidR="00BD1F19">
        <w:rPr>
          <w:rFonts w:ascii="Times New Roman" w:hAnsi="Times New Roman"/>
          <w:sz w:val="28"/>
          <w:szCs w:val="28"/>
        </w:rPr>
        <w:t>.р</w:t>
      </w:r>
      <w:proofErr w:type="gramEnd"/>
      <w:r w:rsidR="00BD1F19">
        <w:rPr>
          <w:rFonts w:ascii="Times New Roman" w:hAnsi="Times New Roman"/>
          <w:sz w:val="28"/>
          <w:szCs w:val="28"/>
        </w:rPr>
        <w:t>ублей;</w:t>
      </w:r>
    </w:p>
    <w:p w:rsidR="00AA5EB4" w:rsidRDefault="00AC1690" w:rsidP="00AA5E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поступлений по налоговым и неналоговым доходам осуществлено на сумму перевыполнения утвержденного плана</w:t>
      </w:r>
      <w:r w:rsidR="009B22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275B" w:rsidRDefault="003D75D3" w:rsidP="00AA5E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47275B">
        <w:rPr>
          <w:rFonts w:ascii="Times New Roman" w:hAnsi="Times New Roman"/>
          <w:sz w:val="28"/>
          <w:szCs w:val="28"/>
        </w:rPr>
        <w:t>Безвозмездным поступлениям план в целом увеличен на 7985,9 тыс</w:t>
      </w:r>
      <w:proofErr w:type="gramStart"/>
      <w:r w:rsidR="0047275B">
        <w:rPr>
          <w:rFonts w:ascii="Times New Roman" w:hAnsi="Times New Roman"/>
          <w:sz w:val="28"/>
          <w:szCs w:val="28"/>
        </w:rPr>
        <w:t>.р</w:t>
      </w:r>
      <w:proofErr w:type="gramEnd"/>
      <w:r w:rsidR="0047275B">
        <w:rPr>
          <w:rFonts w:ascii="Times New Roman" w:hAnsi="Times New Roman"/>
          <w:sz w:val="28"/>
          <w:szCs w:val="28"/>
        </w:rPr>
        <w:t>ублей:</w:t>
      </w:r>
    </w:p>
    <w:p w:rsidR="00D2690C" w:rsidRDefault="00651D31" w:rsidP="00D2690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уведомлений Департамента финансов увеличены </w:t>
      </w:r>
      <w:r w:rsidR="00FA37CE" w:rsidRPr="0092040A">
        <w:rPr>
          <w:rFonts w:ascii="Times New Roman" w:hAnsi="Times New Roman"/>
          <w:sz w:val="28"/>
          <w:szCs w:val="28"/>
        </w:rPr>
        <w:t xml:space="preserve">Безвозмездные </w:t>
      </w:r>
      <w:r w:rsidR="00AC1690">
        <w:rPr>
          <w:rFonts w:ascii="Times New Roman" w:hAnsi="Times New Roman"/>
          <w:sz w:val="28"/>
          <w:szCs w:val="28"/>
        </w:rPr>
        <w:t>поступления</w:t>
      </w:r>
      <w:r w:rsidR="00FA37CE" w:rsidRPr="0092040A">
        <w:rPr>
          <w:rFonts w:ascii="Times New Roman" w:hAnsi="Times New Roman"/>
          <w:sz w:val="28"/>
          <w:szCs w:val="28"/>
        </w:rPr>
        <w:t xml:space="preserve"> из областного бюджета</w:t>
      </w:r>
      <w:r w:rsidR="00D2690C">
        <w:rPr>
          <w:rFonts w:ascii="Times New Roman" w:hAnsi="Times New Roman"/>
          <w:sz w:val="28"/>
          <w:szCs w:val="28"/>
        </w:rPr>
        <w:t>:</w:t>
      </w:r>
    </w:p>
    <w:p w:rsidR="00D2690C" w:rsidRDefault="00D2690C" w:rsidP="00D2690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Прочие субвенции </w:t>
      </w:r>
      <w:r w:rsidRPr="00FD1858">
        <w:rPr>
          <w:rFonts w:ascii="Times New Roman" w:hAnsi="Times New Roman"/>
          <w:bCs/>
          <w:sz w:val="28"/>
          <w:szCs w:val="28"/>
        </w:rPr>
        <w:t xml:space="preserve">бюджетам муниципальных районов на обеспечение </w:t>
      </w:r>
      <w:r>
        <w:rPr>
          <w:rFonts w:ascii="Times New Roman" w:hAnsi="Times New Roman"/>
          <w:bCs/>
          <w:sz w:val="28"/>
          <w:szCs w:val="28"/>
        </w:rPr>
        <w:t>образовательного процесса в учреждениях общего образования +8015,9 тыс. рублей;</w:t>
      </w:r>
    </w:p>
    <w:p w:rsidR="00D2690C" w:rsidRDefault="00D2690C" w:rsidP="00D2690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уведомлений Департамента финансов уменьшен план по прочим безвозмездным поступлениям на 30 тыс. рублей.</w:t>
      </w:r>
    </w:p>
    <w:p w:rsidR="000672C0" w:rsidRPr="00FD1858" w:rsidRDefault="000672C0" w:rsidP="00FD1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 произведено перераспределение поступлений доходов с одного кода доходов на другой.</w:t>
      </w:r>
    </w:p>
    <w:p w:rsidR="00FD1858" w:rsidRPr="00FD1858" w:rsidRDefault="00FD1858" w:rsidP="00FD1858">
      <w:pPr>
        <w:pStyle w:val="ConsPlusNormal"/>
        <w:ind w:firstLine="709"/>
        <w:jc w:val="both"/>
        <w:rPr>
          <w:b w:val="0"/>
          <w:sz w:val="28"/>
          <w:szCs w:val="28"/>
        </w:rPr>
      </w:pPr>
    </w:p>
    <w:p w:rsidR="00FD1858" w:rsidRPr="00FD1858" w:rsidRDefault="000672C0" w:rsidP="000672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РАСХОДЫ</w:t>
      </w:r>
    </w:p>
    <w:p w:rsidR="00FD1858" w:rsidRDefault="00FD1858" w:rsidP="00651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81D1A" w:rsidRPr="0092040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2.</w:t>
      </w:r>
      <w:r w:rsidR="00F67C5E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92040A">
        <w:rPr>
          <w:rFonts w:ascii="Times New Roman" w:hAnsi="Times New Roman"/>
          <w:bCs/>
          <w:sz w:val="28"/>
          <w:szCs w:val="28"/>
        </w:rPr>
        <w:t>20</w:t>
      </w:r>
      <w:r w:rsidR="00184B53">
        <w:rPr>
          <w:rFonts w:ascii="Times New Roman" w:hAnsi="Times New Roman"/>
          <w:bCs/>
          <w:sz w:val="28"/>
          <w:szCs w:val="28"/>
        </w:rPr>
        <w:t>2</w:t>
      </w:r>
      <w:r w:rsidR="000672C0">
        <w:rPr>
          <w:rFonts w:ascii="Times New Roman" w:hAnsi="Times New Roman"/>
          <w:bCs/>
          <w:sz w:val="28"/>
          <w:szCs w:val="28"/>
        </w:rPr>
        <w:t>1</w:t>
      </w:r>
      <w:r w:rsidR="00050608" w:rsidRPr="0092040A">
        <w:rPr>
          <w:rFonts w:ascii="Times New Roman" w:hAnsi="Times New Roman"/>
          <w:bCs/>
          <w:sz w:val="28"/>
          <w:szCs w:val="28"/>
        </w:rPr>
        <w:t xml:space="preserve"> год</w:t>
      </w:r>
      <w:r w:rsidR="0007057D" w:rsidRPr="0092040A">
        <w:rPr>
          <w:rFonts w:ascii="Times New Roman" w:hAnsi="Times New Roman"/>
          <w:bCs/>
          <w:sz w:val="28"/>
          <w:szCs w:val="28"/>
        </w:rPr>
        <w:t>а</w:t>
      </w:r>
      <w:r w:rsidR="009933D5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в целом увеличены на  </w:t>
      </w:r>
      <w:r w:rsidR="000247E5">
        <w:rPr>
          <w:rFonts w:ascii="Times New Roman" w:hAnsi="Times New Roman"/>
          <w:bCs/>
          <w:sz w:val="28"/>
          <w:szCs w:val="28"/>
        </w:rPr>
        <w:t>22626,0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EC09B0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835A26">
        <w:rPr>
          <w:rFonts w:ascii="Times New Roman" w:hAnsi="Times New Roman"/>
          <w:bCs/>
          <w:sz w:val="28"/>
          <w:szCs w:val="28"/>
        </w:rPr>
        <w:t>в</w:t>
      </w:r>
      <w:r w:rsidR="001B0CE0" w:rsidRPr="0092040A">
        <w:rPr>
          <w:rFonts w:ascii="Times New Roman" w:hAnsi="Times New Roman"/>
          <w:bCs/>
          <w:sz w:val="28"/>
          <w:szCs w:val="28"/>
        </w:rPr>
        <w:t>нес</w:t>
      </w:r>
      <w:r w:rsidR="000F5508" w:rsidRPr="0092040A">
        <w:rPr>
          <w:rFonts w:ascii="Times New Roman" w:hAnsi="Times New Roman"/>
          <w:bCs/>
          <w:sz w:val="28"/>
          <w:szCs w:val="28"/>
        </w:rPr>
        <w:t>ены</w:t>
      </w:r>
      <w:r w:rsidR="00BF6234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184B53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бщегосударственные вопросы» </w:t>
      </w:r>
      <w:r w:rsidR="00DE4D8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92040A">
        <w:rPr>
          <w:rFonts w:ascii="Times New Roman" w:eastAsia="Times New Roman" w:hAnsi="Times New Roman"/>
          <w:sz w:val="28"/>
          <w:szCs w:val="28"/>
          <w:lang w:eastAsia="ru-RU"/>
        </w:rPr>
        <w:t>величен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184B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4327,5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, в разрезе подразделов поправки сложились следующим образом: </w:t>
      </w:r>
    </w:p>
    <w:p w:rsidR="00BB400A" w:rsidRDefault="00536529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содержание </w:t>
      </w:r>
      <w:r w:rsidRPr="00536529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3652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281,6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(зарплата и начисления)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203A" w:rsidRDefault="00F127E4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на содержание аппарата администрации на зарплату и начисления</w:t>
      </w:r>
      <w:r w:rsidR="00AF42FD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расходы на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2921,3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61203A" w:rsidRPr="0092040A" w:rsidRDefault="0061203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зараплату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начисления КРК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662499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района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547,0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>на зарплату с начислениями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70,0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>ублей на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 судебных предписаний</w:t>
      </w:r>
      <w:r w:rsidR="0066249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47E5" w:rsidRDefault="000247E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финансового отдела расходы на хозяйственные нужды увеличены на 60,0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 (приобретение оргтехники);</w:t>
      </w:r>
    </w:p>
    <w:p w:rsidR="00A260BB" w:rsidRDefault="00A260BB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отдела образования расходы на зарплату и начисления увеличены на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117,2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6707A5" w:rsidRDefault="006707A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отдела 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224,4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хозяйственные расходы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на 6,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E5DB0" w:rsidRDefault="00AE5DB0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006D4F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6E429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по 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содержанию </w:t>
      </w:r>
      <w:r w:rsidR="00D11779">
        <w:rPr>
          <w:rFonts w:ascii="Times New Roman" w:eastAsia="Times New Roman" w:hAnsi="Times New Roman"/>
          <w:sz w:val="28"/>
          <w:szCs w:val="28"/>
          <w:lang w:eastAsia="ru-RU"/>
        </w:rPr>
        <w:t xml:space="preserve">ЕДДС на зарплату и начисления на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214,2 тыс</w:t>
      </w:r>
      <w:proofErr w:type="gramStart"/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r w:rsidR="006E429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247E5" w:rsidRDefault="00D11779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CD62D3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разделу «Народное хозяйство» увеличены расходы на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972,7</w:t>
      </w:r>
      <w:r w:rsidR="00CD62D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тыс.рублей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разделу «</w:t>
      </w:r>
      <w:r w:rsidR="000247E5" w:rsidRPr="000247E5">
        <w:rPr>
          <w:rFonts w:ascii="Times New Roman" w:eastAsia="Times New Roman" w:hAnsi="Times New Roman"/>
          <w:sz w:val="28"/>
          <w:szCs w:val="28"/>
          <w:lang w:eastAsia="ru-RU"/>
        </w:rPr>
        <w:t>Дорожное хозяйство (дорожные фонды)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 xml:space="preserve">». Постановлением администрации </w:t>
      </w:r>
      <w:proofErr w:type="spellStart"/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Тросяннского</w:t>
      </w:r>
      <w:proofErr w:type="spellEnd"/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осуществлено распределение остатков средств Дорожного фонда</w:t>
      </w:r>
      <w:r w:rsidR="00F20641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сложившиеся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на 1.01.2021 года</w:t>
      </w:r>
      <w:proofErr w:type="gramStart"/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6E4299" w:rsidRDefault="000247E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>4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по жилищно-коммунальному хозяйству 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увеличены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ассигнования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352,0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в том числе: по 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коммунальному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хозяйству на 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322,0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(132,0 тыс.рублей для разработки схем расположения объектов со сведениями , содержащимися на кадастровом плане территории по </w:t>
      </w:r>
      <w:proofErr w:type="spellStart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объктам</w:t>
      </w:r>
      <w:proofErr w:type="spellEnd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района и 190,0 тыс.рублей на выполнение переданных полномочий по о</w:t>
      </w:r>
      <w:r w:rsidR="00694EB0" w:rsidRP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рганизация в границах поселения водоотведения, тепло- 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94EB0" w:rsidRP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и водоснабжения 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Никольскому сельскому поселению) и по благоустройству на 30,0 тыс</w:t>
      </w:r>
      <w:proofErr w:type="gramStart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 на выполнение переданных полномочий </w:t>
      </w:r>
      <w:r w:rsidR="00694EB0" w:rsidRP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по обеспечению безопасности людей на водных объектах, охране их жизни и здоровья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Пенновскому</w:t>
      </w:r>
      <w:proofErr w:type="spellEnd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сельскому поселению</w:t>
      </w:r>
      <w:r w:rsidR="00694EB0" w:rsidRP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; 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B170CA" w:rsidRDefault="006E4299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образованию расходы увеличены на 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16507,3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из них за счет областных средств на 7985,9 тыс.рублей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 том числе</w:t>
      </w:r>
      <w:r w:rsidR="0043748B">
        <w:rPr>
          <w:rFonts w:ascii="Times New Roman" w:eastAsia="Times New Roman" w:hAnsi="Times New Roman"/>
          <w:iCs/>
          <w:sz w:val="28"/>
          <w:szCs w:val="28"/>
          <w:lang w:eastAsia="ru-RU"/>
        </w:rPr>
        <w:t>:</w:t>
      </w:r>
    </w:p>
    <w:p w:rsidR="009E296F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-на содержание детских садов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увеличено на 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1876,3</w:t>
      </w:r>
      <w:r w:rsid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тыс</w:t>
      </w:r>
      <w:proofErr w:type="gramStart"/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r w:rsidR="00F20641">
        <w:rPr>
          <w:rFonts w:ascii="Times New Roman" w:eastAsia="Times New Roman" w:hAnsi="Times New Roman"/>
          <w:iCs/>
          <w:sz w:val="28"/>
          <w:szCs w:val="28"/>
          <w:lang w:eastAsia="ru-RU"/>
        </w:rPr>
        <w:t>(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из них за счет областных средств 946,3 тыс.рублей на выплату заработной платы и начислений на нее</w:t>
      </w:r>
      <w:r w:rsidR="00F20641">
        <w:rPr>
          <w:rFonts w:ascii="Times New Roman" w:eastAsia="Times New Roman" w:hAnsi="Times New Roman"/>
          <w:iCs/>
          <w:sz w:val="28"/>
          <w:szCs w:val="28"/>
          <w:lang w:eastAsia="ru-RU"/>
        </w:rPr>
        <w:t>, работникам финансируемым за счет средств областного бюджета)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; за счет средств района детскому саду увеличены ассигнования на выплату заработной платы и начислений на неё работникам, финансируемы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 из бюджета </w:t>
      </w:r>
      <w:proofErr w:type="spell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муницпального</w:t>
      </w:r>
      <w:proofErr w:type="spell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района на 600,0 тыс</w:t>
      </w:r>
      <w:proofErr w:type="gram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 и на финансирование коммунальных услуг на 330,0 тыс.рублей;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B5354B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по учреждениям общего образования рас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оды увеличены на 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12370,6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рублей, из них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 счет средств областного бюджета на 6999,6 тыс</w:t>
      </w:r>
      <w:proofErr w:type="gram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 ( на выплату заработной платы и начислений работникам , финансируемым из областного бюджета ассигнования увеличены на 7069,6 тыс.рублей, а по наказам избирателей депутатам </w:t>
      </w:r>
      <w:proofErr w:type="spell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обласного</w:t>
      </w:r>
      <w:proofErr w:type="spell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Совета расходы уменьшены на 70,0 тыс.рублей); на выплату заработной платы и начислений по работникам </w:t>
      </w:r>
      <w:proofErr w:type="spell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финакнсируемым</w:t>
      </w:r>
      <w:proofErr w:type="spell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из бюджета </w:t>
      </w:r>
      <w:proofErr w:type="spell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муницпального</w:t>
      </w:r>
      <w:proofErr w:type="spell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района расходы увеличены на 4364,3 тыс</w:t>
      </w:r>
      <w:proofErr w:type="gram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ублей, на подготовку школ к новому учебному году и отопительному сезону запланировано 983,1 тыс.рублей, </w:t>
      </w:r>
      <w:r w:rsidR="002D6E05">
        <w:rPr>
          <w:rFonts w:ascii="Times New Roman" w:eastAsia="Times New Roman" w:hAnsi="Times New Roman"/>
          <w:iCs/>
          <w:sz w:val="28"/>
          <w:szCs w:val="28"/>
          <w:lang w:eastAsia="ru-RU"/>
        </w:rPr>
        <w:t>по оплате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коммунальны</w:t>
      </w:r>
      <w:r w:rsidR="002D6E05">
        <w:rPr>
          <w:rFonts w:ascii="Times New Roman" w:eastAsia="Times New Roman" w:hAnsi="Times New Roman"/>
          <w:iCs/>
          <w:sz w:val="28"/>
          <w:szCs w:val="28"/>
          <w:lang w:eastAsia="ru-RU"/>
        </w:rPr>
        <w:t>х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услуг</w:t>
      </w:r>
      <w:r w:rsidR="002D6E0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23,9 тыс.рублей увеличены ассигнования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F4712B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учреждениям дополнительного образования расходы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увеличены</w:t>
      </w:r>
      <w:r w:rsidR="002F25A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1838,5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</w:t>
      </w:r>
      <w:proofErr w:type="spellStart"/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спортшколе</w:t>
      </w:r>
      <w:proofErr w:type="spellEnd"/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="002F25A9">
        <w:rPr>
          <w:rFonts w:ascii="Times New Roman" w:eastAsia="Times New Roman" w:hAnsi="Times New Roman"/>
          <w:iCs/>
          <w:sz w:val="28"/>
          <w:szCs w:val="28"/>
          <w:lang w:eastAsia="ru-RU"/>
        </w:rPr>
        <w:t>1298,5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F3240">
        <w:rPr>
          <w:rFonts w:ascii="Times New Roman" w:eastAsia="Times New Roman" w:hAnsi="Times New Roman"/>
          <w:iCs/>
          <w:sz w:val="28"/>
          <w:szCs w:val="28"/>
          <w:lang w:eastAsia="ru-RU"/>
        </w:rPr>
        <w:t>тыс</w:t>
      </w:r>
      <w:proofErr w:type="gramStart"/>
      <w:r w:rsidR="00EF3240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EF3240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из них 1200,0 тыс.рублей на зарплату с начислениями и 89,6 тыс.рублей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для</w:t>
      </w:r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приобретения </w:t>
      </w:r>
      <w:proofErr w:type="spellStart"/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>рециркуляторов</w:t>
      </w:r>
      <w:proofErr w:type="spellEnd"/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предписанию прокуратуры, 9.0 тыс.рублей для снятия и установки приборов учета тепловой энергии</w:t>
      </w:r>
      <w:r w:rsid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по школе искусств на 540,0 тыс.рублей, 500,0 тыс.рублей на зарплату и начисления и 40,0 тыс</w:t>
      </w:r>
      <w:proofErr w:type="gramStart"/>
      <w:r w:rsid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 средства областного бюджета на выполнение наказов депутатам областного Совета</w:t>
      </w:r>
      <w:r w:rsidR="00E2178D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CB4250" w:rsidRDefault="00CB4250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на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приобретние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путевок в лагеря запланированы ассигнования в сумме 60,3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ублей, по пришкольным лагерям уменьшены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ассгнования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питание в сумме 83,3 тыс.рублей. осуществлен перерасчет в соответствии с фактическими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дето-днями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170CA" w:rsidRDefault="008E684A" w:rsidP="0010371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 xml:space="preserve">- по другим расходам по образованию увеличены ассигнования на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444,8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на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заработн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ую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плат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 начислениями работникам аппарата управления РОНО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4F3804" w:rsidRDefault="00C8291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713D3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культуре расходы 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величены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</w:t>
      </w:r>
      <w:r w:rsidR="000F38B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142,4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тыс</w:t>
      </w:r>
      <w:proofErr w:type="gramStart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0F38BA">
        <w:rPr>
          <w:rFonts w:ascii="Times New Roman" w:eastAsia="Times New Roman" w:hAnsi="Times New Roman"/>
          <w:iCs/>
          <w:sz w:val="28"/>
          <w:szCs w:val="28"/>
          <w:lang w:eastAsia="ru-RU"/>
        </w:rPr>
        <w:t>н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а зарплату с начислениями по аппарату управления</w:t>
      </w:r>
      <w:r w:rsid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8E684A" w:rsidRDefault="004F3804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7) на 110,0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 увеличены и</w:t>
      </w:r>
      <w:r w:rsidRP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>ные межбюджетные трансферты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сельским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послениям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242DB4" w:rsidRDefault="00242DB4" w:rsidP="00242DB4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Дефицит бюджета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мунципального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района в сумме 15096,1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 в полном объеме покрывается остатками средств сложившимися при исполнении бюджета за 2020 год. На 1.01.2021 года остатки средств составили 21288,7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ублей.</w:t>
      </w:r>
    </w:p>
    <w:sectPr w:rsidR="00242DB4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83E" w:rsidRDefault="00AE783E" w:rsidP="00AB5194">
      <w:pPr>
        <w:spacing w:after="0" w:line="240" w:lineRule="auto"/>
      </w:pPr>
      <w:r>
        <w:separator/>
      </w:r>
    </w:p>
  </w:endnote>
  <w:endnote w:type="continuationSeparator" w:id="0">
    <w:p w:rsidR="00AE783E" w:rsidRDefault="00AE783E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83E" w:rsidRDefault="00AE783E" w:rsidP="00AB5194">
      <w:pPr>
        <w:spacing w:after="0" w:line="240" w:lineRule="auto"/>
      </w:pPr>
      <w:r>
        <w:separator/>
      </w:r>
    </w:p>
  </w:footnote>
  <w:footnote w:type="continuationSeparator" w:id="0">
    <w:p w:rsidR="00AE783E" w:rsidRDefault="00AE783E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5D3" w:rsidRDefault="003D75D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54306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7E5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8BA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4F85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2DB4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9A6"/>
    <w:rsid w:val="00286A89"/>
    <w:rsid w:val="00286F31"/>
    <w:rsid w:val="002877EB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6E0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25A9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5D3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75B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33B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3804"/>
    <w:rsid w:val="004F4103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8DD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150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EB0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38B9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12D9"/>
    <w:rsid w:val="009E15CD"/>
    <w:rsid w:val="009E238E"/>
    <w:rsid w:val="009E296F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3170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5EB4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3E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256D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4250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779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690C"/>
    <w:rsid w:val="00D27143"/>
    <w:rsid w:val="00D27AFF"/>
    <w:rsid w:val="00D30FDB"/>
    <w:rsid w:val="00D31234"/>
    <w:rsid w:val="00D3128C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04B"/>
    <w:rsid w:val="00DD5C2C"/>
    <w:rsid w:val="00DE00B2"/>
    <w:rsid w:val="00DE12C7"/>
    <w:rsid w:val="00DE2B47"/>
    <w:rsid w:val="00DE2FCB"/>
    <w:rsid w:val="00DE2FCD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0641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A47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43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D069E-DCB4-4066-89DD-37DA04E96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96</cp:revision>
  <cp:lastPrinted>2018-11-08T05:31:00Z</cp:lastPrinted>
  <dcterms:created xsi:type="dcterms:W3CDTF">2020-03-16T10:42:00Z</dcterms:created>
  <dcterms:modified xsi:type="dcterms:W3CDTF">2021-07-09T12:25:00Z</dcterms:modified>
</cp:coreProperties>
</file>