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DD" w:rsidRDefault="00B200DD" w:rsidP="00B200DD">
      <w:pPr>
        <w:jc w:val="center"/>
        <w:rPr>
          <w:b/>
        </w:rPr>
      </w:pPr>
      <w:r>
        <w:rPr>
          <w:b/>
          <w:noProof/>
        </w:rPr>
        <w:drawing>
          <wp:inline distT="0" distB="0" distL="0" distR="0">
            <wp:extent cx="723900" cy="904875"/>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4"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B200DD" w:rsidRDefault="00B200DD" w:rsidP="00B200DD">
      <w:pPr>
        <w:ind w:left="4680"/>
        <w:jc w:val="center"/>
        <w:rPr>
          <w:b/>
        </w:rPr>
      </w:pPr>
    </w:p>
    <w:p w:rsidR="00B200DD" w:rsidRDefault="00B200DD" w:rsidP="00B200DD">
      <w:pPr>
        <w:jc w:val="center"/>
        <w:rPr>
          <w:b/>
          <w:sz w:val="28"/>
          <w:szCs w:val="28"/>
        </w:rPr>
      </w:pPr>
      <w:r>
        <w:rPr>
          <w:b/>
          <w:sz w:val="28"/>
          <w:szCs w:val="28"/>
        </w:rPr>
        <w:t>РОССИЙСКАЯ ФЕДЕРАЦИЯ</w:t>
      </w:r>
    </w:p>
    <w:p w:rsidR="00B200DD" w:rsidRDefault="00B200DD" w:rsidP="00B200DD">
      <w:pPr>
        <w:jc w:val="center"/>
        <w:rPr>
          <w:b/>
          <w:sz w:val="28"/>
          <w:szCs w:val="28"/>
        </w:rPr>
      </w:pPr>
      <w:r>
        <w:rPr>
          <w:b/>
          <w:sz w:val="28"/>
          <w:szCs w:val="28"/>
        </w:rPr>
        <w:t>ОРЛОВСКАЯ ОБЛАСТЬ</w:t>
      </w:r>
    </w:p>
    <w:p w:rsidR="00B200DD" w:rsidRDefault="00B200DD" w:rsidP="00B200DD">
      <w:pPr>
        <w:pBdr>
          <w:bottom w:val="single" w:sz="12" w:space="1" w:color="auto"/>
        </w:pBdr>
        <w:jc w:val="center"/>
        <w:rPr>
          <w:b/>
          <w:sz w:val="28"/>
          <w:szCs w:val="28"/>
        </w:rPr>
      </w:pPr>
      <w:r>
        <w:rPr>
          <w:b/>
          <w:sz w:val="28"/>
          <w:szCs w:val="28"/>
        </w:rPr>
        <w:t>АДМИНИСТРАЦИЯ ТРОСНЯНСКОГО РАЙОНА</w:t>
      </w:r>
    </w:p>
    <w:p w:rsidR="00B200DD" w:rsidRDefault="00B200DD" w:rsidP="00B200DD">
      <w:pPr>
        <w:rPr>
          <w:i/>
          <w:sz w:val="20"/>
        </w:rPr>
      </w:pPr>
    </w:p>
    <w:p w:rsidR="00B200DD" w:rsidRDefault="00B200DD" w:rsidP="00B200DD">
      <w:pPr>
        <w:jc w:val="center"/>
        <w:rPr>
          <w:b/>
        </w:rPr>
      </w:pPr>
    </w:p>
    <w:p w:rsidR="00B200DD" w:rsidRDefault="00B200DD" w:rsidP="00B200DD">
      <w:pPr>
        <w:jc w:val="center"/>
        <w:rPr>
          <w:b/>
          <w:sz w:val="28"/>
          <w:szCs w:val="28"/>
        </w:rPr>
      </w:pPr>
      <w:r>
        <w:rPr>
          <w:b/>
          <w:sz w:val="28"/>
          <w:szCs w:val="28"/>
        </w:rPr>
        <w:t>ПОСТАНОВЛЕНИЕ</w:t>
      </w:r>
    </w:p>
    <w:p w:rsidR="00B200DD" w:rsidRDefault="00B200DD" w:rsidP="00B200DD">
      <w:pPr>
        <w:jc w:val="center"/>
        <w:rPr>
          <w:b/>
          <w:sz w:val="28"/>
          <w:szCs w:val="28"/>
        </w:rPr>
      </w:pPr>
    </w:p>
    <w:p w:rsidR="00B200DD" w:rsidRDefault="00B200DD" w:rsidP="00B200DD">
      <w:pPr>
        <w:jc w:val="center"/>
        <w:rPr>
          <w:sz w:val="20"/>
        </w:rPr>
      </w:pPr>
    </w:p>
    <w:p w:rsidR="00B200DD" w:rsidRDefault="00B200DD" w:rsidP="00B200DD">
      <w:pPr>
        <w:rPr>
          <w:szCs w:val="24"/>
        </w:rPr>
      </w:pPr>
      <w:r>
        <w:rPr>
          <w:szCs w:val="24"/>
        </w:rPr>
        <w:t xml:space="preserve">от </w:t>
      </w:r>
      <w:r w:rsidR="00711FB8">
        <w:rPr>
          <w:szCs w:val="24"/>
        </w:rPr>
        <w:t xml:space="preserve">6 августа </w:t>
      </w:r>
      <w:r w:rsidR="00C219EC">
        <w:rPr>
          <w:szCs w:val="24"/>
        </w:rPr>
        <w:t xml:space="preserve"> 20</w:t>
      </w:r>
      <w:r w:rsidR="00711FB8">
        <w:rPr>
          <w:szCs w:val="24"/>
        </w:rPr>
        <w:t>21</w:t>
      </w:r>
      <w:r>
        <w:rPr>
          <w:szCs w:val="24"/>
        </w:rPr>
        <w:t xml:space="preserve"> г.                                                                                     № </w:t>
      </w:r>
      <w:r w:rsidR="00711FB8">
        <w:rPr>
          <w:szCs w:val="24"/>
        </w:rPr>
        <w:t>193</w:t>
      </w:r>
      <w:r>
        <w:rPr>
          <w:szCs w:val="24"/>
        </w:rPr>
        <w:t xml:space="preserve">                                                                                     </w:t>
      </w:r>
    </w:p>
    <w:p w:rsidR="00B200DD" w:rsidRDefault="00B200DD" w:rsidP="00B200DD">
      <w:pPr>
        <w:pStyle w:val="ConsNonformat"/>
        <w:widowControl/>
        <w:tabs>
          <w:tab w:val="left" w:pos="1170"/>
        </w:tabs>
        <w:ind w:left="-300" w:right="14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росна</w:t>
      </w:r>
      <w:proofErr w:type="spellEnd"/>
    </w:p>
    <w:p w:rsidR="00B200DD" w:rsidRPr="003F2100" w:rsidRDefault="00B200DD" w:rsidP="00B200DD">
      <w:pPr>
        <w:rPr>
          <w:sz w:val="28"/>
          <w:szCs w:val="28"/>
        </w:rPr>
      </w:pPr>
    </w:p>
    <w:p w:rsidR="004824E1" w:rsidRDefault="004824E1" w:rsidP="00E305A7">
      <w:pPr>
        <w:autoSpaceDE w:val="0"/>
        <w:autoSpaceDN w:val="0"/>
        <w:adjustRightInd w:val="0"/>
        <w:rPr>
          <w:b/>
          <w:bCs/>
          <w:sz w:val="28"/>
          <w:szCs w:val="28"/>
        </w:rPr>
      </w:pPr>
      <w:r>
        <w:rPr>
          <w:b/>
          <w:bCs/>
          <w:sz w:val="28"/>
          <w:szCs w:val="28"/>
        </w:rPr>
        <w:t xml:space="preserve"> </w:t>
      </w:r>
      <w:proofErr w:type="gramStart"/>
      <w:r w:rsidR="00B200DD">
        <w:rPr>
          <w:b/>
          <w:bCs/>
          <w:sz w:val="28"/>
          <w:szCs w:val="28"/>
        </w:rPr>
        <w:t>Об</w:t>
      </w:r>
      <w:proofErr w:type="gramEnd"/>
      <w:r w:rsidR="00B200DD">
        <w:rPr>
          <w:b/>
          <w:bCs/>
          <w:sz w:val="28"/>
          <w:szCs w:val="28"/>
        </w:rPr>
        <w:t xml:space="preserve"> </w:t>
      </w:r>
      <w:r>
        <w:rPr>
          <w:b/>
          <w:bCs/>
          <w:sz w:val="28"/>
          <w:szCs w:val="28"/>
        </w:rPr>
        <w:t>внесении изменений  в постановление</w:t>
      </w:r>
    </w:p>
    <w:p w:rsidR="00B200DD" w:rsidRDefault="004824E1" w:rsidP="00E305A7">
      <w:pPr>
        <w:autoSpaceDE w:val="0"/>
        <w:autoSpaceDN w:val="0"/>
        <w:adjustRightInd w:val="0"/>
        <w:rPr>
          <w:b/>
          <w:bCs/>
          <w:sz w:val="28"/>
          <w:szCs w:val="28"/>
        </w:rPr>
      </w:pPr>
      <w:r>
        <w:rPr>
          <w:b/>
          <w:bCs/>
          <w:sz w:val="28"/>
          <w:szCs w:val="28"/>
        </w:rPr>
        <w:t xml:space="preserve">  об </w:t>
      </w:r>
      <w:r w:rsidR="00B200DD">
        <w:rPr>
          <w:b/>
          <w:bCs/>
          <w:sz w:val="28"/>
          <w:szCs w:val="28"/>
        </w:rPr>
        <w:t xml:space="preserve">утверждении </w:t>
      </w:r>
      <w:r w:rsidR="00E305A7">
        <w:rPr>
          <w:b/>
          <w:bCs/>
          <w:sz w:val="28"/>
          <w:szCs w:val="28"/>
        </w:rPr>
        <w:t xml:space="preserve">перечня организационных мер </w:t>
      </w:r>
      <w:proofErr w:type="gramStart"/>
      <w:r w:rsidR="00E305A7">
        <w:rPr>
          <w:b/>
          <w:bCs/>
          <w:sz w:val="28"/>
          <w:szCs w:val="28"/>
        </w:rPr>
        <w:t>по</w:t>
      </w:r>
      <w:proofErr w:type="gramEnd"/>
    </w:p>
    <w:p w:rsidR="00E305A7" w:rsidRDefault="00E305A7" w:rsidP="00E305A7">
      <w:pPr>
        <w:autoSpaceDE w:val="0"/>
        <w:autoSpaceDN w:val="0"/>
        <w:adjustRightInd w:val="0"/>
        <w:rPr>
          <w:b/>
          <w:bCs/>
          <w:sz w:val="28"/>
          <w:szCs w:val="28"/>
        </w:rPr>
      </w:pPr>
      <w:r>
        <w:rPr>
          <w:b/>
          <w:bCs/>
          <w:sz w:val="28"/>
          <w:szCs w:val="28"/>
        </w:rPr>
        <w:t>антитеррористической защищенности</w:t>
      </w:r>
    </w:p>
    <w:p w:rsidR="00E305A7" w:rsidRDefault="00E305A7" w:rsidP="00E305A7">
      <w:pPr>
        <w:autoSpaceDE w:val="0"/>
        <w:autoSpaceDN w:val="0"/>
        <w:adjustRightInd w:val="0"/>
        <w:rPr>
          <w:b/>
          <w:bCs/>
          <w:sz w:val="28"/>
          <w:szCs w:val="28"/>
        </w:rPr>
      </w:pPr>
      <w:r>
        <w:rPr>
          <w:b/>
          <w:bCs/>
          <w:sz w:val="28"/>
          <w:szCs w:val="28"/>
        </w:rPr>
        <w:t>многоквартирных домов расположенных</w:t>
      </w:r>
    </w:p>
    <w:p w:rsidR="00E305A7" w:rsidRDefault="00E305A7" w:rsidP="00E305A7">
      <w:pPr>
        <w:autoSpaceDE w:val="0"/>
        <w:autoSpaceDN w:val="0"/>
        <w:adjustRightInd w:val="0"/>
        <w:rPr>
          <w:b/>
          <w:bCs/>
          <w:sz w:val="28"/>
          <w:szCs w:val="28"/>
        </w:rPr>
      </w:pPr>
      <w:r>
        <w:rPr>
          <w:b/>
          <w:bCs/>
          <w:sz w:val="28"/>
          <w:szCs w:val="28"/>
        </w:rPr>
        <w:t xml:space="preserve">на территории </w:t>
      </w:r>
      <w:proofErr w:type="spellStart"/>
      <w:r>
        <w:rPr>
          <w:b/>
          <w:bCs/>
          <w:sz w:val="28"/>
          <w:szCs w:val="28"/>
        </w:rPr>
        <w:t>Троснянского</w:t>
      </w:r>
      <w:proofErr w:type="spellEnd"/>
      <w:r>
        <w:rPr>
          <w:b/>
          <w:bCs/>
          <w:sz w:val="28"/>
          <w:szCs w:val="28"/>
        </w:rPr>
        <w:t xml:space="preserve"> района</w:t>
      </w:r>
    </w:p>
    <w:p w:rsidR="00E305A7" w:rsidRDefault="00E305A7" w:rsidP="00E305A7">
      <w:pPr>
        <w:autoSpaceDE w:val="0"/>
        <w:autoSpaceDN w:val="0"/>
        <w:adjustRightInd w:val="0"/>
        <w:rPr>
          <w:b/>
          <w:sz w:val="28"/>
          <w:szCs w:val="28"/>
        </w:rPr>
      </w:pPr>
    </w:p>
    <w:p w:rsidR="00B200DD" w:rsidRDefault="00B200DD" w:rsidP="00B200DD">
      <w:pPr>
        <w:jc w:val="both"/>
        <w:rPr>
          <w:sz w:val="28"/>
          <w:szCs w:val="28"/>
        </w:rPr>
      </w:pPr>
      <w:r w:rsidRPr="003F2100">
        <w:rPr>
          <w:sz w:val="28"/>
          <w:szCs w:val="28"/>
        </w:rPr>
        <w:t xml:space="preserve"> </w:t>
      </w:r>
      <w:r>
        <w:rPr>
          <w:sz w:val="28"/>
          <w:szCs w:val="28"/>
        </w:rPr>
        <w:t xml:space="preserve">              </w:t>
      </w:r>
    </w:p>
    <w:p w:rsidR="00B200DD" w:rsidRPr="00A22FDD" w:rsidRDefault="00B200DD" w:rsidP="00B200DD">
      <w:pPr>
        <w:autoSpaceDE w:val="0"/>
        <w:autoSpaceDN w:val="0"/>
        <w:adjustRightInd w:val="0"/>
        <w:jc w:val="both"/>
        <w:rPr>
          <w:spacing w:val="70"/>
          <w:sz w:val="28"/>
          <w:szCs w:val="28"/>
        </w:rPr>
      </w:pPr>
      <w:r w:rsidRPr="001D2FCF">
        <w:rPr>
          <w:sz w:val="28"/>
          <w:szCs w:val="28"/>
        </w:rPr>
        <w:t xml:space="preserve">               </w:t>
      </w:r>
      <w:r w:rsidR="00E305A7">
        <w:rPr>
          <w:sz w:val="28"/>
          <w:szCs w:val="28"/>
        </w:rPr>
        <w:t>На основании Протокола совместного заседания антитеррористической</w:t>
      </w:r>
      <w:r>
        <w:rPr>
          <w:sz w:val="28"/>
          <w:szCs w:val="28"/>
        </w:rPr>
        <w:t xml:space="preserve"> </w:t>
      </w:r>
      <w:r w:rsidR="00E305A7">
        <w:rPr>
          <w:sz w:val="28"/>
          <w:szCs w:val="28"/>
        </w:rPr>
        <w:t xml:space="preserve">комиссии </w:t>
      </w:r>
      <w:proofErr w:type="spellStart"/>
      <w:r w:rsidR="00E305A7">
        <w:rPr>
          <w:sz w:val="28"/>
          <w:szCs w:val="28"/>
        </w:rPr>
        <w:t>Троснянского</w:t>
      </w:r>
      <w:proofErr w:type="spellEnd"/>
      <w:r w:rsidR="00E305A7">
        <w:rPr>
          <w:sz w:val="28"/>
          <w:szCs w:val="28"/>
        </w:rPr>
        <w:t xml:space="preserve"> района</w:t>
      </w:r>
      <w:r w:rsidR="00D266E9">
        <w:rPr>
          <w:sz w:val="28"/>
          <w:szCs w:val="28"/>
        </w:rPr>
        <w:t>,</w:t>
      </w:r>
      <w:r w:rsidR="00E305A7">
        <w:rPr>
          <w:sz w:val="28"/>
          <w:szCs w:val="28"/>
        </w:rPr>
        <w:t xml:space="preserve"> оперативной группы муниципального образования «</w:t>
      </w:r>
      <w:proofErr w:type="spellStart"/>
      <w:r w:rsidR="00E305A7">
        <w:rPr>
          <w:sz w:val="28"/>
          <w:szCs w:val="28"/>
        </w:rPr>
        <w:t>Троснянский</w:t>
      </w:r>
      <w:proofErr w:type="spellEnd"/>
      <w:r w:rsidR="00E305A7">
        <w:rPr>
          <w:sz w:val="28"/>
          <w:szCs w:val="28"/>
        </w:rPr>
        <w:t xml:space="preserve"> район»  </w:t>
      </w:r>
      <w:r w:rsidRPr="00A22FDD">
        <w:rPr>
          <w:spacing w:val="70"/>
          <w:sz w:val="28"/>
          <w:szCs w:val="28"/>
        </w:rPr>
        <w:t>постановляет:</w:t>
      </w:r>
    </w:p>
    <w:p w:rsidR="00B200DD" w:rsidRPr="003F2100" w:rsidRDefault="00B200DD" w:rsidP="004824E1">
      <w:pPr>
        <w:autoSpaceDE w:val="0"/>
        <w:autoSpaceDN w:val="0"/>
        <w:adjustRightInd w:val="0"/>
        <w:rPr>
          <w:sz w:val="28"/>
          <w:szCs w:val="28"/>
        </w:rPr>
      </w:pPr>
      <w:r>
        <w:rPr>
          <w:spacing w:val="74"/>
          <w:sz w:val="28"/>
          <w:szCs w:val="28"/>
        </w:rPr>
        <w:t xml:space="preserve">     </w:t>
      </w:r>
      <w:r>
        <w:rPr>
          <w:sz w:val="28"/>
          <w:szCs w:val="28"/>
        </w:rPr>
        <w:t>1.</w:t>
      </w:r>
      <w:r w:rsidR="004824E1">
        <w:rPr>
          <w:sz w:val="28"/>
          <w:szCs w:val="28"/>
        </w:rPr>
        <w:t xml:space="preserve">Внести изменения  в  постановление администрации </w:t>
      </w:r>
      <w:proofErr w:type="spellStart"/>
      <w:r w:rsidR="004824E1">
        <w:rPr>
          <w:sz w:val="28"/>
          <w:szCs w:val="28"/>
        </w:rPr>
        <w:t>Троснянского</w:t>
      </w:r>
      <w:proofErr w:type="spellEnd"/>
      <w:r w:rsidR="004824E1">
        <w:rPr>
          <w:sz w:val="28"/>
          <w:szCs w:val="28"/>
        </w:rPr>
        <w:t xml:space="preserve"> района Орловской области № 117 от 3 июня 2020 года </w:t>
      </w:r>
      <w:r w:rsidR="004824E1" w:rsidRPr="004824E1">
        <w:rPr>
          <w:bCs/>
          <w:sz w:val="28"/>
          <w:szCs w:val="28"/>
        </w:rPr>
        <w:t>об утверждении перечня организационных мер по</w:t>
      </w:r>
      <w:r w:rsidR="004824E1">
        <w:rPr>
          <w:bCs/>
          <w:sz w:val="28"/>
          <w:szCs w:val="28"/>
        </w:rPr>
        <w:t xml:space="preserve">  ан</w:t>
      </w:r>
      <w:r w:rsidR="004824E1" w:rsidRPr="004824E1">
        <w:rPr>
          <w:bCs/>
          <w:sz w:val="28"/>
          <w:szCs w:val="28"/>
        </w:rPr>
        <w:t>титеррористической защищенности</w:t>
      </w:r>
      <w:r w:rsidR="004824E1">
        <w:rPr>
          <w:bCs/>
          <w:sz w:val="28"/>
          <w:szCs w:val="28"/>
        </w:rPr>
        <w:t xml:space="preserve"> м</w:t>
      </w:r>
      <w:r w:rsidR="004824E1" w:rsidRPr="004824E1">
        <w:rPr>
          <w:bCs/>
          <w:sz w:val="28"/>
          <w:szCs w:val="28"/>
        </w:rPr>
        <w:t>ногоквартирных домов</w:t>
      </w:r>
      <w:r w:rsidR="00DA68DF">
        <w:rPr>
          <w:bCs/>
          <w:sz w:val="28"/>
          <w:szCs w:val="28"/>
        </w:rPr>
        <w:t xml:space="preserve">, </w:t>
      </w:r>
      <w:r w:rsidR="004824E1" w:rsidRPr="004824E1">
        <w:rPr>
          <w:bCs/>
          <w:sz w:val="28"/>
          <w:szCs w:val="28"/>
        </w:rPr>
        <w:t>расположенных</w:t>
      </w:r>
      <w:r w:rsidR="004824E1">
        <w:rPr>
          <w:bCs/>
          <w:sz w:val="28"/>
          <w:szCs w:val="28"/>
        </w:rPr>
        <w:t xml:space="preserve"> </w:t>
      </w:r>
      <w:r w:rsidR="004824E1" w:rsidRPr="004824E1">
        <w:rPr>
          <w:bCs/>
          <w:sz w:val="28"/>
          <w:szCs w:val="28"/>
        </w:rPr>
        <w:t xml:space="preserve">на территории </w:t>
      </w:r>
      <w:proofErr w:type="spellStart"/>
      <w:r w:rsidR="004824E1" w:rsidRPr="004824E1">
        <w:rPr>
          <w:bCs/>
          <w:sz w:val="28"/>
          <w:szCs w:val="28"/>
        </w:rPr>
        <w:t>Троснянского</w:t>
      </w:r>
      <w:proofErr w:type="spellEnd"/>
      <w:r w:rsidR="004824E1" w:rsidRPr="004824E1">
        <w:rPr>
          <w:bCs/>
          <w:sz w:val="28"/>
          <w:szCs w:val="28"/>
        </w:rPr>
        <w:t xml:space="preserve"> района</w:t>
      </w:r>
      <w:proofErr w:type="gramStart"/>
      <w:r w:rsidR="004824E1">
        <w:rPr>
          <w:bCs/>
          <w:sz w:val="28"/>
          <w:szCs w:val="28"/>
        </w:rPr>
        <w:t xml:space="preserve"> ,</w:t>
      </w:r>
      <w:proofErr w:type="gramEnd"/>
      <w:r w:rsidR="004824E1">
        <w:rPr>
          <w:bCs/>
          <w:sz w:val="28"/>
          <w:szCs w:val="28"/>
        </w:rPr>
        <w:t xml:space="preserve"> изложив его в новой редакции согласно приложению .</w:t>
      </w:r>
      <w:r w:rsidR="004824E1">
        <w:rPr>
          <w:sz w:val="28"/>
          <w:szCs w:val="28"/>
        </w:rPr>
        <w:t xml:space="preserve">  </w:t>
      </w:r>
    </w:p>
    <w:p w:rsidR="00B200DD" w:rsidRPr="003F2100" w:rsidRDefault="00B200DD" w:rsidP="00B200DD">
      <w:pPr>
        <w:autoSpaceDE w:val="0"/>
        <w:autoSpaceDN w:val="0"/>
        <w:adjustRightInd w:val="0"/>
        <w:ind w:firstLine="567"/>
        <w:jc w:val="both"/>
        <w:rPr>
          <w:sz w:val="28"/>
          <w:szCs w:val="28"/>
        </w:rPr>
      </w:pPr>
      <w:r>
        <w:rPr>
          <w:sz w:val="28"/>
          <w:szCs w:val="28"/>
        </w:rPr>
        <w:t xml:space="preserve">  2.</w:t>
      </w:r>
      <w:proofErr w:type="gramStart"/>
      <w:r>
        <w:rPr>
          <w:sz w:val="28"/>
          <w:szCs w:val="28"/>
        </w:rPr>
        <w:t>Размести</w:t>
      </w:r>
      <w:r w:rsidRPr="003F2100">
        <w:rPr>
          <w:sz w:val="28"/>
          <w:szCs w:val="28"/>
        </w:rPr>
        <w:t>ть</w:t>
      </w:r>
      <w:proofErr w:type="gramEnd"/>
      <w:r w:rsidRPr="003F2100">
        <w:rPr>
          <w:sz w:val="28"/>
          <w:szCs w:val="28"/>
        </w:rPr>
        <w:t xml:space="preserve"> настоящее постановление на официальном сайте администрации </w:t>
      </w:r>
      <w:r>
        <w:rPr>
          <w:sz w:val="28"/>
          <w:szCs w:val="28"/>
        </w:rPr>
        <w:t>района в сети</w:t>
      </w:r>
      <w:r w:rsidRPr="003F2100">
        <w:rPr>
          <w:sz w:val="28"/>
          <w:szCs w:val="28"/>
        </w:rPr>
        <w:t xml:space="preserve"> Интернет.</w:t>
      </w:r>
    </w:p>
    <w:p w:rsidR="00B200DD" w:rsidRPr="003F2100" w:rsidRDefault="00B200DD" w:rsidP="00B200DD">
      <w:pPr>
        <w:pStyle w:val="ConsNormal"/>
        <w:widowControl/>
        <w:ind w:right="141" w:firstLine="567"/>
        <w:jc w:val="both"/>
        <w:rPr>
          <w:rFonts w:ascii="Times New Roman" w:hAnsi="Times New Roman" w:cs="Times New Roman"/>
          <w:bCs/>
          <w:sz w:val="28"/>
          <w:szCs w:val="28"/>
        </w:rPr>
      </w:pPr>
      <w:r>
        <w:rPr>
          <w:rFonts w:ascii="Times New Roman" w:hAnsi="Times New Roman" w:cs="Times New Roman"/>
          <w:sz w:val="28"/>
          <w:szCs w:val="28"/>
        </w:rPr>
        <w:t xml:space="preserve">  </w:t>
      </w:r>
      <w:r w:rsidRPr="00C95B05">
        <w:rPr>
          <w:rFonts w:ascii="Times New Roman" w:hAnsi="Times New Roman" w:cs="Times New Roman"/>
          <w:sz w:val="28"/>
          <w:szCs w:val="28"/>
        </w:rPr>
        <w:t>3</w:t>
      </w:r>
      <w:r>
        <w:rPr>
          <w:rFonts w:ascii="Times New Roman" w:hAnsi="Times New Roman" w:cs="Times New Roman"/>
          <w:sz w:val="28"/>
          <w:szCs w:val="28"/>
        </w:rPr>
        <w:t xml:space="preserve">.Контроль за исполнением настоящего постановления возложить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заместителя Главы администрации </w:t>
      </w:r>
      <w:r w:rsidR="004824E1">
        <w:rPr>
          <w:rFonts w:ascii="Times New Roman" w:hAnsi="Times New Roman" w:cs="Times New Roman"/>
          <w:sz w:val="28"/>
          <w:szCs w:val="28"/>
        </w:rPr>
        <w:t>Писареву И.И.</w:t>
      </w:r>
    </w:p>
    <w:p w:rsidR="00B200DD" w:rsidRDefault="00B200DD" w:rsidP="00B200DD">
      <w:pPr>
        <w:tabs>
          <w:tab w:val="left" w:pos="7395"/>
        </w:tabs>
        <w:jc w:val="center"/>
        <w:rPr>
          <w:sz w:val="28"/>
          <w:szCs w:val="28"/>
        </w:rPr>
      </w:pPr>
    </w:p>
    <w:p w:rsidR="00B200DD" w:rsidRDefault="00B200DD" w:rsidP="00B200DD">
      <w:pPr>
        <w:tabs>
          <w:tab w:val="left" w:pos="7395"/>
        </w:tabs>
        <w:jc w:val="center"/>
        <w:rPr>
          <w:sz w:val="28"/>
          <w:szCs w:val="28"/>
        </w:rPr>
      </w:pPr>
    </w:p>
    <w:p w:rsidR="00B200DD" w:rsidRPr="00C95B05" w:rsidRDefault="00B200DD" w:rsidP="00B200DD">
      <w:pPr>
        <w:tabs>
          <w:tab w:val="left" w:pos="7395"/>
        </w:tabs>
        <w:jc w:val="center"/>
        <w:rPr>
          <w:b/>
          <w:sz w:val="28"/>
          <w:szCs w:val="28"/>
        </w:rPr>
      </w:pPr>
      <w:r w:rsidRPr="00C95B05">
        <w:rPr>
          <w:b/>
          <w:sz w:val="28"/>
          <w:szCs w:val="28"/>
        </w:rPr>
        <w:t>Глава</w:t>
      </w:r>
      <w:r>
        <w:rPr>
          <w:b/>
          <w:sz w:val="28"/>
          <w:szCs w:val="28"/>
        </w:rPr>
        <w:t xml:space="preserve"> района</w:t>
      </w:r>
      <w:r w:rsidRPr="00C95B05">
        <w:rPr>
          <w:b/>
          <w:sz w:val="28"/>
          <w:szCs w:val="28"/>
        </w:rPr>
        <w:t xml:space="preserve">                                                                     </w:t>
      </w:r>
      <w:r>
        <w:rPr>
          <w:b/>
          <w:sz w:val="28"/>
          <w:szCs w:val="28"/>
        </w:rPr>
        <w:t>А</w:t>
      </w:r>
      <w:r w:rsidRPr="00C95B05">
        <w:rPr>
          <w:b/>
          <w:sz w:val="28"/>
          <w:szCs w:val="28"/>
        </w:rPr>
        <w:t xml:space="preserve">. И. </w:t>
      </w:r>
      <w:r>
        <w:rPr>
          <w:b/>
          <w:sz w:val="28"/>
          <w:szCs w:val="28"/>
        </w:rPr>
        <w:t>Насонов</w:t>
      </w:r>
    </w:p>
    <w:p w:rsidR="00B200DD" w:rsidRDefault="00B200DD" w:rsidP="00B200DD">
      <w:pPr>
        <w:rPr>
          <w:sz w:val="20"/>
        </w:rPr>
      </w:pPr>
    </w:p>
    <w:p w:rsidR="00B200DD" w:rsidRDefault="00B200DD" w:rsidP="00B200DD">
      <w:pPr>
        <w:rPr>
          <w:sz w:val="20"/>
        </w:rPr>
      </w:pPr>
    </w:p>
    <w:p w:rsidR="00B200DD" w:rsidRDefault="00B200DD" w:rsidP="00B200DD">
      <w:pPr>
        <w:rPr>
          <w:sz w:val="20"/>
        </w:rPr>
      </w:pPr>
    </w:p>
    <w:p w:rsidR="00B200DD" w:rsidRDefault="00B200DD" w:rsidP="00B200DD">
      <w:pPr>
        <w:rPr>
          <w:sz w:val="20"/>
        </w:rPr>
      </w:pPr>
    </w:p>
    <w:p w:rsidR="00B200DD" w:rsidRDefault="00B200DD" w:rsidP="00B200DD">
      <w:pPr>
        <w:rPr>
          <w:sz w:val="20"/>
        </w:rPr>
      </w:pPr>
    </w:p>
    <w:p w:rsidR="00B200DD" w:rsidRDefault="00B200DD" w:rsidP="00B200DD">
      <w:pPr>
        <w:autoSpaceDE w:val="0"/>
        <w:autoSpaceDN w:val="0"/>
        <w:adjustRightInd w:val="0"/>
        <w:ind w:firstLine="709"/>
        <w:jc w:val="both"/>
        <w:rPr>
          <w:sz w:val="28"/>
          <w:szCs w:val="28"/>
        </w:rPr>
      </w:pPr>
    </w:p>
    <w:p w:rsidR="000D4E7F" w:rsidRDefault="000D4E7F" w:rsidP="00B200DD">
      <w:pPr>
        <w:autoSpaceDE w:val="0"/>
        <w:autoSpaceDN w:val="0"/>
        <w:adjustRightInd w:val="0"/>
        <w:ind w:firstLine="4860"/>
        <w:jc w:val="right"/>
        <w:rPr>
          <w:szCs w:val="24"/>
        </w:rPr>
      </w:pPr>
      <w:bookmarkStart w:id="0" w:name="bookmark0"/>
    </w:p>
    <w:p w:rsidR="000D4E7F" w:rsidRDefault="000D4E7F" w:rsidP="00B200DD">
      <w:pPr>
        <w:autoSpaceDE w:val="0"/>
        <w:autoSpaceDN w:val="0"/>
        <w:adjustRightInd w:val="0"/>
        <w:ind w:firstLine="4860"/>
        <w:jc w:val="right"/>
        <w:rPr>
          <w:szCs w:val="24"/>
        </w:rPr>
      </w:pPr>
    </w:p>
    <w:p w:rsidR="000D4E7F" w:rsidRDefault="000D4E7F" w:rsidP="00B200DD">
      <w:pPr>
        <w:autoSpaceDE w:val="0"/>
        <w:autoSpaceDN w:val="0"/>
        <w:adjustRightInd w:val="0"/>
        <w:ind w:firstLine="4860"/>
        <w:jc w:val="right"/>
        <w:rPr>
          <w:szCs w:val="24"/>
        </w:rPr>
      </w:pPr>
    </w:p>
    <w:p w:rsidR="000D4E7F" w:rsidRDefault="000D4E7F" w:rsidP="00B200DD">
      <w:pPr>
        <w:autoSpaceDE w:val="0"/>
        <w:autoSpaceDN w:val="0"/>
        <w:adjustRightInd w:val="0"/>
        <w:ind w:firstLine="4860"/>
        <w:jc w:val="right"/>
        <w:rPr>
          <w:szCs w:val="24"/>
        </w:rPr>
      </w:pPr>
    </w:p>
    <w:p w:rsidR="000D4E7F" w:rsidRDefault="000D4E7F" w:rsidP="00B200DD">
      <w:pPr>
        <w:autoSpaceDE w:val="0"/>
        <w:autoSpaceDN w:val="0"/>
        <w:adjustRightInd w:val="0"/>
        <w:ind w:firstLine="4860"/>
        <w:jc w:val="right"/>
        <w:rPr>
          <w:szCs w:val="24"/>
        </w:rPr>
      </w:pPr>
    </w:p>
    <w:p w:rsidR="000D4E7F" w:rsidRDefault="000D4E7F" w:rsidP="00B200DD">
      <w:pPr>
        <w:autoSpaceDE w:val="0"/>
        <w:autoSpaceDN w:val="0"/>
        <w:adjustRightInd w:val="0"/>
        <w:ind w:firstLine="4860"/>
        <w:jc w:val="right"/>
        <w:rPr>
          <w:szCs w:val="24"/>
        </w:rPr>
      </w:pPr>
    </w:p>
    <w:p w:rsidR="00B200DD" w:rsidRDefault="00B200DD" w:rsidP="00B200DD">
      <w:pPr>
        <w:autoSpaceDE w:val="0"/>
        <w:autoSpaceDN w:val="0"/>
        <w:adjustRightInd w:val="0"/>
        <w:ind w:firstLine="4860"/>
        <w:jc w:val="right"/>
        <w:rPr>
          <w:szCs w:val="24"/>
        </w:rPr>
      </w:pPr>
      <w:r w:rsidRPr="004E7A0C">
        <w:rPr>
          <w:szCs w:val="24"/>
        </w:rPr>
        <w:t xml:space="preserve">Приложение </w:t>
      </w:r>
    </w:p>
    <w:p w:rsidR="00B200DD" w:rsidRPr="004E7A0C" w:rsidRDefault="00B200DD" w:rsidP="00B200DD">
      <w:pPr>
        <w:autoSpaceDE w:val="0"/>
        <w:autoSpaceDN w:val="0"/>
        <w:adjustRightInd w:val="0"/>
        <w:ind w:firstLine="4860"/>
        <w:jc w:val="right"/>
        <w:rPr>
          <w:szCs w:val="24"/>
        </w:rPr>
      </w:pPr>
      <w:r w:rsidRPr="004E7A0C">
        <w:rPr>
          <w:szCs w:val="24"/>
        </w:rPr>
        <w:t>к постановлению</w:t>
      </w:r>
    </w:p>
    <w:p w:rsidR="00B200DD" w:rsidRPr="004E7A0C" w:rsidRDefault="00B200DD" w:rsidP="00B200DD">
      <w:pPr>
        <w:autoSpaceDE w:val="0"/>
        <w:autoSpaceDN w:val="0"/>
        <w:adjustRightInd w:val="0"/>
        <w:ind w:firstLine="4860"/>
        <w:jc w:val="right"/>
        <w:rPr>
          <w:szCs w:val="24"/>
        </w:rPr>
      </w:pPr>
      <w:r w:rsidRPr="004E7A0C">
        <w:rPr>
          <w:szCs w:val="24"/>
        </w:rPr>
        <w:t xml:space="preserve">администрации </w:t>
      </w:r>
      <w:proofErr w:type="spellStart"/>
      <w:r w:rsidRPr="004E7A0C">
        <w:rPr>
          <w:szCs w:val="24"/>
        </w:rPr>
        <w:t>Троснянского</w:t>
      </w:r>
      <w:proofErr w:type="spellEnd"/>
      <w:r w:rsidRPr="004E7A0C">
        <w:rPr>
          <w:szCs w:val="24"/>
        </w:rPr>
        <w:t xml:space="preserve"> района</w:t>
      </w:r>
    </w:p>
    <w:p w:rsidR="00B200DD" w:rsidRPr="0032787D" w:rsidRDefault="00B200DD" w:rsidP="00B200DD">
      <w:pPr>
        <w:autoSpaceDE w:val="0"/>
        <w:autoSpaceDN w:val="0"/>
        <w:adjustRightInd w:val="0"/>
        <w:ind w:firstLine="4860"/>
        <w:jc w:val="right"/>
        <w:rPr>
          <w:sz w:val="28"/>
          <w:szCs w:val="28"/>
        </w:rPr>
      </w:pPr>
      <w:r w:rsidRPr="004E7A0C">
        <w:rPr>
          <w:szCs w:val="24"/>
        </w:rPr>
        <w:t xml:space="preserve">от </w:t>
      </w:r>
      <w:r w:rsidR="007774EA">
        <w:rPr>
          <w:szCs w:val="24"/>
        </w:rPr>
        <w:t>6 августа</w:t>
      </w:r>
      <w:r>
        <w:rPr>
          <w:szCs w:val="24"/>
        </w:rPr>
        <w:t xml:space="preserve"> 20</w:t>
      </w:r>
      <w:r w:rsidR="007774EA">
        <w:rPr>
          <w:szCs w:val="24"/>
        </w:rPr>
        <w:t>21</w:t>
      </w:r>
      <w:r>
        <w:rPr>
          <w:szCs w:val="24"/>
        </w:rPr>
        <w:t xml:space="preserve"> г.</w:t>
      </w:r>
      <w:r w:rsidRPr="004E7A0C">
        <w:rPr>
          <w:szCs w:val="24"/>
        </w:rPr>
        <w:t xml:space="preserve"> № </w:t>
      </w:r>
      <w:r w:rsidR="007774EA">
        <w:rPr>
          <w:szCs w:val="24"/>
        </w:rPr>
        <w:t>193</w:t>
      </w:r>
    </w:p>
    <w:p w:rsidR="00B200DD" w:rsidRPr="0032787D" w:rsidRDefault="00B200DD" w:rsidP="00B200DD">
      <w:pPr>
        <w:outlineLvl w:val="0"/>
        <w:rPr>
          <w:sz w:val="28"/>
          <w:szCs w:val="28"/>
        </w:rPr>
      </w:pPr>
    </w:p>
    <w:p w:rsidR="00B200DD" w:rsidRPr="0032787D" w:rsidRDefault="00B200DD" w:rsidP="00B200DD">
      <w:pPr>
        <w:jc w:val="center"/>
        <w:outlineLvl w:val="0"/>
        <w:rPr>
          <w:b/>
          <w:sz w:val="28"/>
          <w:szCs w:val="28"/>
        </w:rPr>
      </w:pPr>
    </w:p>
    <w:bookmarkEnd w:id="0"/>
    <w:p w:rsidR="000D4E7F" w:rsidRPr="000D4E7F" w:rsidRDefault="000D4E7F" w:rsidP="00B200DD">
      <w:pPr>
        <w:jc w:val="center"/>
        <w:rPr>
          <w:b/>
          <w:sz w:val="28"/>
          <w:szCs w:val="28"/>
        </w:rPr>
      </w:pPr>
      <w:r w:rsidRPr="000D4E7F">
        <w:rPr>
          <w:b/>
          <w:sz w:val="28"/>
          <w:szCs w:val="28"/>
        </w:rPr>
        <w:t xml:space="preserve">Перечень </w:t>
      </w:r>
    </w:p>
    <w:p w:rsidR="000D4E7F" w:rsidRPr="000D4E7F" w:rsidRDefault="000D4E7F" w:rsidP="00B200DD">
      <w:pPr>
        <w:jc w:val="center"/>
        <w:rPr>
          <w:b/>
          <w:sz w:val="28"/>
          <w:szCs w:val="28"/>
        </w:rPr>
      </w:pPr>
      <w:r w:rsidRPr="000D4E7F">
        <w:rPr>
          <w:b/>
          <w:sz w:val="28"/>
          <w:szCs w:val="28"/>
        </w:rPr>
        <w:t xml:space="preserve">организационных мер по </w:t>
      </w:r>
      <w:proofErr w:type="gramStart"/>
      <w:r w:rsidRPr="000D4E7F">
        <w:rPr>
          <w:b/>
          <w:sz w:val="28"/>
          <w:szCs w:val="28"/>
        </w:rPr>
        <w:t>антитеррористической</w:t>
      </w:r>
      <w:proofErr w:type="gramEnd"/>
      <w:r w:rsidRPr="000D4E7F">
        <w:rPr>
          <w:b/>
          <w:sz w:val="28"/>
          <w:szCs w:val="28"/>
        </w:rPr>
        <w:t xml:space="preserve"> </w:t>
      </w:r>
    </w:p>
    <w:p w:rsidR="000D4E7F" w:rsidRPr="000D4E7F" w:rsidRDefault="000D4E7F" w:rsidP="00B200DD">
      <w:pPr>
        <w:jc w:val="center"/>
        <w:rPr>
          <w:b/>
          <w:sz w:val="28"/>
          <w:szCs w:val="28"/>
        </w:rPr>
      </w:pPr>
      <w:r w:rsidRPr="000D4E7F">
        <w:rPr>
          <w:b/>
          <w:sz w:val="28"/>
          <w:szCs w:val="28"/>
        </w:rPr>
        <w:t xml:space="preserve">защищенности многоквартирных домов расположенных </w:t>
      </w:r>
    </w:p>
    <w:p w:rsidR="000D4E7F" w:rsidRDefault="000D4E7F" w:rsidP="00B200DD">
      <w:pPr>
        <w:jc w:val="center"/>
        <w:rPr>
          <w:b/>
          <w:sz w:val="28"/>
          <w:szCs w:val="28"/>
        </w:rPr>
      </w:pPr>
      <w:r w:rsidRPr="000D4E7F">
        <w:rPr>
          <w:b/>
          <w:sz w:val="28"/>
          <w:szCs w:val="28"/>
        </w:rPr>
        <w:t xml:space="preserve">на территории </w:t>
      </w:r>
      <w:proofErr w:type="spellStart"/>
      <w:r w:rsidRPr="000D4E7F">
        <w:rPr>
          <w:b/>
          <w:sz w:val="28"/>
          <w:szCs w:val="28"/>
        </w:rPr>
        <w:t>Троснянского</w:t>
      </w:r>
      <w:proofErr w:type="spellEnd"/>
      <w:r w:rsidRPr="000D4E7F">
        <w:rPr>
          <w:b/>
          <w:sz w:val="28"/>
          <w:szCs w:val="28"/>
        </w:rPr>
        <w:t xml:space="preserve"> района</w:t>
      </w:r>
    </w:p>
    <w:p w:rsidR="000D4E7F" w:rsidRPr="000D4E7F" w:rsidRDefault="000D4E7F" w:rsidP="000D4E7F">
      <w:pPr>
        <w:rPr>
          <w:sz w:val="28"/>
          <w:szCs w:val="28"/>
        </w:rPr>
      </w:pPr>
    </w:p>
    <w:tbl>
      <w:tblPr>
        <w:tblStyle w:val="a5"/>
        <w:tblW w:w="0" w:type="auto"/>
        <w:tblLook w:val="04A0"/>
      </w:tblPr>
      <w:tblGrid>
        <w:gridCol w:w="675"/>
        <w:gridCol w:w="5103"/>
        <w:gridCol w:w="1611"/>
        <w:gridCol w:w="2464"/>
      </w:tblGrid>
      <w:tr w:rsidR="000D4E7F" w:rsidTr="000D4E7F">
        <w:tc>
          <w:tcPr>
            <w:tcW w:w="675" w:type="dxa"/>
          </w:tcPr>
          <w:p w:rsidR="000D4E7F" w:rsidRPr="000D4E7F" w:rsidRDefault="000D4E7F" w:rsidP="000D4E7F">
            <w:pPr>
              <w:jc w:val="center"/>
              <w:rPr>
                <w:sz w:val="24"/>
                <w:szCs w:val="24"/>
              </w:rPr>
            </w:pPr>
            <w:r w:rsidRPr="000D4E7F">
              <w:rPr>
                <w:sz w:val="24"/>
                <w:szCs w:val="24"/>
              </w:rPr>
              <w:t xml:space="preserve">№ </w:t>
            </w:r>
            <w:proofErr w:type="spellStart"/>
            <w:proofErr w:type="gramStart"/>
            <w:r w:rsidRPr="000D4E7F">
              <w:rPr>
                <w:sz w:val="24"/>
                <w:szCs w:val="24"/>
              </w:rPr>
              <w:t>п</w:t>
            </w:r>
            <w:proofErr w:type="spellEnd"/>
            <w:proofErr w:type="gramEnd"/>
            <w:r w:rsidRPr="000D4E7F">
              <w:rPr>
                <w:sz w:val="24"/>
                <w:szCs w:val="24"/>
              </w:rPr>
              <w:t>/</w:t>
            </w:r>
            <w:proofErr w:type="spellStart"/>
            <w:r w:rsidRPr="000D4E7F">
              <w:rPr>
                <w:sz w:val="24"/>
                <w:szCs w:val="24"/>
              </w:rPr>
              <w:t>п</w:t>
            </w:r>
            <w:proofErr w:type="spellEnd"/>
          </w:p>
        </w:tc>
        <w:tc>
          <w:tcPr>
            <w:tcW w:w="5103" w:type="dxa"/>
          </w:tcPr>
          <w:p w:rsidR="000D4E7F" w:rsidRPr="000D4E7F" w:rsidRDefault="000D4E7F" w:rsidP="000D4E7F">
            <w:pPr>
              <w:jc w:val="center"/>
              <w:rPr>
                <w:sz w:val="24"/>
                <w:szCs w:val="24"/>
              </w:rPr>
            </w:pPr>
            <w:r w:rsidRPr="000D4E7F">
              <w:rPr>
                <w:sz w:val="24"/>
                <w:szCs w:val="24"/>
              </w:rPr>
              <w:t>Наименование мероприятия</w:t>
            </w:r>
          </w:p>
        </w:tc>
        <w:tc>
          <w:tcPr>
            <w:tcW w:w="1611" w:type="dxa"/>
          </w:tcPr>
          <w:p w:rsidR="000D4E7F" w:rsidRPr="000D4E7F" w:rsidRDefault="000D4E7F" w:rsidP="000D4E7F">
            <w:pPr>
              <w:jc w:val="center"/>
              <w:rPr>
                <w:sz w:val="24"/>
                <w:szCs w:val="24"/>
              </w:rPr>
            </w:pPr>
            <w:r w:rsidRPr="000D4E7F">
              <w:rPr>
                <w:sz w:val="24"/>
                <w:szCs w:val="24"/>
              </w:rPr>
              <w:t>Срок исполнения</w:t>
            </w:r>
          </w:p>
        </w:tc>
        <w:tc>
          <w:tcPr>
            <w:tcW w:w="2464" w:type="dxa"/>
          </w:tcPr>
          <w:p w:rsidR="000D4E7F" w:rsidRPr="000D4E7F" w:rsidRDefault="000D4E7F" w:rsidP="000D4E7F">
            <w:pPr>
              <w:jc w:val="center"/>
              <w:rPr>
                <w:sz w:val="24"/>
                <w:szCs w:val="24"/>
              </w:rPr>
            </w:pPr>
            <w:r w:rsidRPr="000D4E7F">
              <w:rPr>
                <w:sz w:val="24"/>
                <w:szCs w:val="24"/>
              </w:rPr>
              <w:t>Ответственные лица</w:t>
            </w:r>
          </w:p>
        </w:tc>
      </w:tr>
      <w:tr w:rsidR="000D4E7F" w:rsidTr="000D4E7F">
        <w:tc>
          <w:tcPr>
            <w:tcW w:w="675" w:type="dxa"/>
          </w:tcPr>
          <w:p w:rsidR="000D4E7F" w:rsidRPr="000D4E7F" w:rsidRDefault="000D4E7F" w:rsidP="000D4E7F">
            <w:pPr>
              <w:jc w:val="center"/>
              <w:rPr>
                <w:sz w:val="24"/>
                <w:szCs w:val="24"/>
              </w:rPr>
            </w:pPr>
            <w:r>
              <w:rPr>
                <w:sz w:val="24"/>
                <w:szCs w:val="24"/>
              </w:rPr>
              <w:t>1</w:t>
            </w:r>
          </w:p>
        </w:tc>
        <w:tc>
          <w:tcPr>
            <w:tcW w:w="5103" w:type="dxa"/>
          </w:tcPr>
          <w:p w:rsidR="000D4E7F" w:rsidRPr="000D4E7F" w:rsidRDefault="000D4E7F" w:rsidP="000D4E7F">
            <w:pPr>
              <w:pStyle w:val="2"/>
              <w:tabs>
                <w:tab w:val="left" w:pos="993"/>
              </w:tabs>
              <w:spacing w:after="0" w:line="240" w:lineRule="auto"/>
              <w:jc w:val="left"/>
              <w:rPr>
                <w:sz w:val="24"/>
                <w:szCs w:val="24"/>
              </w:rPr>
            </w:pPr>
            <w:r>
              <w:rPr>
                <w:rFonts w:ascii="Liberation Serif" w:hAnsi="Liberation Serif"/>
                <w:color w:val="000000"/>
                <w:sz w:val="28"/>
                <w:szCs w:val="28"/>
                <w:lang w:eastAsia="ru-RU" w:bidi="ru-RU"/>
              </w:rPr>
              <w:t>О</w:t>
            </w:r>
            <w:r w:rsidRPr="004A7E5D">
              <w:rPr>
                <w:rFonts w:ascii="Liberation Serif" w:hAnsi="Liberation Serif"/>
                <w:color w:val="000000"/>
                <w:sz w:val="28"/>
                <w:szCs w:val="28"/>
                <w:lang w:eastAsia="ru-RU" w:bidi="ru-RU"/>
              </w:rPr>
              <w:t>рганизаци</w:t>
            </w:r>
            <w:r>
              <w:rPr>
                <w:rFonts w:ascii="Liberation Serif" w:hAnsi="Liberation Serif"/>
                <w:color w:val="000000"/>
                <w:sz w:val="28"/>
                <w:szCs w:val="28"/>
                <w:lang w:eastAsia="ru-RU" w:bidi="ru-RU"/>
              </w:rPr>
              <w:t>я</w:t>
            </w:r>
            <w:r w:rsidRPr="004A7E5D">
              <w:rPr>
                <w:rFonts w:ascii="Liberation Serif" w:hAnsi="Liberation Serif"/>
                <w:color w:val="000000"/>
                <w:sz w:val="28"/>
                <w:szCs w:val="28"/>
                <w:lang w:eastAsia="ru-RU" w:bidi="ru-RU"/>
              </w:rPr>
              <w:t xml:space="preserve"> ограничения доступа в подвалы и технические подполья, на крышу и чердак многоквартирного дома, а также в подземные гаражи и парковки, расположенные в помещениях многоквартирного дома </w:t>
            </w:r>
          </w:p>
        </w:tc>
        <w:tc>
          <w:tcPr>
            <w:tcW w:w="1611" w:type="dxa"/>
          </w:tcPr>
          <w:p w:rsidR="000D4E7F" w:rsidRPr="000D4E7F" w:rsidRDefault="000D4E7F" w:rsidP="000D4E7F">
            <w:pPr>
              <w:jc w:val="center"/>
              <w:rPr>
                <w:sz w:val="24"/>
                <w:szCs w:val="24"/>
              </w:rPr>
            </w:pPr>
            <w:r>
              <w:rPr>
                <w:sz w:val="24"/>
                <w:szCs w:val="24"/>
              </w:rPr>
              <w:t>постоянно</w:t>
            </w:r>
          </w:p>
        </w:tc>
        <w:tc>
          <w:tcPr>
            <w:tcW w:w="2464" w:type="dxa"/>
          </w:tcPr>
          <w:p w:rsidR="000D4E7F" w:rsidRDefault="00DA68DF" w:rsidP="000D4E7F">
            <w:pPr>
              <w:rPr>
                <w:sz w:val="24"/>
                <w:szCs w:val="24"/>
              </w:rPr>
            </w:pPr>
            <w:r>
              <w:rPr>
                <w:sz w:val="24"/>
                <w:szCs w:val="24"/>
              </w:rPr>
              <w:t>Панова Т.Н.</w:t>
            </w:r>
          </w:p>
          <w:p w:rsidR="000D4E7F" w:rsidRDefault="000D4E7F" w:rsidP="000D4E7F">
            <w:pPr>
              <w:rPr>
                <w:sz w:val="24"/>
                <w:szCs w:val="24"/>
              </w:rPr>
            </w:pPr>
            <w:r>
              <w:rPr>
                <w:sz w:val="24"/>
                <w:szCs w:val="24"/>
              </w:rPr>
              <w:t>Главы поселений:</w:t>
            </w:r>
          </w:p>
          <w:p w:rsidR="000D4E7F" w:rsidRDefault="00DA68DF" w:rsidP="000D4E7F">
            <w:pPr>
              <w:rPr>
                <w:sz w:val="24"/>
                <w:szCs w:val="24"/>
              </w:rPr>
            </w:pPr>
            <w:r>
              <w:rPr>
                <w:sz w:val="24"/>
                <w:szCs w:val="24"/>
              </w:rPr>
              <w:t>Молчанова В.Е.</w:t>
            </w:r>
          </w:p>
          <w:p w:rsidR="000D4E7F" w:rsidRDefault="000D4E7F" w:rsidP="000D4E7F">
            <w:pPr>
              <w:rPr>
                <w:sz w:val="24"/>
                <w:szCs w:val="24"/>
              </w:rPr>
            </w:pPr>
            <w:r>
              <w:rPr>
                <w:sz w:val="24"/>
                <w:szCs w:val="24"/>
              </w:rPr>
              <w:t>Луговой А.А.</w:t>
            </w:r>
          </w:p>
          <w:p w:rsidR="000D4E7F" w:rsidRPr="000D4E7F" w:rsidRDefault="000D4E7F" w:rsidP="000D4E7F">
            <w:pPr>
              <w:rPr>
                <w:sz w:val="24"/>
                <w:szCs w:val="24"/>
              </w:rPr>
            </w:pPr>
            <w:proofErr w:type="spellStart"/>
            <w:r>
              <w:rPr>
                <w:sz w:val="24"/>
                <w:szCs w:val="24"/>
              </w:rPr>
              <w:t>Базукина</w:t>
            </w:r>
            <w:proofErr w:type="spellEnd"/>
            <w:r>
              <w:rPr>
                <w:sz w:val="24"/>
                <w:szCs w:val="24"/>
              </w:rPr>
              <w:t xml:space="preserve"> Т.А.</w:t>
            </w:r>
          </w:p>
        </w:tc>
      </w:tr>
      <w:tr w:rsidR="000D4E7F" w:rsidTr="000D4E7F">
        <w:tc>
          <w:tcPr>
            <w:tcW w:w="675" w:type="dxa"/>
          </w:tcPr>
          <w:p w:rsidR="000D4E7F" w:rsidRPr="000D4E7F" w:rsidRDefault="000D4E7F" w:rsidP="000D4E7F">
            <w:pPr>
              <w:jc w:val="center"/>
              <w:rPr>
                <w:sz w:val="24"/>
                <w:szCs w:val="24"/>
              </w:rPr>
            </w:pPr>
            <w:r>
              <w:rPr>
                <w:sz w:val="24"/>
                <w:szCs w:val="24"/>
              </w:rPr>
              <w:t>2</w:t>
            </w:r>
          </w:p>
        </w:tc>
        <w:tc>
          <w:tcPr>
            <w:tcW w:w="5103" w:type="dxa"/>
          </w:tcPr>
          <w:p w:rsidR="000D4E7F" w:rsidRPr="000D4E7F" w:rsidRDefault="000D4E7F" w:rsidP="00875B09">
            <w:pPr>
              <w:pStyle w:val="2"/>
              <w:tabs>
                <w:tab w:val="left" w:pos="993"/>
                <w:tab w:val="left" w:pos="2986"/>
                <w:tab w:val="left" w:pos="5983"/>
              </w:tabs>
              <w:spacing w:after="0" w:line="240" w:lineRule="auto"/>
              <w:rPr>
                <w:sz w:val="24"/>
                <w:szCs w:val="24"/>
              </w:rPr>
            </w:pPr>
            <w:proofErr w:type="gramStart"/>
            <w:r>
              <w:rPr>
                <w:rFonts w:ascii="Liberation Serif" w:hAnsi="Liberation Serif"/>
                <w:color w:val="000000"/>
                <w:sz w:val="28"/>
                <w:szCs w:val="28"/>
                <w:lang w:eastAsia="ru-RU" w:bidi="ru-RU"/>
              </w:rPr>
              <w:t>О</w:t>
            </w:r>
            <w:r w:rsidRPr="004A7E5D">
              <w:rPr>
                <w:rFonts w:ascii="Liberation Serif" w:hAnsi="Liberation Serif"/>
                <w:color w:val="000000"/>
                <w:sz w:val="28"/>
                <w:szCs w:val="28"/>
                <w:lang w:eastAsia="ru-RU" w:bidi="ru-RU"/>
              </w:rPr>
              <w:t>рганизаци</w:t>
            </w:r>
            <w:r>
              <w:rPr>
                <w:rFonts w:ascii="Liberation Serif" w:hAnsi="Liberation Serif"/>
                <w:color w:val="000000"/>
                <w:sz w:val="28"/>
                <w:szCs w:val="28"/>
                <w:lang w:eastAsia="ru-RU" w:bidi="ru-RU"/>
              </w:rPr>
              <w:t>я</w:t>
            </w:r>
            <w:r>
              <w:rPr>
                <w:rFonts w:ascii="Liberation Serif" w:hAnsi="Liberation Serif"/>
                <w:color w:val="000000"/>
                <w:sz w:val="28"/>
                <w:szCs w:val="28"/>
                <w:lang w:bidi="ru-RU"/>
              </w:rPr>
              <w:t xml:space="preserve"> </w:t>
            </w:r>
            <w:r w:rsidRPr="004A7E5D">
              <w:rPr>
                <w:rFonts w:ascii="Liberation Serif" w:hAnsi="Liberation Serif"/>
                <w:color w:val="000000"/>
                <w:sz w:val="28"/>
                <w:szCs w:val="28"/>
                <w:lang w:eastAsia="ru-RU" w:bidi="ru-RU"/>
              </w:rPr>
              <w:t>взаимодействия с</w:t>
            </w:r>
            <w:r>
              <w:rPr>
                <w:rFonts w:ascii="Liberation Serif" w:hAnsi="Liberation Serif"/>
                <w:color w:val="000000"/>
                <w:sz w:val="28"/>
                <w:szCs w:val="28"/>
                <w:lang w:bidi="ru-RU"/>
              </w:rPr>
              <w:t xml:space="preserve"> </w:t>
            </w:r>
            <w:r w:rsidRPr="004A7E5D">
              <w:rPr>
                <w:rFonts w:ascii="Liberation Serif" w:hAnsi="Liberation Serif"/>
                <w:color w:val="000000"/>
                <w:sz w:val="28"/>
                <w:szCs w:val="28"/>
                <w:lang w:eastAsia="ru-RU" w:bidi="ru-RU"/>
              </w:rPr>
              <w:t>территориальным органом</w:t>
            </w:r>
            <w:r>
              <w:rPr>
                <w:rFonts w:ascii="Liberation Serif" w:hAnsi="Liberation Serif"/>
                <w:color w:val="000000"/>
                <w:sz w:val="28"/>
                <w:szCs w:val="28"/>
                <w:lang w:bidi="ru-RU"/>
              </w:rPr>
              <w:t xml:space="preserve"> </w:t>
            </w:r>
            <w:r w:rsidRPr="004A7E5D">
              <w:rPr>
                <w:rFonts w:ascii="Liberation Serif" w:hAnsi="Liberation Serif"/>
                <w:color w:val="000000"/>
                <w:sz w:val="28"/>
                <w:szCs w:val="28"/>
                <w:lang w:eastAsia="ru-RU" w:bidi="ru-RU"/>
              </w:rPr>
              <w:t>безопасности, территориальным органом Министерства внутренних дел Российской Федерации,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при установлении или изменении уровня террористической опасности в соответствии с Порядком установления уровней</w:t>
            </w:r>
            <w:proofErr w:type="gramEnd"/>
            <w:r w:rsidRPr="004A7E5D">
              <w:rPr>
                <w:rFonts w:ascii="Liberation Serif" w:hAnsi="Liberation Serif"/>
                <w:color w:val="000000"/>
                <w:sz w:val="28"/>
                <w:szCs w:val="28"/>
                <w:lang w:eastAsia="ru-RU" w:bidi="ru-RU"/>
              </w:rPr>
              <w:t xml:space="preserve">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w:t>
            </w:r>
            <w:r>
              <w:rPr>
                <w:rFonts w:ascii="Liberation Serif" w:hAnsi="Liberation Serif"/>
                <w:color w:val="000000"/>
                <w:sz w:val="28"/>
                <w:szCs w:val="28"/>
                <w:lang w:bidi="ru-RU"/>
              </w:rPr>
              <w:t>ода</w:t>
            </w:r>
            <w:r w:rsidRPr="004A7E5D">
              <w:rPr>
                <w:rFonts w:ascii="Liberation Serif" w:hAnsi="Liberation Serif"/>
                <w:color w:val="000000"/>
                <w:sz w:val="28"/>
                <w:szCs w:val="28"/>
                <w:lang w:eastAsia="ru-RU" w:bidi="ru-RU"/>
              </w:rPr>
              <w:t xml:space="preserve"> №</w:t>
            </w:r>
            <w:r>
              <w:rPr>
                <w:rFonts w:ascii="Liberation Serif" w:hAnsi="Liberation Serif"/>
                <w:color w:val="000000"/>
                <w:sz w:val="28"/>
                <w:szCs w:val="28"/>
                <w:lang w:bidi="ru-RU"/>
              </w:rPr>
              <w:t xml:space="preserve"> </w:t>
            </w:r>
            <w:r w:rsidRPr="004A7E5D">
              <w:rPr>
                <w:rFonts w:ascii="Liberation Serif" w:hAnsi="Liberation Serif"/>
                <w:color w:val="000000"/>
                <w:sz w:val="28"/>
                <w:szCs w:val="28"/>
                <w:lang w:eastAsia="ru-RU" w:bidi="ru-RU"/>
              </w:rPr>
              <w:t>851</w:t>
            </w:r>
          </w:p>
        </w:tc>
        <w:tc>
          <w:tcPr>
            <w:tcW w:w="1611" w:type="dxa"/>
          </w:tcPr>
          <w:p w:rsidR="000D4E7F" w:rsidRPr="000D4E7F" w:rsidRDefault="00471F3E" w:rsidP="000D4E7F">
            <w:pPr>
              <w:jc w:val="center"/>
              <w:rPr>
                <w:sz w:val="24"/>
                <w:szCs w:val="24"/>
              </w:rPr>
            </w:pPr>
            <w:r>
              <w:rPr>
                <w:sz w:val="24"/>
                <w:szCs w:val="24"/>
              </w:rPr>
              <w:t>постоянно</w:t>
            </w:r>
          </w:p>
        </w:tc>
        <w:tc>
          <w:tcPr>
            <w:tcW w:w="2464" w:type="dxa"/>
          </w:tcPr>
          <w:p w:rsidR="00DA68DF" w:rsidRDefault="00DA68DF" w:rsidP="00471F3E">
            <w:pPr>
              <w:rPr>
                <w:sz w:val="24"/>
                <w:szCs w:val="24"/>
              </w:rPr>
            </w:pPr>
            <w:r>
              <w:rPr>
                <w:sz w:val="24"/>
                <w:szCs w:val="24"/>
              </w:rPr>
              <w:t>Панова Т.Н.</w:t>
            </w:r>
          </w:p>
          <w:p w:rsidR="00471F3E" w:rsidRDefault="00DA68DF" w:rsidP="00471F3E">
            <w:pPr>
              <w:rPr>
                <w:sz w:val="24"/>
                <w:szCs w:val="24"/>
              </w:rPr>
            </w:pPr>
            <w:r>
              <w:rPr>
                <w:sz w:val="24"/>
                <w:szCs w:val="24"/>
              </w:rPr>
              <w:t xml:space="preserve"> </w:t>
            </w:r>
            <w:r w:rsidR="00471F3E">
              <w:rPr>
                <w:sz w:val="24"/>
                <w:szCs w:val="24"/>
              </w:rPr>
              <w:t>Главы поселений:</w:t>
            </w:r>
          </w:p>
          <w:p w:rsidR="00DA68DF" w:rsidRDefault="00DA68DF" w:rsidP="00471F3E">
            <w:pPr>
              <w:rPr>
                <w:sz w:val="24"/>
                <w:szCs w:val="24"/>
              </w:rPr>
            </w:pPr>
            <w:r>
              <w:rPr>
                <w:sz w:val="24"/>
                <w:szCs w:val="24"/>
              </w:rPr>
              <w:t>Молчанова В.Е.</w:t>
            </w:r>
          </w:p>
          <w:p w:rsidR="00471F3E" w:rsidRDefault="00471F3E" w:rsidP="00471F3E">
            <w:pPr>
              <w:rPr>
                <w:sz w:val="24"/>
                <w:szCs w:val="24"/>
              </w:rPr>
            </w:pPr>
            <w:r>
              <w:rPr>
                <w:sz w:val="24"/>
                <w:szCs w:val="24"/>
              </w:rPr>
              <w:t>Луговой А.А.</w:t>
            </w:r>
          </w:p>
          <w:p w:rsidR="000D4E7F" w:rsidRPr="000D4E7F" w:rsidRDefault="00471F3E" w:rsidP="00471F3E">
            <w:pPr>
              <w:rPr>
                <w:sz w:val="24"/>
                <w:szCs w:val="24"/>
              </w:rPr>
            </w:pPr>
            <w:proofErr w:type="spellStart"/>
            <w:r>
              <w:rPr>
                <w:sz w:val="24"/>
                <w:szCs w:val="24"/>
              </w:rPr>
              <w:t>Базукина</w:t>
            </w:r>
            <w:proofErr w:type="spellEnd"/>
            <w:r>
              <w:rPr>
                <w:sz w:val="24"/>
                <w:szCs w:val="24"/>
              </w:rPr>
              <w:t xml:space="preserve"> Т.А.</w:t>
            </w:r>
          </w:p>
        </w:tc>
      </w:tr>
      <w:tr w:rsidR="000D4E7F" w:rsidTr="000D4E7F">
        <w:tc>
          <w:tcPr>
            <w:tcW w:w="675" w:type="dxa"/>
          </w:tcPr>
          <w:p w:rsidR="000D4E7F" w:rsidRPr="000D4E7F" w:rsidRDefault="00471F3E" w:rsidP="000D4E7F">
            <w:pPr>
              <w:jc w:val="center"/>
              <w:rPr>
                <w:sz w:val="24"/>
                <w:szCs w:val="24"/>
              </w:rPr>
            </w:pPr>
            <w:r>
              <w:rPr>
                <w:sz w:val="24"/>
                <w:szCs w:val="24"/>
              </w:rPr>
              <w:t>3</w:t>
            </w:r>
          </w:p>
        </w:tc>
        <w:tc>
          <w:tcPr>
            <w:tcW w:w="5103" w:type="dxa"/>
          </w:tcPr>
          <w:p w:rsidR="00471F3E" w:rsidRPr="004A7E5D" w:rsidRDefault="00471F3E" w:rsidP="00471F3E">
            <w:pPr>
              <w:pStyle w:val="2"/>
              <w:tabs>
                <w:tab w:val="left" w:pos="993"/>
              </w:tabs>
              <w:spacing w:after="0" w:line="240" w:lineRule="auto"/>
              <w:rPr>
                <w:rFonts w:ascii="Liberation Serif" w:hAnsi="Liberation Serif"/>
                <w:sz w:val="28"/>
                <w:szCs w:val="28"/>
              </w:rPr>
            </w:pPr>
            <w:r>
              <w:rPr>
                <w:rFonts w:ascii="Liberation Serif" w:hAnsi="Liberation Serif"/>
                <w:color w:val="000000"/>
                <w:sz w:val="28"/>
                <w:szCs w:val="28"/>
                <w:lang w:eastAsia="ru-RU" w:bidi="ru-RU"/>
              </w:rPr>
              <w:t>П</w:t>
            </w:r>
            <w:r w:rsidRPr="004A7E5D">
              <w:rPr>
                <w:rFonts w:ascii="Liberation Serif" w:hAnsi="Liberation Serif"/>
                <w:color w:val="000000"/>
                <w:sz w:val="28"/>
                <w:szCs w:val="28"/>
                <w:lang w:eastAsia="ru-RU" w:bidi="ru-RU"/>
              </w:rPr>
              <w:t>роведения разъяснительной рабо</w:t>
            </w:r>
            <w:r>
              <w:rPr>
                <w:rFonts w:ascii="Liberation Serif" w:hAnsi="Liberation Serif"/>
                <w:color w:val="000000"/>
                <w:sz w:val="28"/>
                <w:szCs w:val="28"/>
                <w:lang w:bidi="ru-RU"/>
              </w:rPr>
              <w:t xml:space="preserve">ты </w:t>
            </w:r>
            <w:r>
              <w:rPr>
                <w:rFonts w:ascii="Liberation Serif" w:hAnsi="Liberation Serif"/>
                <w:color w:val="000000"/>
                <w:sz w:val="28"/>
                <w:szCs w:val="28"/>
                <w:lang w:bidi="ru-RU"/>
              </w:rPr>
              <w:lastRenderedPageBreak/>
              <w:t>среди граждан, проживающих в </w:t>
            </w:r>
            <w:r w:rsidRPr="004A7E5D">
              <w:rPr>
                <w:rFonts w:ascii="Liberation Serif" w:hAnsi="Liberation Serif"/>
                <w:color w:val="000000"/>
                <w:sz w:val="28"/>
                <w:szCs w:val="28"/>
                <w:lang w:eastAsia="ru-RU" w:bidi="ru-RU"/>
              </w:rPr>
              <w:t>многоквартирных домах</w:t>
            </w:r>
          </w:p>
          <w:p w:rsidR="000D4E7F" w:rsidRPr="000D4E7F" w:rsidRDefault="000D4E7F" w:rsidP="000D4E7F">
            <w:pPr>
              <w:rPr>
                <w:sz w:val="24"/>
                <w:szCs w:val="24"/>
              </w:rPr>
            </w:pPr>
          </w:p>
        </w:tc>
        <w:tc>
          <w:tcPr>
            <w:tcW w:w="1611" w:type="dxa"/>
          </w:tcPr>
          <w:p w:rsidR="000D4E7F" w:rsidRPr="000D4E7F" w:rsidRDefault="00471F3E" w:rsidP="000D4E7F">
            <w:pPr>
              <w:jc w:val="center"/>
              <w:rPr>
                <w:sz w:val="24"/>
                <w:szCs w:val="24"/>
              </w:rPr>
            </w:pPr>
            <w:r>
              <w:rPr>
                <w:sz w:val="24"/>
                <w:szCs w:val="24"/>
              </w:rPr>
              <w:lastRenderedPageBreak/>
              <w:t>постоянно</w:t>
            </w:r>
          </w:p>
        </w:tc>
        <w:tc>
          <w:tcPr>
            <w:tcW w:w="2464" w:type="dxa"/>
          </w:tcPr>
          <w:p w:rsidR="00DA68DF" w:rsidRDefault="00DA68DF" w:rsidP="00DA68DF">
            <w:pPr>
              <w:rPr>
                <w:sz w:val="24"/>
                <w:szCs w:val="24"/>
              </w:rPr>
            </w:pPr>
            <w:r>
              <w:rPr>
                <w:sz w:val="24"/>
                <w:szCs w:val="24"/>
              </w:rPr>
              <w:t>Панова Т.Н.</w:t>
            </w:r>
          </w:p>
          <w:p w:rsidR="00DA68DF" w:rsidRDefault="00DA68DF" w:rsidP="00DA68DF">
            <w:pPr>
              <w:rPr>
                <w:sz w:val="24"/>
                <w:szCs w:val="24"/>
              </w:rPr>
            </w:pPr>
            <w:r>
              <w:rPr>
                <w:sz w:val="24"/>
                <w:szCs w:val="24"/>
              </w:rPr>
              <w:lastRenderedPageBreak/>
              <w:t xml:space="preserve"> Главы поселений:</w:t>
            </w:r>
          </w:p>
          <w:p w:rsidR="00DA68DF" w:rsidRDefault="00DA68DF" w:rsidP="00DA68DF">
            <w:pPr>
              <w:rPr>
                <w:sz w:val="24"/>
                <w:szCs w:val="24"/>
              </w:rPr>
            </w:pPr>
            <w:r>
              <w:rPr>
                <w:sz w:val="24"/>
                <w:szCs w:val="24"/>
              </w:rPr>
              <w:t>Молчанова В.Е.</w:t>
            </w:r>
          </w:p>
          <w:p w:rsidR="00DA68DF" w:rsidRDefault="00DA68DF" w:rsidP="00DA68DF">
            <w:pPr>
              <w:rPr>
                <w:sz w:val="24"/>
                <w:szCs w:val="24"/>
              </w:rPr>
            </w:pPr>
            <w:r>
              <w:rPr>
                <w:sz w:val="24"/>
                <w:szCs w:val="24"/>
              </w:rPr>
              <w:t>Луговой А.А.</w:t>
            </w:r>
          </w:p>
          <w:p w:rsidR="000D4E7F" w:rsidRPr="000D4E7F" w:rsidRDefault="00DA68DF" w:rsidP="00DA68DF">
            <w:pPr>
              <w:rPr>
                <w:sz w:val="24"/>
                <w:szCs w:val="24"/>
              </w:rPr>
            </w:pPr>
            <w:proofErr w:type="spellStart"/>
            <w:r>
              <w:rPr>
                <w:sz w:val="24"/>
                <w:szCs w:val="24"/>
              </w:rPr>
              <w:t>Базукина</w:t>
            </w:r>
            <w:proofErr w:type="spellEnd"/>
            <w:r>
              <w:rPr>
                <w:sz w:val="24"/>
                <w:szCs w:val="24"/>
              </w:rPr>
              <w:t xml:space="preserve"> Т.А.</w:t>
            </w:r>
          </w:p>
        </w:tc>
      </w:tr>
      <w:tr w:rsidR="000D4E7F" w:rsidTr="000D4E7F">
        <w:tc>
          <w:tcPr>
            <w:tcW w:w="675" w:type="dxa"/>
          </w:tcPr>
          <w:p w:rsidR="000D4E7F" w:rsidRPr="000D4E7F" w:rsidRDefault="00471F3E" w:rsidP="000D4E7F">
            <w:pPr>
              <w:jc w:val="center"/>
              <w:rPr>
                <w:sz w:val="24"/>
                <w:szCs w:val="24"/>
              </w:rPr>
            </w:pPr>
            <w:r>
              <w:rPr>
                <w:sz w:val="24"/>
                <w:szCs w:val="24"/>
              </w:rPr>
              <w:lastRenderedPageBreak/>
              <w:t>4</w:t>
            </w:r>
          </w:p>
        </w:tc>
        <w:tc>
          <w:tcPr>
            <w:tcW w:w="5103" w:type="dxa"/>
          </w:tcPr>
          <w:p w:rsidR="000D4E7F" w:rsidRPr="000D4E7F" w:rsidRDefault="00471F3E" w:rsidP="00875B09">
            <w:pPr>
              <w:pStyle w:val="2"/>
              <w:tabs>
                <w:tab w:val="left" w:pos="993"/>
              </w:tabs>
              <w:spacing w:after="0" w:line="240" w:lineRule="auto"/>
              <w:rPr>
                <w:sz w:val="24"/>
                <w:szCs w:val="24"/>
              </w:rPr>
            </w:pPr>
            <w:r>
              <w:rPr>
                <w:rFonts w:ascii="Liberation Serif" w:hAnsi="Liberation Serif"/>
                <w:color w:val="000000"/>
                <w:sz w:val="28"/>
                <w:szCs w:val="28"/>
                <w:lang w:eastAsia="ru-RU" w:bidi="ru-RU"/>
              </w:rPr>
              <w:t>О</w:t>
            </w:r>
            <w:r w:rsidRPr="004A7E5D">
              <w:rPr>
                <w:rFonts w:ascii="Liberation Serif" w:hAnsi="Liberation Serif"/>
                <w:color w:val="000000"/>
                <w:sz w:val="28"/>
                <w:szCs w:val="28"/>
                <w:lang w:eastAsia="ru-RU" w:bidi="ru-RU"/>
              </w:rPr>
              <w:t>существлени</w:t>
            </w:r>
            <w:r>
              <w:rPr>
                <w:rFonts w:ascii="Liberation Serif" w:hAnsi="Liberation Serif"/>
                <w:color w:val="000000"/>
                <w:sz w:val="28"/>
                <w:szCs w:val="28"/>
                <w:lang w:eastAsia="ru-RU" w:bidi="ru-RU"/>
              </w:rPr>
              <w:t>е</w:t>
            </w:r>
            <w:r w:rsidRPr="004A7E5D">
              <w:rPr>
                <w:rFonts w:ascii="Liberation Serif" w:hAnsi="Liberation Serif"/>
                <w:color w:val="000000"/>
                <w:sz w:val="28"/>
                <w:szCs w:val="28"/>
                <w:lang w:eastAsia="ru-RU" w:bidi="ru-RU"/>
              </w:rPr>
              <w:t xml:space="preserve"> </w:t>
            </w:r>
            <w:proofErr w:type="gramStart"/>
            <w:r w:rsidRPr="004A7E5D">
              <w:rPr>
                <w:rFonts w:ascii="Liberation Serif" w:hAnsi="Liberation Serif"/>
                <w:color w:val="000000"/>
                <w:sz w:val="28"/>
                <w:szCs w:val="28"/>
                <w:lang w:eastAsia="ru-RU" w:bidi="ru-RU"/>
              </w:rPr>
              <w:t>контроля за</w:t>
            </w:r>
            <w:proofErr w:type="gramEnd"/>
            <w:r w:rsidRPr="004A7E5D">
              <w:rPr>
                <w:rFonts w:ascii="Liberation Serif" w:hAnsi="Liberation Serif"/>
                <w:color w:val="000000"/>
                <w:sz w:val="28"/>
                <w:szCs w:val="28"/>
                <w:lang w:eastAsia="ru-RU" w:bidi="ru-RU"/>
              </w:rPr>
              <w:t xml:space="preserve"> собл</w:t>
            </w:r>
            <w:r>
              <w:rPr>
                <w:rFonts w:ascii="Liberation Serif" w:hAnsi="Liberation Serif"/>
                <w:color w:val="000000"/>
                <w:sz w:val="28"/>
                <w:szCs w:val="28"/>
                <w:lang w:bidi="ru-RU"/>
              </w:rPr>
              <w:t>юдением лицами, находящимися на </w:t>
            </w:r>
            <w:r w:rsidRPr="004A7E5D">
              <w:rPr>
                <w:rFonts w:ascii="Liberation Serif" w:hAnsi="Liberation Serif"/>
                <w:color w:val="000000"/>
                <w:sz w:val="28"/>
                <w:szCs w:val="28"/>
                <w:lang w:eastAsia="ru-RU" w:bidi="ru-RU"/>
              </w:rPr>
              <w:t>территории многоквартирных домов, мер по обеспечению антитеррористической защищенности</w:t>
            </w:r>
          </w:p>
        </w:tc>
        <w:tc>
          <w:tcPr>
            <w:tcW w:w="1611" w:type="dxa"/>
          </w:tcPr>
          <w:p w:rsidR="000D4E7F" w:rsidRPr="000D4E7F" w:rsidRDefault="00471F3E" w:rsidP="000D4E7F">
            <w:pPr>
              <w:jc w:val="center"/>
              <w:rPr>
                <w:sz w:val="24"/>
                <w:szCs w:val="24"/>
              </w:rPr>
            </w:pPr>
            <w:r>
              <w:rPr>
                <w:sz w:val="24"/>
                <w:szCs w:val="24"/>
              </w:rPr>
              <w:t>постоянно</w:t>
            </w:r>
          </w:p>
        </w:tc>
        <w:tc>
          <w:tcPr>
            <w:tcW w:w="2464" w:type="dxa"/>
          </w:tcPr>
          <w:p w:rsidR="00DA68DF" w:rsidRDefault="00DA68DF" w:rsidP="00DA68DF">
            <w:pPr>
              <w:rPr>
                <w:sz w:val="24"/>
                <w:szCs w:val="24"/>
              </w:rPr>
            </w:pPr>
            <w:r>
              <w:rPr>
                <w:sz w:val="24"/>
                <w:szCs w:val="24"/>
              </w:rPr>
              <w:t>Панова Т.Н.</w:t>
            </w:r>
          </w:p>
          <w:p w:rsidR="00DA68DF" w:rsidRDefault="00DA68DF" w:rsidP="00DA68DF">
            <w:pPr>
              <w:rPr>
                <w:sz w:val="24"/>
                <w:szCs w:val="24"/>
              </w:rPr>
            </w:pPr>
            <w:r>
              <w:rPr>
                <w:sz w:val="24"/>
                <w:szCs w:val="24"/>
              </w:rPr>
              <w:t xml:space="preserve"> Главы поселений:</w:t>
            </w:r>
          </w:p>
          <w:p w:rsidR="00DA68DF" w:rsidRDefault="00DA68DF" w:rsidP="00DA68DF">
            <w:pPr>
              <w:rPr>
                <w:sz w:val="24"/>
                <w:szCs w:val="24"/>
              </w:rPr>
            </w:pPr>
            <w:r>
              <w:rPr>
                <w:sz w:val="24"/>
                <w:szCs w:val="24"/>
              </w:rPr>
              <w:t>Молчанова В.Е.</w:t>
            </w:r>
          </w:p>
          <w:p w:rsidR="00DA68DF" w:rsidRDefault="00DA68DF" w:rsidP="00DA68DF">
            <w:pPr>
              <w:rPr>
                <w:sz w:val="24"/>
                <w:szCs w:val="24"/>
              </w:rPr>
            </w:pPr>
            <w:r>
              <w:rPr>
                <w:sz w:val="24"/>
                <w:szCs w:val="24"/>
              </w:rPr>
              <w:t>Луговой А.А.</w:t>
            </w:r>
          </w:p>
          <w:p w:rsidR="000D4E7F" w:rsidRPr="000D4E7F" w:rsidRDefault="00DA68DF" w:rsidP="00DA68DF">
            <w:pPr>
              <w:rPr>
                <w:sz w:val="24"/>
                <w:szCs w:val="24"/>
              </w:rPr>
            </w:pPr>
            <w:proofErr w:type="spellStart"/>
            <w:r>
              <w:rPr>
                <w:sz w:val="24"/>
                <w:szCs w:val="24"/>
              </w:rPr>
              <w:t>Базукина</w:t>
            </w:r>
            <w:proofErr w:type="spellEnd"/>
            <w:r>
              <w:rPr>
                <w:sz w:val="24"/>
                <w:szCs w:val="24"/>
              </w:rPr>
              <w:t xml:space="preserve"> Т.А.</w:t>
            </w:r>
          </w:p>
        </w:tc>
      </w:tr>
      <w:tr w:rsidR="00875B09" w:rsidTr="000D4E7F">
        <w:tc>
          <w:tcPr>
            <w:tcW w:w="675" w:type="dxa"/>
          </w:tcPr>
          <w:p w:rsidR="00875B09" w:rsidRPr="000D4E7F" w:rsidRDefault="00875B09" w:rsidP="000D4E7F">
            <w:pPr>
              <w:jc w:val="center"/>
              <w:rPr>
                <w:sz w:val="24"/>
                <w:szCs w:val="24"/>
              </w:rPr>
            </w:pPr>
            <w:r>
              <w:rPr>
                <w:sz w:val="24"/>
                <w:szCs w:val="24"/>
              </w:rPr>
              <w:t>5</w:t>
            </w:r>
          </w:p>
        </w:tc>
        <w:tc>
          <w:tcPr>
            <w:tcW w:w="5103" w:type="dxa"/>
          </w:tcPr>
          <w:p w:rsidR="00875B09" w:rsidRPr="000D4E7F" w:rsidRDefault="00875B09" w:rsidP="00875B09">
            <w:pPr>
              <w:pStyle w:val="2"/>
              <w:tabs>
                <w:tab w:val="left" w:pos="993"/>
              </w:tabs>
              <w:spacing w:after="0" w:line="240" w:lineRule="auto"/>
              <w:rPr>
                <w:sz w:val="24"/>
                <w:szCs w:val="24"/>
              </w:rPr>
            </w:pPr>
            <w:r>
              <w:rPr>
                <w:rFonts w:ascii="Liberation Serif" w:hAnsi="Liberation Serif"/>
                <w:color w:val="000000"/>
                <w:sz w:val="28"/>
                <w:szCs w:val="28"/>
                <w:lang w:eastAsia="ru-RU" w:bidi="ru-RU"/>
              </w:rPr>
              <w:t>П</w:t>
            </w:r>
            <w:r w:rsidRPr="004A7E5D">
              <w:rPr>
                <w:rFonts w:ascii="Liberation Serif" w:hAnsi="Liberation Serif"/>
                <w:color w:val="000000"/>
                <w:sz w:val="28"/>
                <w:szCs w:val="28"/>
                <w:lang w:eastAsia="ru-RU" w:bidi="ru-RU"/>
              </w:rPr>
              <w:t>роведени</w:t>
            </w:r>
            <w:r>
              <w:rPr>
                <w:rFonts w:ascii="Liberation Serif" w:hAnsi="Liberation Serif"/>
                <w:color w:val="000000"/>
                <w:sz w:val="28"/>
                <w:szCs w:val="28"/>
                <w:lang w:eastAsia="ru-RU" w:bidi="ru-RU"/>
              </w:rPr>
              <w:t>е</w:t>
            </w:r>
            <w:r w:rsidRPr="004A7E5D">
              <w:rPr>
                <w:rFonts w:ascii="Liberation Serif" w:hAnsi="Liberation Serif"/>
                <w:color w:val="000000"/>
                <w:sz w:val="28"/>
                <w:szCs w:val="28"/>
                <w:lang w:eastAsia="ru-RU" w:bidi="ru-RU"/>
              </w:rPr>
              <w:t xml:space="preserve"> мероприятий по минимизации возможных последствий совершения террористического акта на тер</w:t>
            </w:r>
            <w:r>
              <w:rPr>
                <w:rFonts w:ascii="Liberation Serif" w:hAnsi="Liberation Serif"/>
                <w:color w:val="000000"/>
                <w:sz w:val="28"/>
                <w:szCs w:val="28"/>
                <w:lang w:bidi="ru-RU"/>
              </w:rPr>
              <w:t>ритории многоквартирного дома и </w:t>
            </w:r>
            <w:r w:rsidRPr="004A7E5D">
              <w:rPr>
                <w:rFonts w:ascii="Liberation Serif" w:hAnsi="Liberation Serif"/>
                <w:color w:val="000000"/>
                <w:sz w:val="28"/>
                <w:szCs w:val="28"/>
                <w:lang w:eastAsia="ru-RU" w:bidi="ru-RU"/>
              </w:rPr>
              <w:t>ликвидации угрозы совершения террористического акта на территории многоквартирного дома</w:t>
            </w:r>
          </w:p>
        </w:tc>
        <w:tc>
          <w:tcPr>
            <w:tcW w:w="1611" w:type="dxa"/>
          </w:tcPr>
          <w:p w:rsidR="00875B09" w:rsidRPr="000D4E7F" w:rsidRDefault="00875B09" w:rsidP="002F1CA1">
            <w:pPr>
              <w:jc w:val="center"/>
              <w:rPr>
                <w:sz w:val="24"/>
                <w:szCs w:val="24"/>
              </w:rPr>
            </w:pPr>
            <w:r>
              <w:rPr>
                <w:sz w:val="24"/>
                <w:szCs w:val="24"/>
              </w:rPr>
              <w:t>постоянно</w:t>
            </w:r>
          </w:p>
        </w:tc>
        <w:tc>
          <w:tcPr>
            <w:tcW w:w="2464" w:type="dxa"/>
          </w:tcPr>
          <w:p w:rsidR="00DA68DF" w:rsidRDefault="00DA68DF" w:rsidP="00DA68DF">
            <w:pPr>
              <w:rPr>
                <w:sz w:val="24"/>
                <w:szCs w:val="24"/>
              </w:rPr>
            </w:pPr>
            <w:r>
              <w:rPr>
                <w:sz w:val="24"/>
                <w:szCs w:val="24"/>
              </w:rPr>
              <w:t>Панова Т.Н.</w:t>
            </w:r>
          </w:p>
          <w:p w:rsidR="00DA68DF" w:rsidRDefault="00DA68DF" w:rsidP="00DA68DF">
            <w:pPr>
              <w:rPr>
                <w:sz w:val="24"/>
                <w:szCs w:val="24"/>
              </w:rPr>
            </w:pPr>
            <w:r>
              <w:rPr>
                <w:sz w:val="24"/>
                <w:szCs w:val="24"/>
              </w:rPr>
              <w:t xml:space="preserve"> Главы поселений:</w:t>
            </w:r>
          </w:p>
          <w:p w:rsidR="00DA68DF" w:rsidRDefault="00DA68DF" w:rsidP="00DA68DF">
            <w:pPr>
              <w:rPr>
                <w:sz w:val="24"/>
                <w:szCs w:val="24"/>
              </w:rPr>
            </w:pPr>
            <w:r>
              <w:rPr>
                <w:sz w:val="24"/>
                <w:szCs w:val="24"/>
              </w:rPr>
              <w:t>Молчанова В.Е.</w:t>
            </w:r>
          </w:p>
          <w:p w:rsidR="00DA68DF" w:rsidRDefault="00DA68DF" w:rsidP="00DA68DF">
            <w:pPr>
              <w:rPr>
                <w:sz w:val="24"/>
                <w:szCs w:val="24"/>
              </w:rPr>
            </w:pPr>
            <w:r>
              <w:rPr>
                <w:sz w:val="24"/>
                <w:szCs w:val="24"/>
              </w:rPr>
              <w:t>Луговой А.А.</w:t>
            </w:r>
          </w:p>
          <w:p w:rsidR="00875B09" w:rsidRPr="000D4E7F" w:rsidRDefault="00DA68DF" w:rsidP="00DA68DF">
            <w:pPr>
              <w:rPr>
                <w:sz w:val="24"/>
                <w:szCs w:val="24"/>
              </w:rPr>
            </w:pPr>
            <w:proofErr w:type="spellStart"/>
            <w:r>
              <w:rPr>
                <w:sz w:val="24"/>
                <w:szCs w:val="24"/>
              </w:rPr>
              <w:t>Базукина</w:t>
            </w:r>
            <w:proofErr w:type="spellEnd"/>
            <w:r>
              <w:rPr>
                <w:sz w:val="24"/>
                <w:szCs w:val="24"/>
              </w:rPr>
              <w:t xml:space="preserve"> Т.А.</w:t>
            </w:r>
          </w:p>
        </w:tc>
      </w:tr>
      <w:tr w:rsidR="00875B09" w:rsidTr="000D4E7F">
        <w:tc>
          <w:tcPr>
            <w:tcW w:w="675" w:type="dxa"/>
          </w:tcPr>
          <w:p w:rsidR="00875B09" w:rsidRPr="000D4E7F" w:rsidRDefault="00875B09" w:rsidP="000D4E7F">
            <w:pPr>
              <w:jc w:val="center"/>
              <w:rPr>
                <w:szCs w:val="24"/>
              </w:rPr>
            </w:pPr>
            <w:r>
              <w:rPr>
                <w:szCs w:val="24"/>
              </w:rPr>
              <w:t>6</w:t>
            </w:r>
          </w:p>
        </w:tc>
        <w:tc>
          <w:tcPr>
            <w:tcW w:w="5103" w:type="dxa"/>
          </w:tcPr>
          <w:p w:rsidR="00875B09" w:rsidRPr="000D4E7F" w:rsidRDefault="00875B09" w:rsidP="00875B09">
            <w:pPr>
              <w:pStyle w:val="2"/>
              <w:tabs>
                <w:tab w:val="left" w:pos="993"/>
              </w:tabs>
              <w:spacing w:after="0" w:line="240" w:lineRule="auto"/>
              <w:rPr>
                <w:szCs w:val="24"/>
              </w:rPr>
            </w:pPr>
            <w:proofErr w:type="gramStart"/>
            <w:r>
              <w:rPr>
                <w:rFonts w:ascii="Liberation Serif" w:hAnsi="Liberation Serif"/>
                <w:color w:val="000000"/>
                <w:sz w:val="28"/>
                <w:szCs w:val="28"/>
                <w:lang w:eastAsia="ru-RU" w:bidi="ru-RU"/>
              </w:rPr>
              <w:t>С</w:t>
            </w:r>
            <w:r w:rsidRPr="004A7E5D">
              <w:rPr>
                <w:rFonts w:ascii="Liberation Serif" w:hAnsi="Liberation Serif"/>
                <w:color w:val="000000"/>
                <w:sz w:val="28"/>
                <w:szCs w:val="28"/>
                <w:lang w:eastAsia="ru-RU" w:bidi="ru-RU"/>
              </w:rPr>
              <w:t>воевременно</w:t>
            </w:r>
            <w:r>
              <w:rPr>
                <w:rFonts w:ascii="Liberation Serif" w:hAnsi="Liberation Serif"/>
                <w:color w:val="000000"/>
                <w:sz w:val="28"/>
                <w:szCs w:val="28"/>
                <w:lang w:eastAsia="ru-RU" w:bidi="ru-RU"/>
              </w:rPr>
              <w:t>е</w:t>
            </w:r>
            <w:r w:rsidRPr="004A7E5D">
              <w:rPr>
                <w:rFonts w:ascii="Liberation Serif" w:hAnsi="Liberation Serif"/>
                <w:color w:val="000000"/>
                <w:sz w:val="28"/>
                <w:szCs w:val="28"/>
                <w:lang w:eastAsia="ru-RU" w:bidi="ru-RU"/>
              </w:rPr>
              <w:t xml:space="preserve"> информировани</w:t>
            </w:r>
            <w:r>
              <w:rPr>
                <w:rFonts w:ascii="Liberation Serif" w:hAnsi="Liberation Serif"/>
                <w:color w:val="000000"/>
                <w:sz w:val="28"/>
                <w:szCs w:val="28"/>
                <w:lang w:eastAsia="ru-RU" w:bidi="ru-RU"/>
              </w:rPr>
              <w:t>е</w:t>
            </w:r>
            <w:r w:rsidRPr="004A7E5D">
              <w:rPr>
                <w:rFonts w:ascii="Liberation Serif" w:hAnsi="Liberation Serif"/>
                <w:color w:val="000000"/>
                <w:sz w:val="28"/>
                <w:szCs w:val="28"/>
                <w:lang w:eastAsia="ru-RU" w:bidi="ru-RU"/>
              </w:rPr>
              <w:t xml:space="preserve">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об угрозе совершения или о совершении террористического акта на территории многоквартирного дома</w:t>
            </w:r>
            <w:proofErr w:type="gramEnd"/>
          </w:p>
        </w:tc>
        <w:tc>
          <w:tcPr>
            <w:tcW w:w="1611" w:type="dxa"/>
          </w:tcPr>
          <w:p w:rsidR="00875B09" w:rsidRPr="000D4E7F" w:rsidRDefault="00875B09" w:rsidP="000D4E7F">
            <w:pPr>
              <w:jc w:val="center"/>
              <w:rPr>
                <w:szCs w:val="24"/>
              </w:rPr>
            </w:pPr>
            <w:r>
              <w:rPr>
                <w:szCs w:val="24"/>
              </w:rPr>
              <w:t>постоянно</w:t>
            </w:r>
          </w:p>
        </w:tc>
        <w:tc>
          <w:tcPr>
            <w:tcW w:w="2464" w:type="dxa"/>
          </w:tcPr>
          <w:p w:rsidR="00DA68DF" w:rsidRDefault="00DA68DF" w:rsidP="00DA68DF">
            <w:pPr>
              <w:rPr>
                <w:sz w:val="24"/>
                <w:szCs w:val="24"/>
              </w:rPr>
            </w:pPr>
            <w:r>
              <w:rPr>
                <w:sz w:val="24"/>
                <w:szCs w:val="24"/>
              </w:rPr>
              <w:t>Панова Т.Н.</w:t>
            </w:r>
          </w:p>
          <w:p w:rsidR="00DA68DF" w:rsidRDefault="00DA68DF" w:rsidP="00DA68DF">
            <w:pPr>
              <w:rPr>
                <w:sz w:val="24"/>
                <w:szCs w:val="24"/>
              </w:rPr>
            </w:pPr>
            <w:r>
              <w:rPr>
                <w:sz w:val="24"/>
                <w:szCs w:val="24"/>
              </w:rPr>
              <w:t xml:space="preserve"> Главы поселений:</w:t>
            </w:r>
          </w:p>
          <w:p w:rsidR="00DA68DF" w:rsidRDefault="00DA68DF" w:rsidP="00DA68DF">
            <w:pPr>
              <w:rPr>
                <w:sz w:val="24"/>
                <w:szCs w:val="24"/>
              </w:rPr>
            </w:pPr>
            <w:r>
              <w:rPr>
                <w:sz w:val="24"/>
                <w:szCs w:val="24"/>
              </w:rPr>
              <w:t>Молчанова В.Е.</w:t>
            </w:r>
          </w:p>
          <w:p w:rsidR="00DA68DF" w:rsidRDefault="00DA68DF" w:rsidP="00DA68DF">
            <w:pPr>
              <w:rPr>
                <w:sz w:val="24"/>
                <w:szCs w:val="24"/>
              </w:rPr>
            </w:pPr>
            <w:r>
              <w:rPr>
                <w:sz w:val="24"/>
                <w:szCs w:val="24"/>
              </w:rPr>
              <w:t>Луговой А.А.</w:t>
            </w:r>
          </w:p>
          <w:p w:rsidR="00875B09" w:rsidRPr="000D4E7F" w:rsidRDefault="00DA68DF" w:rsidP="00DA68DF">
            <w:pPr>
              <w:rPr>
                <w:szCs w:val="24"/>
              </w:rPr>
            </w:pPr>
            <w:proofErr w:type="spellStart"/>
            <w:r>
              <w:rPr>
                <w:sz w:val="24"/>
                <w:szCs w:val="24"/>
              </w:rPr>
              <w:t>Базукина</w:t>
            </w:r>
            <w:proofErr w:type="spellEnd"/>
            <w:r>
              <w:rPr>
                <w:sz w:val="24"/>
                <w:szCs w:val="24"/>
              </w:rPr>
              <w:t xml:space="preserve"> Т.А.</w:t>
            </w:r>
          </w:p>
        </w:tc>
      </w:tr>
      <w:tr w:rsidR="00875B09" w:rsidTr="000D4E7F">
        <w:tc>
          <w:tcPr>
            <w:tcW w:w="675" w:type="dxa"/>
          </w:tcPr>
          <w:p w:rsidR="00875B09" w:rsidRPr="000D4E7F" w:rsidRDefault="00875B09" w:rsidP="000D4E7F">
            <w:pPr>
              <w:jc w:val="center"/>
              <w:rPr>
                <w:szCs w:val="24"/>
              </w:rPr>
            </w:pPr>
            <w:r>
              <w:rPr>
                <w:szCs w:val="24"/>
              </w:rPr>
              <w:t>7</w:t>
            </w:r>
          </w:p>
        </w:tc>
        <w:tc>
          <w:tcPr>
            <w:tcW w:w="5103" w:type="dxa"/>
          </w:tcPr>
          <w:p w:rsidR="00875B09" w:rsidRPr="000D4E7F" w:rsidRDefault="00875B09" w:rsidP="00875B09">
            <w:pPr>
              <w:pStyle w:val="2"/>
              <w:tabs>
                <w:tab w:val="left" w:pos="993"/>
              </w:tabs>
              <w:spacing w:after="0" w:line="240" w:lineRule="auto"/>
              <w:rPr>
                <w:szCs w:val="24"/>
              </w:rPr>
            </w:pPr>
            <w:r>
              <w:rPr>
                <w:rFonts w:ascii="Liberation Serif" w:hAnsi="Liberation Serif"/>
                <w:color w:val="000000"/>
                <w:sz w:val="28"/>
                <w:szCs w:val="28"/>
                <w:lang w:eastAsia="ru-RU" w:bidi="ru-RU"/>
              </w:rPr>
              <w:t xml:space="preserve">Информирование </w:t>
            </w:r>
            <w:r w:rsidRPr="004A7E5D">
              <w:rPr>
                <w:rFonts w:ascii="Liberation Serif" w:hAnsi="Liberation Serif"/>
                <w:color w:val="000000"/>
                <w:sz w:val="28"/>
                <w:szCs w:val="28"/>
                <w:lang w:eastAsia="ru-RU" w:bidi="ru-RU"/>
              </w:rPr>
              <w:t>жителей многоквартирных домов о</w:t>
            </w:r>
            <w:r>
              <w:rPr>
                <w:rFonts w:ascii="Liberation Serif" w:hAnsi="Liberation Serif"/>
                <w:color w:val="000000"/>
                <w:sz w:val="28"/>
                <w:szCs w:val="28"/>
                <w:lang w:bidi="ru-RU"/>
              </w:rPr>
              <w:t xml:space="preserve"> способах защиты и </w:t>
            </w:r>
            <w:r w:rsidRPr="004A7E5D">
              <w:rPr>
                <w:rFonts w:ascii="Liberation Serif" w:hAnsi="Liberation Serif"/>
                <w:color w:val="000000"/>
                <w:sz w:val="28"/>
                <w:szCs w:val="28"/>
                <w:lang w:eastAsia="ru-RU" w:bidi="ru-RU"/>
              </w:rPr>
              <w:t>порядке действий при угрозе совершения террористического акта или при его совершении</w:t>
            </w:r>
          </w:p>
        </w:tc>
        <w:tc>
          <w:tcPr>
            <w:tcW w:w="1611" w:type="dxa"/>
          </w:tcPr>
          <w:p w:rsidR="00875B09" w:rsidRPr="000D4E7F" w:rsidRDefault="00875B09" w:rsidP="000D4E7F">
            <w:pPr>
              <w:jc w:val="center"/>
              <w:rPr>
                <w:szCs w:val="24"/>
              </w:rPr>
            </w:pPr>
            <w:r>
              <w:rPr>
                <w:szCs w:val="24"/>
              </w:rPr>
              <w:t>постоянно</w:t>
            </w:r>
          </w:p>
        </w:tc>
        <w:tc>
          <w:tcPr>
            <w:tcW w:w="2464" w:type="dxa"/>
          </w:tcPr>
          <w:p w:rsidR="00DA68DF" w:rsidRDefault="00DA68DF" w:rsidP="00DA68DF">
            <w:pPr>
              <w:rPr>
                <w:sz w:val="24"/>
                <w:szCs w:val="24"/>
              </w:rPr>
            </w:pPr>
            <w:r>
              <w:rPr>
                <w:sz w:val="24"/>
                <w:szCs w:val="24"/>
              </w:rPr>
              <w:t>Панова Т.Н.</w:t>
            </w:r>
          </w:p>
          <w:p w:rsidR="00DA68DF" w:rsidRDefault="00DA68DF" w:rsidP="00DA68DF">
            <w:pPr>
              <w:rPr>
                <w:sz w:val="24"/>
                <w:szCs w:val="24"/>
              </w:rPr>
            </w:pPr>
            <w:r>
              <w:rPr>
                <w:sz w:val="24"/>
                <w:szCs w:val="24"/>
              </w:rPr>
              <w:t xml:space="preserve"> Главы поселений:</w:t>
            </w:r>
          </w:p>
          <w:p w:rsidR="00DA68DF" w:rsidRDefault="00DA68DF" w:rsidP="00DA68DF">
            <w:pPr>
              <w:rPr>
                <w:sz w:val="24"/>
                <w:szCs w:val="24"/>
              </w:rPr>
            </w:pPr>
            <w:r>
              <w:rPr>
                <w:sz w:val="24"/>
                <w:szCs w:val="24"/>
              </w:rPr>
              <w:t>Молчанова В.Е.</w:t>
            </w:r>
          </w:p>
          <w:p w:rsidR="00DA68DF" w:rsidRDefault="00DA68DF" w:rsidP="00DA68DF">
            <w:pPr>
              <w:rPr>
                <w:sz w:val="24"/>
                <w:szCs w:val="24"/>
              </w:rPr>
            </w:pPr>
            <w:r>
              <w:rPr>
                <w:sz w:val="24"/>
                <w:szCs w:val="24"/>
              </w:rPr>
              <w:t>Луговой А.А.</w:t>
            </w:r>
          </w:p>
          <w:p w:rsidR="00875B09" w:rsidRPr="000D4E7F" w:rsidRDefault="00DA68DF" w:rsidP="00DA68DF">
            <w:pPr>
              <w:rPr>
                <w:szCs w:val="24"/>
              </w:rPr>
            </w:pPr>
            <w:proofErr w:type="spellStart"/>
            <w:r>
              <w:rPr>
                <w:sz w:val="24"/>
                <w:szCs w:val="24"/>
              </w:rPr>
              <w:t>Базукина</w:t>
            </w:r>
            <w:proofErr w:type="spellEnd"/>
            <w:r>
              <w:rPr>
                <w:sz w:val="24"/>
                <w:szCs w:val="24"/>
              </w:rPr>
              <w:t xml:space="preserve"> Т.А.</w:t>
            </w:r>
          </w:p>
        </w:tc>
      </w:tr>
    </w:tbl>
    <w:p w:rsidR="000D4E7F" w:rsidRDefault="000D4E7F" w:rsidP="000D4E7F">
      <w:pPr>
        <w:rPr>
          <w:sz w:val="28"/>
          <w:szCs w:val="28"/>
        </w:rPr>
      </w:pPr>
    </w:p>
    <w:sectPr w:rsidR="000D4E7F" w:rsidSect="00C95B05">
      <w:pgSz w:w="11906" w:h="16838"/>
      <w:pgMar w:top="709"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0DD"/>
    <w:rsid w:val="000D4E7F"/>
    <w:rsid w:val="0015148E"/>
    <w:rsid w:val="001C15D9"/>
    <w:rsid w:val="00206781"/>
    <w:rsid w:val="002B3399"/>
    <w:rsid w:val="0031402C"/>
    <w:rsid w:val="003F5F55"/>
    <w:rsid w:val="00471F3E"/>
    <w:rsid w:val="00477703"/>
    <w:rsid w:val="004824E1"/>
    <w:rsid w:val="00632215"/>
    <w:rsid w:val="00711FB8"/>
    <w:rsid w:val="0076493F"/>
    <w:rsid w:val="007774EA"/>
    <w:rsid w:val="007D240F"/>
    <w:rsid w:val="0087562E"/>
    <w:rsid w:val="00875B09"/>
    <w:rsid w:val="0089736A"/>
    <w:rsid w:val="009F306B"/>
    <w:rsid w:val="00B200DD"/>
    <w:rsid w:val="00B350EA"/>
    <w:rsid w:val="00C219EC"/>
    <w:rsid w:val="00D266E9"/>
    <w:rsid w:val="00DA68DF"/>
    <w:rsid w:val="00E305A7"/>
    <w:rsid w:val="00E44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0D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200D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B200D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200DD"/>
    <w:rPr>
      <w:rFonts w:ascii="Tahoma" w:hAnsi="Tahoma" w:cs="Tahoma"/>
      <w:sz w:val="16"/>
      <w:szCs w:val="16"/>
    </w:rPr>
  </w:style>
  <w:style w:type="character" w:customStyle="1" w:styleId="a4">
    <w:name w:val="Текст выноски Знак"/>
    <w:basedOn w:val="a0"/>
    <w:link w:val="a3"/>
    <w:uiPriority w:val="99"/>
    <w:semiHidden/>
    <w:rsid w:val="00B200DD"/>
    <w:rPr>
      <w:rFonts w:ascii="Tahoma" w:eastAsia="Times New Roman" w:hAnsi="Tahoma" w:cs="Tahoma"/>
      <w:sz w:val="16"/>
      <w:szCs w:val="16"/>
      <w:lang w:eastAsia="ru-RU"/>
    </w:rPr>
  </w:style>
  <w:style w:type="table" w:styleId="a5">
    <w:name w:val="Table Grid"/>
    <w:basedOn w:val="a1"/>
    <w:uiPriority w:val="59"/>
    <w:rsid w:val="000D4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0"/>
    <w:link w:val="2"/>
    <w:rsid w:val="000D4E7F"/>
    <w:rPr>
      <w:rFonts w:ascii="Times New Roman" w:eastAsia="Times New Roman" w:hAnsi="Times New Roman"/>
      <w:sz w:val="26"/>
      <w:szCs w:val="26"/>
    </w:rPr>
  </w:style>
  <w:style w:type="paragraph" w:customStyle="1" w:styleId="2">
    <w:name w:val="Основной текст2"/>
    <w:basedOn w:val="a"/>
    <w:link w:val="a6"/>
    <w:rsid w:val="000D4E7F"/>
    <w:pPr>
      <w:widowControl w:val="0"/>
      <w:spacing w:after="240" w:line="322" w:lineRule="exact"/>
      <w:jc w:val="both"/>
    </w:pPr>
    <w:rPr>
      <w:rFonts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662</Words>
  <Characters>3779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16</cp:revision>
  <cp:lastPrinted>2021-08-06T06:45:00Z</cp:lastPrinted>
  <dcterms:created xsi:type="dcterms:W3CDTF">2020-03-26T12:19:00Z</dcterms:created>
  <dcterms:modified xsi:type="dcterms:W3CDTF">2021-08-06T07:10:00Z</dcterms:modified>
</cp:coreProperties>
</file>