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CD" w:rsidRDefault="004E0FCD" w:rsidP="00C431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0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D9292D" w:rsidRDefault="00D9292D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FCD" w:rsidRPr="009117C1" w:rsidRDefault="004E0FCD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D65B08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  <w:r w:rsidR="00BB62F4" w:rsidRPr="00C43159">
        <w:rPr>
          <w:rFonts w:ascii="Times New Roman" w:hAnsi="Times New Roman" w:cs="Times New Roman"/>
          <w:sz w:val="28"/>
          <w:szCs w:val="28"/>
        </w:rPr>
        <w:t xml:space="preserve"> </w:t>
      </w:r>
      <w:r w:rsidR="009117C1" w:rsidRPr="00C43159">
        <w:rPr>
          <w:rFonts w:ascii="Times New Roman" w:hAnsi="Times New Roman" w:cs="Times New Roman"/>
          <w:sz w:val="28"/>
          <w:szCs w:val="28"/>
        </w:rPr>
        <w:t>20</w:t>
      </w:r>
      <w:r w:rsidR="007D65ED">
        <w:rPr>
          <w:rFonts w:ascii="Times New Roman" w:hAnsi="Times New Roman" w:cs="Times New Roman"/>
          <w:sz w:val="28"/>
          <w:szCs w:val="28"/>
        </w:rPr>
        <w:t>2</w:t>
      </w:r>
      <w:r w:rsidR="00DF2607">
        <w:rPr>
          <w:rFonts w:ascii="Times New Roman" w:hAnsi="Times New Roman" w:cs="Times New Roman"/>
          <w:sz w:val="28"/>
          <w:szCs w:val="28"/>
        </w:rPr>
        <w:t>2</w:t>
      </w:r>
      <w:r w:rsidR="009117C1" w:rsidRPr="00C43159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CA1288">
        <w:rPr>
          <w:rFonts w:ascii="Times New Roman" w:hAnsi="Times New Roman" w:cs="Times New Roman"/>
          <w:sz w:val="28"/>
          <w:szCs w:val="28"/>
        </w:rPr>
        <w:t xml:space="preserve">                           № 34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92D" w:rsidRDefault="00D9292D" w:rsidP="00D9292D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седьмом заседании                        </w:t>
      </w:r>
    </w:p>
    <w:p w:rsidR="00D9292D" w:rsidRDefault="00D9292D" w:rsidP="00D9292D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районного Совета народных депутатов                   </w:t>
      </w:r>
    </w:p>
    <w:p w:rsidR="00D9292D" w:rsidRDefault="00D9292D" w:rsidP="00D9292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шестого созыва</w:t>
      </w:r>
    </w:p>
    <w:p w:rsidR="009028FF" w:rsidRPr="00D9292D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>О</w:t>
      </w:r>
      <w:r w:rsidR="009028FF" w:rsidRPr="00D9292D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 w:rsidR="00647D0E" w:rsidRPr="00D9292D">
        <w:rPr>
          <w:rFonts w:ascii="Times New Roman" w:hAnsi="Times New Roman" w:cs="Times New Roman"/>
          <w:b/>
          <w:sz w:val="28"/>
          <w:szCs w:val="28"/>
        </w:rPr>
        <w:t xml:space="preserve"> изменения </w:t>
      </w:r>
      <w:r w:rsidR="009028FF" w:rsidRPr="00D9292D">
        <w:rPr>
          <w:rFonts w:ascii="Times New Roman" w:hAnsi="Times New Roman" w:cs="Times New Roman"/>
          <w:b/>
          <w:sz w:val="28"/>
          <w:szCs w:val="28"/>
        </w:rPr>
        <w:t xml:space="preserve">в решение Троснянского районного Совета </w:t>
      </w:r>
    </w:p>
    <w:p w:rsidR="009117C1" w:rsidRPr="00D9292D" w:rsidRDefault="009028FF" w:rsidP="007D6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от 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>16</w:t>
      </w:r>
      <w:r w:rsidRPr="00D9292D">
        <w:rPr>
          <w:rFonts w:ascii="Times New Roman" w:hAnsi="Times New Roman" w:cs="Times New Roman"/>
          <w:b/>
          <w:sz w:val="28"/>
          <w:szCs w:val="28"/>
        </w:rPr>
        <w:t>.0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>9</w:t>
      </w:r>
      <w:r w:rsidR="007D65ED" w:rsidRPr="00D9292D">
        <w:rPr>
          <w:rFonts w:ascii="Times New Roman" w:hAnsi="Times New Roman" w:cs="Times New Roman"/>
          <w:b/>
          <w:sz w:val="28"/>
          <w:szCs w:val="28"/>
        </w:rPr>
        <w:t>.202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>1</w:t>
      </w:r>
      <w:r w:rsidRPr="00D929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65ED" w:rsidRPr="00D929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>32</w:t>
      </w:r>
      <w:r w:rsidR="00B35F7A" w:rsidRPr="00D9292D">
        <w:rPr>
          <w:rFonts w:ascii="Times New Roman" w:hAnsi="Times New Roman" w:cs="Times New Roman"/>
          <w:b/>
          <w:sz w:val="28"/>
          <w:szCs w:val="28"/>
        </w:rPr>
        <w:t>0</w:t>
      </w:r>
    </w:p>
    <w:p w:rsidR="00DF2607" w:rsidRPr="00D9292D" w:rsidRDefault="009028FF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>«</w:t>
      </w:r>
      <w:r w:rsidR="007D65ED" w:rsidRPr="00D9292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35F7A" w:rsidRPr="00D9292D">
        <w:rPr>
          <w:rFonts w:ascii="Times New Roman" w:hAnsi="Times New Roman" w:cs="Times New Roman"/>
          <w:b/>
          <w:sz w:val="28"/>
          <w:szCs w:val="28"/>
        </w:rPr>
        <w:t>П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B35F7A" w:rsidRPr="00D9292D">
        <w:rPr>
          <w:rFonts w:ascii="Times New Roman" w:hAnsi="Times New Roman" w:cs="Times New Roman"/>
          <w:b/>
          <w:sz w:val="28"/>
          <w:szCs w:val="28"/>
        </w:rPr>
        <w:t>«О</w:t>
      </w:r>
      <w:r w:rsidR="00DF2607" w:rsidRPr="00D9292D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</w:p>
    <w:p w:rsidR="00B35F7A" w:rsidRPr="00D9292D" w:rsidRDefault="00B35F7A" w:rsidP="00B35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 xml:space="preserve">контроле за исполнением единой теплоснабжающей </w:t>
      </w:r>
    </w:p>
    <w:p w:rsidR="00B35F7A" w:rsidRPr="00D9292D" w:rsidRDefault="00B35F7A" w:rsidP="00B35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 xml:space="preserve">организацией обязательств по строительству, </w:t>
      </w:r>
    </w:p>
    <w:p w:rsidR="009117C1" w:rsidRPr="00D9292D" w:rsidRDefault="00B35F7A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>реконструкции и (или) модернизации объектов теплоснабжения</w:t>
      </w:r>
      <w:r w:rsidR="009028FF" w:rsidRPr="00D9292D">
        <w:rPr>
          <w:rFonts w:ascii="Times New Roman" w:hAnsi="Times New Roman" w:cs="Times New Roman"/>
          <w:b/>
          <w:sz w:val="28"/>
          <w:szCs w:val="28"/>
        </w:rPr>
        <w:t>»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5ED" w:rsidRPr="007D65ED" w:rsidRDefault="00B35F7A" w:rsidP="007D65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27.07.2010 года №190-ФЗ « О теплоснабжении»</w:t>
      </w:r>
      <w:r w:rsidR="00DF2607">
        <w:rPr>
          <w:rFonts w:ascii="Times New Roman" w:hAnsi="Times New Roman" w:cs="Times New Roman"/>
          <w:sz w:val="28"/>
          <w:szCs w:val="28"/>
        </w:rPr>
        <w:t>, Федеральным з</w:t>
      </w:r>
      <w:r w:rsidR="007D65ED" w:rsidRPr="007D65ED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DF2607">
        <w:rPr>
          <w:rFonts w:ascii="Times New Roman" w:hAnsi="Times New Roman" w:cs="Times New Roman"/>
          <w:sz w:val="28"/>
          <w:szCs w:val="28"/>
        </w:rPr>
        <w:t>31</w:t>
      </w:r>
      <w:r w:rsidR="007D65ED" w:rsidRPr="007D65ED">
        <w:rPr>
          <w:rFonts w:ascii="Times New Roman" w:hAnsi="Times New Roman" w:cs="Times New Roman"/>
          <w:sz w:val="28"/>
          <w:szCs w:val="28"/>
        </w:rPr>
        <w:t>.</w:t>
      </w:r>
      <w:r w:rsidR="00DF2607">
        <w:rPr>
          <w:rFonts w:ascii="Times New Roman" w:hAnsi="Times New Roman" w:cs="Times New Roman"/>
          <w:sz w:val="28"/>
          <w:szCs w:val="28"/>
        </w:rPr>
        <w:t>07</w:t>
      </w:r>
      <w:r w:rsidR="007D65ED" w:rsidRPr="007D65ED">
        <w:rPr>
          <w:rFonts w:ascii="Times New Roman" w:hAnsi="Times New Roman" w:cs="Times New Roman"/>
          <w:sz w:val="28"/>
          <w:szCs w:val="28"/>
        </w:rPr>
        <w:t>.20</w:t>
      </w:r>
      <w:r w:rsidR="00DF2607">
        <w:rPr>
          <w:rFonts w:ascii="Times New Roman" w:hAnsi="Times New Roman" w:cs="Times New Roman"/>
          <w:sz w:val="28"/>
          <w:szCs w:val="28"/>
        </w:rPr>
        <w:t>20</w:t>
      </w:r>
      <w:r w:rsidR="007D65ED" w:rsidRPr="007D65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№</w:t>
      </w:r>
      <w:r w:rsidR="00DF2607">
        <w:rPr>
          <w:rFonts w:ascii="Times New Roman" w:hAnsi="Times New Roman" w:cs="Times New Roman"/>
          <w:sz w:val="28"/>
          <w:szCs w:val="28"/>
        </w:rPr>
        <w:t>248</w:t>
      </w:r>
      <w:r w:rsidR="007D65ED" w:rsidRPr="007D65ED">
        <w:rPr>
          <w:rFonts w:ascii="Times New Roman" w:hAnsi="Times New Roman" w:cs="Times New Roman"/>
          <w:sz w:val="28"/>
          <w:szCs w:val="28"/>
        </w:rPr>
        <w:t>-</w:t>
      </w:r>
      <w:r w:rsidR="00DF2607">
        <w:rPr>
          <w:rFonts w:ascii="Times New Roman" w:hAnsi="Times New Roman" w:cs="Times New Roman"/>
          <w:sz w:val="28"/>
          <w:szCs w:val="28"/>
        </w:rPr>
        <w:t>Ф</w:t>
      </w:r>
      <w:r w:rsidR="007D65ED" w:rsidRPr="007D65ED">
        <w:rPr>
          <w:rFonts w:ascii="Times New Roman" w:hAnsi="Times New Roman" w:cs="Times New Roman"/>
          <w:sz w:val="28"/>
          <w:szCs w:val="28"/>
        </w:rPr>
        <w:t xml:space="preserve">З «О </w:t>
      </w:r>
      <w:r w:rsidR="00DF2607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7D65ED" w:rsidRPr="007D65ED">
        <w:rPr>
          <w:rFonts w:ascii="Times New Roman" w:hAnsi="Times New Roman" w:cs="Times New Roman"/>
          <w:sz w:val="28"/>
          <w:szCs w:val="28"/>
        </w:rPr>
        <w:t>»</w:t>
      </w:r>
      <w:r w:rsidR="003C2794">
        <w:rPr>
          <w:rFonts w:ascii="Times New Roman" w:hAnsi="Times New Roman" w:cs="Times New Roman"/>
          <w:sz w:val="28"/>
          <w:szCs w:val="28"/>
        </w:rPr>
        <w:t>,</w:t>
      </w:r>
      <w:r w:rsidR="007D65ED" w:rsidRPr="007D65ED">
        <w:rPr>
          <w:rFonts w:ascii="Times New Roman" w:hAnsi="Times New Roman" w:cs="Times New Roman"/>
          <w:sz w:val="28"/>
          <w:szCs w:val="28"/>
        </w:rPr>
        <w:t xml:space="preserve"> Троснянский районный Совет народных депутатов РЕШИЛ:</w:t>
      </w:r>
    </w:p>
    <w:p w:rsidR="00857B62" w:rsidRDefault="009028FF" w:rsidP="00857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B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B62" w:rsidRPr="009028FF">
        <w:rPr>
          <w:rFonts w:ascii="Times New Roman" w:hAnsi="Times New Roman" w:cs="Times New Roman"/>
          <w:sz w:val="28"/>
          <w:szCs w:val="28"/>
        </w:rPr>
        <w:t>решени</w:t>
      </w:r>
      <w:r w:rsidR="00857B62">
        <w:rPr>
          <w:rFonts w:ascii="Times New Roman" w:hAnsi="Times New Roman" w:cs="Times New Roman"/>
          <w:sz w:val="28"/>
          <w:szCs w:val="28"/>
        </w:rPr>
        <w:t>я</w:t>
      </w:r>
      <w:r w:rsidR="00857B62" w:rsidRPr="009028FF"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от </w:t>
      </w:r>
      <w:r w:rsidR="00857B62">
        <w:rPr>
          <w:rFonts w:ascii="Times New Roman" w:hAnsi="Times New Roman" w:cs="Times New Roman"/>
          <w:sz w:val="28"/>
          <w:szCs w:val="28"/>
        </w:rPr>
        <w:t>16</w:t>
      </w:r>
      <w:r w:rsidR="00857B62" w:rsidRPr="009028FF">
        <w:rPr>
          <w:rFonts w:ascii="Times New Roman" w:hAnsi="Times New Roman" w:cs="Times New Roman"/>
          <w:sz w:val="28"/>
          <w:szCs w:val="28"/>
        </w:rPr>
        <w:t>.0</w:t>
      </w:r>
      <w:r w:rsidR="00857B62">
        <w:rPr>
          <w:rFonts w:ascii="Times New Roman" w:hAnsi="Times New Roman" w:cs="Times New Roman"/>
          <w:sz w:val="28"/>
          <w:szCs w:val="28"/>
        </w:rPr>
        <w:t>9.2021</w:t>
      </w:r>
      <w:r w:rsidR="00857B62" w:rsidRPr="009028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B62">
        <w:rPr>
          <w:rFonts w:ascii="Times New Roman" w:hAnsi="Times New Roman" w:cs="Times New Roman"/>
          <w:sz w:val="28"/>
          <w:szCs w:val="28"/>
        </w:rPr>
        <w:t xml:space="preserve"> №320</w:t>
      </w:r>
      <w:r w:rsidR="00857B62" w:rsidRPr="009028FF">
        <w:rPr>
          <w:rFonts w:ascii="Times New Roman" w:hAnsi="Times New Roman" w:cs="Times New Roman"/>
          <w:sz w:val="28"/>
          <w:szCs w:val="28"/>
        </w:rPr>
        <w:t xml:space="preserve"> «</w:t>
      </w:r>
      <w:r w:rsidR="00857B62" w:rsidRPr="00B35F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57B62">
        <w:rPr>
          <w:rFonts w:ascii="Times New Roman" w:hAnsi="Times New Roman" w:cs="Times New Roman"/>
          <w:sz w:val="28"/>
          <w:szCs w:val="28"/>
        </w:rPr>
        <w:t>П</w:t>
      </w:r>
      <w:r w:rsidR="00857B62" w:rsidRPr="00B35F7A">
        <w:rPr>
          <w:rFonts w:ascii="Times New Roman" w:hAnsi="Times New Roman" w:cs="Times New Roman"/>
          <w:sz w:val="28"/>
          <w:szCs w:val="28"/>
        </w:rPr>
        <w:t xml:space="preserve">оложения «О муниципальном </w:t>
      </w:r>
      <w:r w:rsidR="00857B62">
        <w:rPr>
          <w:rFonts w:ascii="Times New Roman" w:hAnsi="Times New Roman" w:cs="Times New Roman"/>
          <w:sz w:val="28"/>
          <w:szCs w:val="28"/>
        </w:rPr>
        <w:t>контроле</w:t>
      </w:r>
      <w:r w:rsidR="00857B62" w:rsidRPr="00B35F7A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57B62" w:rsidRPr="009028FF">
        <w:rPr>
          <w:rFonts w:ascii="Times New Roman" w:hAnsi="Times New Roman" w:cs="Times New Roman"/>
          <w:sz w:val="28"/>
          <w:szCs w:val="28"/>
        </w:rPr>
        <w:t>»</w:t>
      </w:r>
      <w:r w:rsidR="00857B62">
        <w:rPr>
          <w:rFonts w:ascii="Times New Roman" w:hAnsi="Times New Roman" w:cs="Times New Roman"/>
          <w:sz w:val="28"/>
          <w:szCs w:val="28"/>
        </w:rPr>
        <w:t xml:space="preserve"> </w:t>
      </w:r>
      <w:r w:rsidR="00D9292D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857B62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9117C1" w:rsidRPr="009117C1" w:rsidRDefault="008A721A" w:rsidP="00C7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D04">
        <w:rPr>
          <w:rFonts w:ascii="Times New Roman" w:hAnsi="Times New Roman" w:cs="Times New Roman"/>
          <w:sz w:val="28"/>
          <w:szCs w:val="28"/>
        </w:rPr>
        <w:t xml:space="preserve">. </w:t>
      </w:r>
      <w:r w:rsidR="009117C1" w:rsidRPr="009117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CD" w:rsidRDefault="004E0FCD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Pr="00D9292D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2E55EC" w:rsidRPr="00D9292D">
        <w:rPr>
          <w:rFonts w:ascii="Times New Roman" w:hAnsi="Times New Roman" w:cs="Times New Roman"/>
          <w:b/>
          <w:sz w:val="28"/>
          <w:szCs w:val="28"/>
        </w:rPr>
        <w:t>ь</w:t>
      </w:r>
      <w:r w:rsidRPr="00D9292D">
        <w:rPr>
          <w:rFonts w:ascii="Times New Roman" w:hAnsi="Times New Roman" w:cs="Times New Roman"/>
          <w:b/>
          <w:sz w:val="28"/>
          <w:szCs w:val="28"/>
        </w:rPr>
        <w:t xml:space="preserve"> районного Совета                   </w:t>
      </w:r>
      <w:r w:rsidR="002E55EC" w:rsidRPr="00D929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292D">
        <w:rPr>
          <w:rFonts w:ascii="Times New Roman" w:hAnsi="Times New Roman" w:cs="Times New Roman"/>
          <w:b/>
          <w:sz w:val="28"/>
          <w:szCs w:val="28"/>
        </w:rPr>
        <w:t xml:space="preserve">         Глава района</w:t>
      </w:r>
    </w:p>
    <w:p w:rsidR="009117C1" w:rsidRPr="00D9292D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B35F7A" w:rsidRPr="00D9292D" w:rsidRDefault="00B35F7A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FCD" w:rsidRPr="00D9292D" w:rsidRDefault="004E0FCD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F3" w:rsidRPr="00D9292D" w:rsidRDefault="009117C1" w:rsidP="00B35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02EC6" w:rsidRPr="00D9292D">
        <w:rPr>
          <w:rFonts w:ascii="Times New Roman" w:hAnsi="Times New Roman" w:cs="Times New Roman"/>
          <w:b/>
          <w:sz w:val="28"/>
          <w:szCs w:val="28"/>
        </w:rPr>
        <w:t>А.Г. Кисель</w:t>
      </w:r>
      <w:r w:rsidRPr="00D929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929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94" w:rsidRPr="00D9292D"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A62875" w:rsidRDefault="00F941BB" w:rsidP="00D9292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9292D">
        <w:rPr>
          <w:rFonts w:ascii="Times New Roman" w:hAnsi="Times New Roman" w:cs="Times New Roman"/>
          <w:b/>
          <w:sz w:val="28"/>
          <w:szCs w:val="28"/>
        </w:rPr>
        <w:br w:type="page"/>
      </w:r>
      <w:r w:rsidR="00D810C4" w:rsidRPr="00D810C4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D810C4" w:rsidRPr="00D810C4" w:rsidRDefault="00D810C4" w:rsidP="00D9292D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C4">
        <w:rPr>
          <w:rFonts w:ascii="Times New Roman" w:eastAsia="Calibri" w:hAnsi="Times New Roman" w:cs="Times New Roman"/>
          <w:sz w:val="28"/>
          <w:szCs w:val="28"/>
        </w:rPr>
        <w:t>Троснянского районного Совета народных депутатов</w:t>
      </w:r>
    </w:p>
    <w:p w:rsidR="00A62875" w:rsidRPr="00D810C4" w:rsidRDefault="00D810C4" w:rsidP="00D9292D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C4">
        <w:rPr>
          <w:rFonts w:ascii="Times New Roman" w:eastAsia="Calibri" w:hAnsi="Times New Roman" w:cs="Times New Roman"/>
          <w:sz w:val="28"/>
          <w:szCs w:val="28"/>
        </w:rPr>
        <w:t>Орловской области</w:t>
      </w:r>
    </w:p>
    <w:p w:rsidR="00D810C4" w:rsidRPr="00D810C4" w:rsidRDefault="00D810C4" w:rsidP="00D9292D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C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______________ 2022</w:t>
      </w:r>
      <w:r w:rsidRPr="00D810C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</w:t>
      </w: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857B62" w:rsidRPr="00857B62" w:rsidRDefault="00857B62" w:rsidP="00857B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57B62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ПОЛОЖЕНИЕ</w:t>
      </w:r>
    </w:p>
    <w:p w:rsidR="00857B62" w:rsidRPr="00857B62" w:rsidRDefault="00857B62" w:rsidP="00857B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57B6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857B62" w:rsidRPr="00857B62" w:rsidRDefault="00857B62" w:rsidP="00857B62">
      <w:pPr>
        <w:pStyle w:val="210"/>
        <w:jc w:val="both"/>
        <w:rPr>
          <w:szCs w:val="28"/>
        </w:rPr>
      </w:pPr>
    </w:p>
    <w:p w:rsidR="00857B62" w:rsidRPr="00857B62" w:rsidRDefault="00857B62" w:rsidP="00857B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1. Настоящее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Положение)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Троснянского района Орловской области (далее - муниципальный контроль).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3. Муниципальный контроль на территории Троснянского района осуществляется администрацией Троснянского района. Руководство деятельностью по осуществлению муниципального контроля осуществляет начальник отдела архитектуры, строительства и ЖКХ администрации Троснянского района. Глава Троснянского района является уполномоченным должностным лицом на принятие и подписание решений о проведении контрольных мероприятий (далее - руководитель контрольного органа).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архитектуры, строительства и ЖКХ администрации района (далее – контрольный орган).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начальник отдела архитектуры, строительства и ЖКХ администрации Троснянского района;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должностное лицо контрольного органа, на которое в соответствии с должностной инструкцией возложены обязанности по муниципальному контролю, в том числе проведению профилактических мероприятий и контрольных мероприятий.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lastRenderedPageBreak/>
        <w:t>4. Предметом муниципального контроля является: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определённых для неё в схеме теплоснабжения, требований Федерального закона от 27 июля 2010 года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теплоснабжения;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5. Под контролируемыми лицами при осуществлении муниципального контроля понимаются лица, наделенные в установленном порядке статусом единой теплоснабжающей организации (далее - контролируемые лица).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6. Контролируемые лица при осуществлении муниципального контроля реализуют права и несут обязанности,  установленные Федеральным законом №48-ФЗ.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7. Объектами  муниципального контроля являются: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деятельность, действия (бездействия)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объекты);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3)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 июля 2010 года № 190-ФЗ «О теплоснабжении».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8. Контрольный орган обеспечивает учет объектов контроля в рамках осуществления муниципального контроля путем утверждения и актуализации схемы теплоснабжения.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же, если соответствующие сведения, документы содержатся в государственных или муниципальных информационных ресурсах.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контроля, организацией и проведением профилактических мероприятий, контрольных  мероприятий применяются положения Федерального закона  №248-ФЗ.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10. При осуществлении муниципального контроля система оценки и отдела рисками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11. Досудебный порядок подачи жалоб, установленный Федеральным законом №248-ФЗ, при осуществлении муниципального контроля не применяется.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12. Внеплановые контрольные мероприятия проводятся с учетом особенностей, установленных статьей 66 Федерального закона № 248-ФЗ.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13. Оценка результативности и эффективности муниципального контроля осуществляется в соответствии со статьей 30 Федерального закона №248-ФЗ.</w:t>
      </w:r>
      <w:r w:rsidRPr="00857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14. Доклад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(далее - доклад) подготавливается ежегодно по итогам его осуществления контрольным органом с учетом требований, установленных Правительством Российской Федерации. Доклад подписывается начальником отдела архитектуры, строительства и ЖКХ администрации Троснянского района и представляется в электронной форме,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</w:t>
      </w:r>
    </w:p>
    <w:p w:rsidR="00857B62" w:rsidRPr="00857B62" w:rsidRDefault="00857B62" w:rsidP="00857B6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7B62">
        <w:rPr>
          <w:rFonts w:ascii="Times New Roman" w:hAnsi="Times New Roman" w:cs="Times New Roman"/>
          <w:b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15.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16.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утверждаемой постановлением администрации города.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Утвержденная Программа профилактики размещается на официальном сайте администрации Троснянского района.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17. При осуществлении муниципального контроля могут проводиться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следующие виды профилактических мероприятий:</w:t>
      </w:r>
    </w:p>
    <w:p w:rsidR="00857B62" w:rsidRPr="00857B62" w:rsidRDefault="00857B62" w:rsidP="00857B6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57B62" w:rsidRPr="00857B62" w:rsidRDefault="00857B62" w:rsidP="00857B6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857B62" w:rsidRPr="00857B62" w:rsidRDefault="00857B62" w:rsidP="00857B6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3) объявление предостережения.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18.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Троснянского района,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bookmarkStart w:id="0" w:name="P146"/>
      <w:bookmarkEnd w:id="0"/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19.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 по обращениям контролируемых лиц и их представителей без взимания платы.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на личном приеме, либо в ходе проведения профилактического мероприятия, контрольного мероприятия и не должно превышать 15 минут.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начальником отдела архитектуры, строительства и ЖКХ администрации Троснянского района и (или) иным должностным лицом, уполномоченным осуществлять муниципальный контроль за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20. Консультирование осуществляется по следующим вопросам: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1) компетенция контрольного органа;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 мероприятий, установленных Положением;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21.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22. Консультирование по однотипным обращениям (более 5 обращений) контролируемых лиц и их представителей осуществляется посредством размещения на официальном сайте администрации Троснянского района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23.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подтверждающих данных о том, что нарушение обязательных требований причинило вред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 в письменной форме или в форме электронного документа.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24.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25.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 индивидуального предпринимателя, гражданина которые приводят или могут привести к нарушению обязательных требований;  желаемый способ получения ответа по итогам рассмотрения возражения; фамилию, имя, отчество направившего возражение; дату направления возражения.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лицу, подавшему возражение, в письменной форме и (или) по его желанию в электронной форме направляется мотивированный ответ о результатах рассмотрения возражения.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26.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857B62" w:rsidRPr="00857B62" w:rsidRDefault="00857B62" w:rsidP="00857B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7B62">
        <w:rPr>
          <w:rFonts w:ascii="Times New Roman" w:hAnsi="Times New Roman" w:cs="Times New Roman"/>
          <w:b/>
          <w:sz w:val="28"/>
          <w:szCs w:val="28"/>
        </w:rPr>
        <w:t>. Осуществление муниципального контроля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27.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28. Внеплановые контрольные мероприятия проводятся только после согласования с органами прокуратуры.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29.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дата, время и место принятия решения;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кем принято решение;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3) основание проведения контрольного мероприятия;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4) вид контроля;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6) объект контроля, в отношении которого проводится контрольное (надзорное) мероприятие;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указываться в отношении рейдового осмотра;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9) вид контрольного мероприятия;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10) перечень контрольных действий, совершаемых в рамках контрольного (надзорного) мероприятия;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11) предмет контрольного (надзорного) мероприятия;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12) проверочные листы, если их применение является обязательным;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15) иные сведения, если это предусмотрено  настоящим Положением.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30.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Взаимодействие должностного лицо контрольного органа с контролируемым лицом осуществляется при проведении следующих контрольных мероприятий: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- инспекционный визит;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выездная проверка.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осуществляются следующие контрольные мероприятия (далее – контрольные мероприятия без взаимодействия):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наблюдение за соблюдение обязательных требований;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31. Плановые контрольные мероприятия при осуществлении муниципального контроля</w:t>
      </w:r>
      <w:r w:rsidRPr="00857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7B62"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857B62" w:rsidRPr="00857B62" w:rsidRDefault="00857B62" w:rsidP="00857B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32.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9" w:history="1">
        <w:r w:rsidRPr="00857B6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57B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57B6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57B6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857B62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857B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57B6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857B62">
        <w:rPr>
          <w:rFonts w:ascii="Times New Roman" w:hAnsi="Times New Roman" w:cs="Times New Roman"/>
          <w:sz w:val="28"/>
          <w:szCs w:val="28"/>
        </w:rPr>
        <w:t xml:space="preserve"> статьи 57 Федерального закона № 248-ФЗ. </w:t>
      </w:r>
    </w:p>
    <w:p w:rsidR="00857B62" w:rsidRPr="00857B62" w:rsidRDefault="00857B62" w:rsidP="00857B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Для фиксации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 (иных способов фиксации) доказательств устанавливается настоящим Положением.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33.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34. Оценка соблюдения контролируемыми лицами обязательных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35. Контрольный орган вправе запросить у контролируемого лица следующие документы: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представляющего интересы контролируемого лица;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организационно-правовые документы контролируемого лица.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36. Должностное лицо контрольного органа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37. Контрольный орган в соответствии со статьей 33 Федерального закона № 248-ФЗ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По требованию контролируемого лица должностное лицо контрольного органа обязано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39. 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40.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4) избрания в отношении подозреваемого в совершении преступления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При предоставлении указанной информации,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Контролируемое лицо вместе с информацией о невозможности присутствия при проведении контрольных мероприятий представляет в контрольный орган документы, подтверждающие наличие обстоятельств, послуживших поводом невозможности присутствия.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41.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года № 604.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42. При рассмотрении контрольным органом сведений о причинении вреда (ущерба) или об угрозе причинения вреда (ущерба) охраняемым законом ценностям, содержащихся, в том числе в обращениях граждан и организаций, информации от органов государственной власти, органов местного самоотдела, из средств массовой информации, контрольным органом проводятся мероприятия, направленную на оценку достоверности сведений, в порядке, предусмотренном статьями 58,59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43.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в порядке, установленном статьей 70 Федерального закона №248-ФЗ.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осмотр;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опрос;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5) истребование документов.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lastRenderedPageBreak/>
        <w:t>45.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46.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48.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49. В ходе выездной проверки могут совершаться следующие контрольные (надзорные) действия: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1) осмотр;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2) досмотр;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3) опрос;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6) экспертиза.</w:t>
      </w:r>
      <w:r w:rsidRPr="00857B62">
        <w:rPr>
          <w:rFonts w:ascii="Times New Roman" w:hAnsi="Times New Roman" w:cs="Times New Roman"/>
          <w:sz w:val="28"/>
          <w:szCs w:val="28"/>
        </w:rPr>
        <w:tab/>
      </w:r>
    </w:p>
    <w:p w:rsidR="00857B62" w:rsidRPr="00857B62" w:rsidRDefault="00857B62" w:rsidP="00857B62">
      <w:pPr>
        <w:pStyle w:val="20"/>
        <w:shd w:val="clear" w:color="auto" w:fill="auto"/>
        <w:tabs>
          <w:tab w:val="left" w:pos="0"/>
        </w:tabs>
        <w:spacing w:line="240" w:lineRule="auto"/>
        <w:ind w:firstLine="851"/>
      </w:pPr>
      <w:r w:rsidRPr="00857B62">
        <w:t>50.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контрольного органа к производственным объектам, указанным в решении о проведении рейдового осмотра.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51. 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52. Для фиксации должностным лицом  контрольного органа и лицами, привлекаемыми к совершению контрольных действий, доказательств нарушения обязательных требований могут использоваться фотосъемка, аудио- и видеозапись, измерительные инструменты и (или) технические приборы, специальное оборудование и иные способы фиксации доказательств при проведении контрольных мероприятий за исключением: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- сведений отнесенных законодательством Российской Федерации к государственной тайне;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- объектов, территорий которые законодательством Российской Федерации отнесены к режимным и особо важным объектам.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доказательств, должны позволять однозначно идентифицировать объект фиксации, отражающий нарушение обязательных требований, дату и время фиксации объекта.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Под иными способами фиксации доказательств, для определения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Под средствами доступа к информации в Федеральном законе № 248-ФЗ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62">
        <w:rPr>
          <w:rFonts w:ascii="Times New Roman" w:hAnsi="Times New Roman" w:cs="Times New Roman"/>
          <w:b/>
          <w:sz w:val="28"/>
          <w:szCs w:val="28"/>
        </w:rPr>
        <w:t>IV. Результаты контрольного мероприятия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53. Результаты контрольного мероприятия оформляются в порядке, установленном статьей 87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54.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55.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меры, предусмотренные частью 2 статьи 90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 xml:space="preserve">56. При выдаче контролируемому лицу предписания об устранении выявленных нарушений обязательных требований с указанием разумных сроков их устранения, но не более 6 месяцев и (или) о проведении мероприятий по предотвращению причинения вреда (ущерба) охраняемым </w:t>
      </w:r>
      <w:r w:rsidRPr="00857B62">
        <w:rPr>
          <w:rFonts w:ascii="Times New Roman" w:hAnsi="Times New Roman" w:cs="Times New Roman"/>
          <w:sz w:val="28"/>
          <w:szCs w:val="28"/>
        </w:rPr>
        <w:lastRenderedPageBreak/>
        <w:t>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857B62" w:rsidRPr="00857B62" w:rsidRDefault="00857B62" w:rsidP="00857B62">
      <w:pPr>
        <w:pStyle w:val="20"/>
        <w:shd w:val="clear" w:color="auto" w:fill="auto"/>
        <w:tabs>
          <w:tab w:val="left" w:pos="0"/>
        </w:tabs>
        <w:spacing w:line="240" w:lineRule="auto"/>
        <w:ind w:firstLine="851"/>
      </w:pPr>
      <w:r w:rsidRPr="00857B62">
        <w:rPr>
          <w:rStyle w:val="2"/>
          <w:color w:val="000000"/>
        </w:rPr>
        <w:t>Предписание оформляется по форме согласно приложению 2 к настоящему Положению.</w:t>
      </w:r>
    </w:p>
    <w:p w:rsidR="00857B62" w:rsidRPr="00857B62" w:rsidRDefault="00857B62" w:rsidP="00857B62">
      <w:pPr>
        <w:pStyle w:val="20"/>
        <w:shd w:val="clear" w:color="auto" w:fill="auto"/>
        <w:tabs>
          <w:tab w:val="left" w:pos="0"/>
        </w:tabs>
        <w:spacing w:line="240" w:lineRule="auto"/>
        <w:ind w:firstLine="851"/>
      </w:pPr>
      <w:r w:rsidRPr="00857B62">
        <w:rPr>
          <w:rStyle w:val="2"/>
          <w:color w:val="000000"/>
        </w:rPr>
        <w:t>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  <w:r w:rsidRPr="00857B62">
        <w:t xml:space="preserve"> </w:t>
      </w:r>
      <w:r w:rsidRPr="00857B62">
        <w:rPr>
          <w:rStyle w:val="2"/>
          <w:color w:val="000000"/>
        </w:rPr>
        <w:t xml:space="preserve">По истечении срока исполнения контролируемым лицом решения,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информаций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Если предписание исполнено надлежащим образом, то меры, предусмотренные подпунктом 3 части 2 статьи 90 </w:t>
      </w:r>
      <w:r w:rsidRPr="00857B62">
        <w:t>Федерального закона № 248-ФЗ</w:t>
      </w:r>
      <w:r w:rsidRPr="00857B62">
        <w:rPr>
          <w:rStyle w:val="2"/>
          <w:color w:val="000000"/>
        </w:rPr>
        <w:t xml:space="preserve"> не применяются.</w:t>
      </w:r>
    </w:p>
    <w:p w:rsidR="00857B62" w:rsidRPr="00857B62" w:rsidRDefault="00857B62" w:rsidP="00857B62">
      <w:pPr>
        <w:pStyle w:val="20"/>
        <w:shd w:val="clear" w:color="auto" w:fill="auto"/>
        <w:tabs>
          <w:tab w:val="left" w:pos="0"/>
        </w:tabs>
        <w:spacing w:line="240" w:lineRule="auto"/>
        <w:ind w:firstLine="851"/>
      </w:pPr>
      <w:r w:rsidRPr="00857B62">
        <w:rPr>
          <w:rStyle w:val="2"/>
          <w:color w:val="000000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  <w:r w:rsidRPr="00857B62">
        <w:t xml:space="preserve"> </w:t>
      </w:r>
      <w:r w:rsidRPr="00857B62">
        <w:rPr>
          <w:rStyle w:val="2"/>
          <w:color w:val="000000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или выездной проверки.</w:t>
      </w:r>
    </w:p>
    <w:p w:rsidR="00857B62" w:rsidRPr="00857B62" w:rsidRDefault="00857B62" w:rsidP="00857B62">
      <w:pPr>
        <w:pStyle w:val="20"/>
        <w:shd w:val="clear" w:color="auto" w:fill="auto"/>
        <w:spacing w:line="240" w:lineRule="auto"/>
        <w:ind w:firstLine="851"/>
      </w:pPr>
      <w:r w:rsidRPr="00857B62">
        <w:rPr>
          <w:rStyle w:val="2"/>
          <w:color w:val="000000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857B62" w:rsidRPr="00857B62" w:rsidRDefault="00857B62" w:rsidP="00857B62">
      <w:pPr>
        <w:pStyle w:val="20"/>
        <w:shd w:val="clear" w:color="auto" w:fill="auto"/>
        <w:spacing w:line="240" w:lineRule="auto"/>
        <w:ind w:firstLine="851"/>
      </w:pPr>
      <w:r w:rsidRPr="00857B62">
        <w:rPr>
          <w:rStyle w:val="2"/>
          <w:color w:val="000000"/>
        </w:rPr>
        <w:t>В случае, если по итогам проведения контрольного мероприятия,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 настоящим Положением, с указанием новых сроков его исполнения.</w:t>
      </w:r>
    </w:p>
    <w:p w:rsidR="00857B62" w:rsidRPr="00857B62" w:rsidRDefault="00857B62" w:rsidP="00857B62">
      <w:pPr>
        <w:pStyle w:val="20"/>
        <w:shd w:val="clear" w:color="auto" w:fill="auto"/>
        <w:spacing w:line="240" w:lineRule="auto"/>
        <w:ind w:firstLine="851"/>
      </w:pPr>
      <w:r w:rsidRPr="00857B62">
        <w:rPr>
          <w:rStyle w:val="2"/>
          <w:color w:val="000000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57.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>58. Исполнение решений контрольного органа осуществляется в порядке, установленном статьями 92-95 Федерального закона № 248-ФЗ.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lastRenderedPageBreak/>
        <w:t>59.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62">
        <w:rPr>
          <w:rFonts w:ascii="Times New Roman" w:hAnsi="Times New Roman" w:cs="Times New Roman"/>
          <w:sz w:val="28"/>
          <w:szCs w:val="28"/>
        </w:rPr>
        <w:tab/>
      </w:r>
    </w:p>
    <w:p w:rsidR="00857B62" w:rsidRPr="00857B62" w:rsidRDefault="00857B62" w:rsidP="00857B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7B62" w:rsidRPr="00857B62" w:rsidRDefault="00857B62" w:rsidP="00857B6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7B62" w:rsidRDefault="00857B62" w:rsidP="00857B62">
      <w:pPr>
        <w:autoSpaceDE w:val="0"/>
        <w:autoSpaceDN w:val="0"/>
        <w:adjustRightInd w:val="0"/>
        <w:jc w:val="right"/>
        <w:outlineLvl w:val="1"/>
      </w:pPr>
    </w:p>
    <w:p w:rsidR="00857B62" w:rsidRDefault="00857B62" w:rsidP="00857B62">
      <w:pPr>
        <w:autoSpaceDE w:val="0"/>
        <w:autoSpaceDN w:val="0"/>
        <w:adjustRightInd w:val="0"/>
        <w:jc w:val="right"/>
        <w:outlineLvl w:val="1"/>
      </w:pPr>
    </w:p>
    <w:p w:rsidR="00857B62" w:rsidRDefault="00857B62" w:rsidP="00857B62">
      <w:pPr>
        <w:autoSpaceDE w:val="0"/>
        <w:autoSpaceDN w:val="0"/>
        <w:adjustRightInd w:val="0"/>
        <w:jc w:val="right"/>
        <w:outlineLvl w:val="1"/>
      </w:pPr>
    </w:p>
    <w:p w:rsidR="00857B62" w:rsidRDefault="00857B62" w:rsidP="00857B62">
      <w:pPr>
        <w:autoSpaceDE w:val="0"/>
        <w:autoSpaceDN w:val="0"/>
        <w:adjustRightInd w:val="0"/>
        <w:jc w:val="right"/>
        <w:outlineLvl w:val="1"/>
      </w:pPr>
    </w:p>
    <w:p w:rsidR="00857B62" w:rsidRDefault="00857B62" w:rsidP="00857B6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57B62" w:rsidRDefault="00857B62" w:rsidP="00857B6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57B62" w:rsidRDefault="00857B62" w:rsidP="00857B6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57B62" w:rsidRDefault="00857B62">
      <w:pPr>
        <w:rPr>
          <w:rFonts w:ascii="Times New Roman" w:hAnsi="Times New Roman" w:cs="Times New Roman"/>
          <w:sz w:val="28"/>
          <w:szCs w:val="28"/>
        </w:rPr>
      </w:pP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B62" w:rsidRDefault="00857B62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B62" w:rsidRDefault="00857B62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B62" w:rsidRDefault="00857B62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B62" w:rsidRDefault="00857B62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BB" w:rsidRDefault="00F941BB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5F7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857B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:rsidR="004E0FCD" w:rsidRDefault="00F941BB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</w:t>
      </w:r>
      <w:r w:rsidR="004E0FCD">
        <w:rPr>
          <w:rFonts w:ascii="Times New Roman" w:hAnsi="Times New Roman" w:cs="Times New Roman"/>
          <w:sz w:val="28"/>
          <w:szCs w:val="28"/>
        </w:rPr>
        <w:t xml:space="preserve"> </w:t>
      </w:r>
      <w:r w:rsidR="004E0FCD" w:rsidRPr="00B35F7A">
        <w:rPr>
          <w:rFonts w:ascii="Times New Roman" w:hAnsi="Times New Roman" w:cs="Times New Roman"/>
          <w:sz w:val="28"/>
          <w:szCs w:val="28"/>
        </w:rPr>
        <w:t xml:space="preserve">за исполнением единой </w:t>
      </w:r>
    </w:p>
    <w:p w:rsidR="004E0FCD" w:rsidRDefault="004E0FCD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F7A"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</w:t>
      </w:r>
    </w:p>
    <w:p w:rsidR="004E0FCD" w:rsidRDefault="004E0FCD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F7A">
        <w:rPr>
          <w:rFonts w:ascii="Times New Roman" w:hAnsi="Times New Roman" w:cs="Times New Roman"/>
          <w:sz w:val="28"/>
          <w:szCs w:val="28"/>
        </w:rPr>
        <w:t xml:space="preserve">обязательств по строительству, </w:t>
      </w:r>
    </w:p>
    <w:p w:rsidR="004E0FCD" w:rsidRDefault="004E0FCD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F7A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и (или) модернизации </w:t>
      </w:r>
    </w:p>
    <w:p w:rsidR="00F941BB" w:rsidRDefault="004E0FCD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F7A">
        <w:rPr>
          <w:rFonts w:ascii="Times New Roman" w:hAnsi="Times New Roman" w:cs="Times New Roman"/>
          <w:sz w:val="28"/>
          <w:szCs w:val="28"/>
        </w:rPr>
        <w:t>объектов теплоснабжения</w:t>
      </w:r>
    </w:p>
    <w:p w:rsidR="004E0FCD" w:rsidRDefault="004E0FCD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996" w:rsidRDefault="00D05996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05996" w:rsidRDefault="00D05996" w:rsidP="004E0FCD">
      <w:pPr>
        <w:pStyle w:val="20"/>
        <w:shd w:val="clear" w:color="auto" w:fill="auto"/>
        <w:spacing w:line="240" w:lineRule="auto"/>
        <w:jc w:val="center"/>
        <w:rPr>
          <w:rStyle w:val="2"/>
          <w:b/>
          <w:color w:val="000000"/>
        </w:rPr>
      </w:pPr>
      <w:r w:rsidRPr="006A7E77">
        <w:rPr>
          <w:rStyle w:val="2"/>
          <w:b/>
          <w:color w:val="000000"/>
        </w:rPr>
        <w:t>Ключевые показатели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их целевые значения, индикативные</w:t>
      </w:r>
      <w:r>
        <w:rPr>
          <w:rStyle w:val="2"/>
          <w:b/>
          <w:color w:val="000000"/>
        </w:rPr>
        <w:t xml:space="preserve"> </w:t>
      </w:r>
      <w:r w:rsidRPr="006A7E77">
        <w:rPr>
          <w:rStyle w:val="2"/>
          <w:b/>
          <w:color w:val="000000"/>
        </w:rPr>
        <w:t>показатели для данного муниципального контроля</w:t>
      </w:r>
    </w:p>
    <w:p w:rsidR="004E0FCD" w:rsidRDefault="004E0FCD" w:rsidP="004E0FCD">
      <w:pPr>
        <w:pStyle w:val="20"/>
        <w:shd w:val="clear" w:color="auto" w:fill="auto"/>
        <w:spacing w:line="240" w:lineRule="auto"/>
        <w:jc w:val="center"/>
        <w:rPr>
          <w:rStyle w:val="2"/>
          <w:b/>
          <w:color w:val="000000"/>
        </w:rPr>
      </w:pPr>
    </w:p>
    <w:p w:rsidR="004E0FCD" w:rsidRPr="006A7E77" w:rsidRDefault="004E0FCD" w:rsidP="004E0FCD">
      <w:pPr>
        <w:pStyle w:val="20"/>
        <w:shd w:val="clear" w:color="auto" w:fill="auto"/>
        <w:spacing w:line="240" w:lineRule="auto"/>
        <w:jc w:val="center"/>
        <w:rPr>
          <w:b/>
        </w:rPr>
      </w:pPr>
    </w:p>
    <w:p w:rsidR="00D05996" w:rsidRDefault="00D05996" w:rsidP="004E0FCD">
      <w:pPr>
        <w:pStyle w:val="20"/>
        <w:shd w:val="clear" w:color="auto" w:fill="auto"/>
        <w:spacing w:line="240" w:lineRule="auto"/>
        <w:ind w:firstLine="851"/>
      </w:pPr>
      <w:r>
        <w:rPr>
          <w:rStyle w:val="2"/>
          <w:color w:val="000000"/>
        </w:rPr>
        <w:t>1. Ключевые показатели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их целевые значения:</w:t>
      </w:r>
    </w:p>
    <w:p w:rsidR="00D05996" w:rsidRDefault="00D05996" w:rsidP="00D05996">
      <w:pPr>
        <w:pStyle w:val="20"/>
        <w:shd w:val="clear" w:color="auto" w:fill="auto"/>
        <w:spacing w:line="324" w:lineRule="exact"/>
        <w:ind w:firstLine="851"/>
      </w:pPr>
      <w:r>
        <w:rPr>
          <w:rStyle w:val="2"/>
          <w:color w:val="000000"/>
        </w:rPr>
        <w:t>Доля устраненных нарушений из числа выявленных нарушений обязательных требований - 70%.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Доля выполнения плана проведения внеплановых контрольных мероприятий на очередной календарный год - 100%.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Доля отмененных результатов контрольных мероприятий - 0%.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</w:t>
      </w:r>
      <w:r>
        <w:rPr>
          <w:rStyle w:val="213pt"/>
          <w:color w:val="000000"/>
        </w:rPr>
        <w:t>0</w:t>
      </w:r>
      <w:r>
        <w:rPr>
          <w:rStyle w:val="2SegoeUI"/>
          <w:color w:val="000000"/>
        </w:rPr>
        <w:t>%.</w:t>
      </w:r>
    </w:p>
    <w:p w:rsidR="00D05996" w:rsidRDefault="00D05996" w:rsidP="00D05996">
      <w:pPr>
        <w:pStyle w:val="20"/>
        <w:numPr>
          <w:ilvl w:val="0"/>
          <w:numId w:val="7"/>
        </w:numPr>
        <w:shd w:val="clear" w:color="auto" w:fill="auto"/>
        <w:tabs>
          <w:tab w:val="clear" w:pos="720"/>
          <w:tab w:val="left" w:pos="0"/>
        </w:tabs>
        <w:ind w:left="0" w:firstLine="851"/>
      </w:pPr>
      <w:r>
        <w:rPr>
          <w:rStyle w:val="2"/>
          <w:color w:val="000000"/>
        </w:rPr>
        <w:t>Индикативные показатели: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устанавливаются следующие индикативные показатели: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- количество проведенных внеплановых контрольных мероприятий;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- количество поступивших возражений в отношении акта контрольного мероприятия;</w:t>
      </w:r>
    </w:p>
    <w:p w:rsidR="00D05996" w:rsidRDefault="00D05996" w:rsidP="00D05996">
      <w:pPr>
        <w:pStyle w:val="20"/>
        <w:shd w:val="clear" w:color="auto" w:fill="auto"/>
        <w:ind w:firstLine="851"/>
      </w:pPr>
      <w:r>
        <w:rPr>
          <w:rStyle w:val="2"/>
          <w:color w:val="000000"/>
        </w:rPr>
        <w:t>- количество выданных предписаний об устранении нарушений обязательных требований;</w:t>
      </w:r>
    </w:p>
    <w:p w:rsidR="00F941BB" w:rsidRDefault="00D05996" w:rsidP="00857B62">
      <w:pPr>
        <w:pStyle w:val="20"/>
        <w:shd w:val="clear" w:color="auto" w:fill="auto"/>
        <w:spacing w:after="249"/>
        <w:ind w:firstLine="851"/>
      </w:pPr>
      <w:r>
        <w:rPr>
          <w:rStyle w:val="2"/>
          <w:color w:val="000000"/>
        </w:rPr>
        <w:t>- количество устраненных нарушений обязательных требований.</w:t>
      </w:r>
    </w:p>
    <w:sectPr w:rsidR="00F941BB" w:rsidSect="00857B6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91" w:rsidRDefault="00F60C91" w:rsidP="002E63B3">
      <w:pPr>
        <w:spacing w:after="0" w:line="240" w:lineRule="auto"/>
      </w:pPr>
      <w:r>
        <w:separator/>
      </w:r>
    </w:p>
  </w:endnote>
  <w:endnote w:type="continuationSeparator" w:id="0">
    <w:p w:rsidR="00F60C91" w:rsidRDefault="00F60C91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91" w:rsidRDefault="00F60C91" w:rsidP="002E63B3">
      <w:pPr>
        <w:spacing w:after="0" w:line="240" w:lineRule="auto"/>
      </w:pPr>
      <w:r>
        <w:separator/>
      </w:r>
    </w:p>
  </w:footnote>
  <w:footnote w:type="continuationSeparator" w:id="0">
    <w:p w:rsidR="00F60C91" w:rsidRDefault="00F60C91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2158C"/>
    <w:multiLevelType w:val="hybridMultilevel"/>
    <w:tmpl w:val="75C0D2E6"/>
    <w:lvl w:ilvl="0" w:tplc="A030EB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0AB1"/>
    <w:multiLevelType w:val="hybridMultilevel"/>
    <w:tmpl w:val="90A210A8"/>
    <w:lvl w:ilvl="0" w:tplc="7A8609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93A36"/>
    <w:rsid w:val="000B470A"/>
    <w:rsid w:val="000B7EE4"/>
    <w:rsid w:val="000C0D04"/>
    <w:rsid w:val="000D4BAC"/>
    <w:rsid w:val="000D5F9B"/>
    <w:rsid w:val="00125213"/>
    <w:rsid w:val="00174A28"/>
    <w:rsid w:val="001B2089"/>
    <w:rsid w:val="001B2841"/>
    <w:rsid w:val="001C1271"/>
    <w:rsid w:val="001D10D1"/>
    <w:rsid w:val="001D58F1"/>
    <w:rsid w:val="001E08E6"/>
    <w:rsid w:val="001E6A9C"/>
    <w:rsid w:val="00216805"/>
    <w:rsid w:val="00220090"/>
    <w:rsid w:val="00237431"/>
    <w:rsid w:val="002564D4"/>
    <w:rsid w:val="00277CCB"/>
    <w:rsid w:val="00280A18"/>
    <w:rsid w:val="002C4D26"/>
    <w:rsid w:val="002E0EA9"/>
    <w:rsid w:val="002E55EC"/>
    <w:rsid w:val="002E63B3"/>
    <w:rsid w:val="002F00D1"/>
    <w:rsid w:val="002F5744"/>
    <w:rsid w:val="003152B7"/>
    <w:rsid w:val="00321030"/>
    <w:rsid w:val="00332747"/>
    <w:rsid w:val="0033530F"/>
    <w:rsid w:val="003529A7"/>
    <w:rsid w:val="00362C99"/>
    <w:rsid w:val="003658CC"/>
    <w:rsid w:val="0036644C"/>
    <w:rsid w:val="003745E4"/>
    <w:rsid w:val="00387CE6"/>
    <w:rsid w:val="0039068E"/>
    <w:rsid w:val="003A0873"/>
    <w:rsid w:val="003A1EAD"/>
    <w:rsid w:val="003A4409"/>
    <w:rsid w:val="003B261B"/>
    <w:rsid w:val="003C1D5A"/>
    <w:rsid w:val="003C2794"/>
    <w:rsid w:val="003D4132"/>
    <w:rsid w:val="0040219B"/>
    <w:rsid w:val="00402EC6"/>
    <w:rsid w:val="00410082"/>
    <w:rsid w:val="00440358"/>
    <w:rsid w:val="00440EDC"/>
    <w:rsid w:val="00470BDE"/>
    <w:rsid w:val="00474E12"/>
    <w:rsid w:val="004A174C"/>
    <w:rsid w:val="004A2205"/>
    <w:rsid w:val="004A595E"/>
    <w:rsid w:val="004A61E2"/>
    <w:rsid w:val="004C0E11"/>
    <w:rsid w:val="004E0FCD"/>
    <w:rsid w:val="004E1DA4"/>
    <w:rsid w:val="004F11A0"/>
    <w:rsid w:val="004F2D45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60723F"/>
    <w:rsid w:val="00611FB4"/>
    <w:rsid w:val="00645DF7"/>
    <w:rsid w:val="00646EEB"/>
    <w:rsid w:val="00647D0E"/>
    <w:rsid w:val="0066070C"/>
    <w:rsid w:val="00692D1A"/>
    <w:rsid w:val="006B02F6"/>
    <w:rsid w:val="006C2CF4"/>
    <w:rsid w:val="006D378C"/>
    <w:rsid w:val="006E2817"/>
    <w:rsid w:val="006F17B5"/>
    <w:rsid w:val="006F245F"/>
    <w:rsid w:val="00715C90"/>
    <w:rsid w:val="00746C92"/>
    <w:rsid w:val="00746E1F"/>
    <w:rsid w:val="00750BC8"/>
    <w:rsid w:val="00760BE7"/>
    <w:rsid w:val="007746CE"/>
    <w:rsid w:val="007905BB"/>
    <w:rsid w:val="007924A4"/>
    <w:rsid w:val="007B2541"/>
    <w:rsid w:val="007B625C"/>
    <w:rsid w:val="007D5959"/>
    <w:rsid w:val="007D65ED"/>
    <w:rsid w:val="007E2544"/>
    <w:rsid w:val="0081533E"/>
    <w:rsid w:val="0083473E"/>
    <w:rsid w:val="00840E27"/>
    <w:rsid w:val="00857B62"/>
    <w:rsid w:val="00872177"/>
    <w:rsid w:val="0088668F"/>
    <w:rsid w:val="00895CDF"/>
    <w:rsid w:val="008A721A"/>
    <w:rsid w:val="008C2AD8"/>
    <w:rsid w:val="008C4F9F"/>
    <w:rsid w:val="008F07BE"/>
    <w:rsid w:val="009028FF"/>
    <w:rsid w:val="009117C1"/>
    <w:rsid w:val="00911E3F"/>
    <w:rsid w:val="009546EA"/>
    <w:rsid w:val="009609CF"/>
    <w:rsid w:val="00963C1D"/>
    <w:rsid w:val="00965F17"/>
    <w:rsid w:val="0098658E"/>
    <w:rsid w:val="00994DC9"/>
    <w:rsid w:val="009B1946"/>
    <w:rsid w:val="009B4381"/>
    <w:rsid w:val="009B728A"/>
    <w:rsid w:val="009E5B57"/>
    <w:rsid w:val="009F7DB5"/>
    <w:rsid w:val="00A13FDC"/>
    <w:rsid w:val="00A23569"/>
    <w:rsid w:val="00A44B9C"/>
    <w:rsid w:val="00A62875"/>
    <w:rsid w:val="00A734B1"/>
    <w:rsid w:val="00A76B13"/>
    <w:rsid w:val="00A8340B"/>
    <w:rsid w:val="00A909A1"/>
    <w:rsid w:val="00AC565D"/>
    <w:rsid w:val="00AC6DDB"/>
    <w:rsid w:val="00AD609C"/>
    <w:rsid w:val="00AF4026"/>
    <w:rsid w:val="00AF5F9E"/>
    <w:rsid w:val="00B04ED5"/>
    <w:rsid w:val="00B060A8"/>
    <w:rsid w:val="00B07C01"/>
    <w:rsid w:val="00B20310"/>
    <w:rsid w:val="00B2231B"/>
    <w:rsid w:val="00B35F7A"/>
    <w:rsid w:val="00B370F7"/>
    <w:rsid w:val="00B42FAA"/>
    <w:rsid w:val="00B5429A"/>
    <w:rsid w:val="00B60715"/>
    <w:rsid w:val="00B755EE"/>
    <w:rsid w:val="00B827E1"/>
    <w:rsid w:val="00B8610C"/>
    <w:rsid w:val="00B93FA9"/>
    <w:rsid w:val="00B94709"/>
    <w:rsid w:val="00BB3053"/>
    <w:rsid w:val="00BB62F4"/>
    <w:rsid w:val="00BD50AB"/>
    <w:rsid w:val="00BE0E87"/>
    <w:rsid w:val="00BF28A5"/>
    <w:rsid w:val="00C0057D"/>
    <w:rsid w:val="00C2475B"/>
    <w:rsid w:val="00C32845"/>
    <w:rsid w:val="00C33350"/>
    <w:rsid w:val="00C40CB5"/>
    <w:rsid w:val="00C43159"/>
    <w:rsid w:val="00C4375B"/>
    <w:rsid w:val="00C55FAC"/>
    <w:rsid w:val="00C75AF3"/>
    <w:rsid w:val="00C83789"/>
    <w:rsid w:val="00C9006A"/>
    <w:rsid w:val="00CA1288"/>
    <w:rsid w:val="00CB38D3"/>
    <w:rsid w:val="00CD5261"/>
    <w:rsid w:val="00CE4DA1"/>
    <w:rsid w:val="00D03355"/>
    <w:rsid w:val="00D05996"/>
    <w:rsid w:val="00D5020D"/>
    <w:rsid w:val="00D56F62"/>
    <w:rsid w:val="00D65B08"/>
    <w:rsid w:val="00D810C4"/>
    <w:rsid w:val="00D81105"/>
    <w:rsid w:val="00D851CD"/>
    <w:rsid w:val="00D9292D"/>
    <w:rsid w:val="00DA2377"/>
    <w:rsid w:val="00DA7A65"/>
    <w:rsid w:val="00DF2607"/>
    <w:rsid w:val="00DF5D02"/>
    <w:rsid w:val="00E007CB"/>
    <w:rsid w:val="00E72554"/>
    <w:rsid w:val="00E766A8"/>
    <w:rsid w:val="00E80646"/>
    <w:rsid w:val="00E854B8"/>
    <w:rsid w:val="00E905E4"/>
    <w:rsid w:val="00E914D4"/>
    <w:rsid w:val="00E92AF1"/>
    <w:rsid w:val="00EA2F0B"/>
    <w:rsid w:val="00EA4335"/>
    <w:rsid w:val="00ED1E0C"/>
    <w:rsid w:val="00EF5F0B"/>
    <w:rsid w:val="00EF66CC"/>
    <w:rsid w:val="00EF6B4D"/>
    <w:rsid w:val="00F2509B"/>
    <w:rsid w:val="00F27D26"/>
    <w:rsid w:val="00F31C0E"/>
    <w:rsid w:val="00F45241"/>
    <w:rsid w:val="00F53E4B"/>
    <w:rsid w:val="00F60C91"/>
    <w:rsid w:val="00F61D30"/>
    <w:rsid w:val="00F61FFE"/>
    <w:rsid w:val="00F6456D"/>
    <w:rsid w:val="00F71732"/>
    <w:rsid w:val="00F941BB"/>
    <w:rsid w:val="00F97CC9"/>
    <w:rsid w:val="00FA723A"/>
    <w:rsid w:val="00FD2BB8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17C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B3"/>
  </w:style>
  <w:style w:type="paragraph" w:styleId="a9">
    <w:name w:val="footer"/>
    <w:basedOn w:val="a"/>
    <w:link w:val="aa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3B3"/>
  </w:style>
  <w:style w:type="character" w:customStyle="1" w:styleId="10">
    <w:name w:val="Заголовок 1 Знак"/>
    <w:basedOn w:val="a0"/>
    <w:link w:val="1"/>
    <w:uiPriority w:val="9"/>
    <w:rsid w:val="0081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c">
    <w:name w:val="Normal (Web)"/>
    <w:basedOn w:val="a"/>
    <w:uiPriority w:val="99"/>
    <w:rsid w:val="00994DC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Strong"/>
    <w:basedOn w:val="a0"/>
    <w:qFormat/>
    <w:rsid w:val="00994DC9"/>
    <w:rPr>
      <w:b/>
      <w:bCs/>
    </w:rPr>
  </w:style>
  <w:style w:type="paragraph" w:customStyle="1" w:styleId="Default">
    <w:name w:val="Default"/>
    <w:rsid w:val="00F9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474E12"/>
    <w:pPr>
      <w:widowControl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474E12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rsid w:val="00D0599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5996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</w:rPr>
  </w:style>
  <w:style w:type="paragraph" w:customStyle="1" w:styleId="20">
    <w:name w:val="Основной текст (2)"/>
    <w:basedOn w:val="a"/>
    <w:rsid w:val="00D0599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"/>
    <w:basedOn w:val="2"/>
    <w:rsid w:val="00D05996"/>
    <w:rPr>
      <w:sz w:val="26"/>
      <w:szCs w:val="26"/>
      <w:shd w:val="clear" w:color="auto" w:fill="FFFFFF"/>
    </w:rPr>
  </w:style>
  <w:style w:type="character" w:customStyle="1" w:styleId="2SegoeUI">
    <w:name w:val="Основной текст (2) + Segoe UI"/>
    <w:aliases w:val="13 pt"/>
    <w:basedOn w:val="2"/>
    <w:rsid w:val="00D05996"/>
    <w:rPr>
      <w:rFonts w:ascii="Segoe UI" w:hAnsi="Segoe UI" w:cs="Segoe UI"/>
      <w:spacing w:val="0"/>
      <w:sz w:val="26"/>
      <w:szCs w:val="26"/>
      <w:shd w:val="clear" w:color="auto" w:fill="FFFFFF"/>
    </w:rPr>
  </w:style>
  <w:style w:type="paragraph" w:customStyle="1" w:styleId="210">
    <w:name w:val="Основной текст 21"/>
    <w:basedOn w:val="a"/>
    <w:rsid w:val="00857B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57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No Spacing"/>
    <w:qFormat/>
    <w:rsid w:val="00D9292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373CA7C079C5B977C4865DBF48EA9978E9FA71DF6BFFB699CE5FA5D5D8C0683DFB325C109C81E9C329A70669300139C926521B2913CF9F60c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373CA7C079C5B977C4865DBF48EA9978E9FA71DF6BFFB699CE5FA5D5D8C0683DFB325C109D86EDCF29A70669300139C926521B2913CF9F60c8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0373CA7C079C5B977C4865DBF48EA9978E9FA71DF6BFFB699CE5FA5D5D8C0683DFB325C109D86EDC029A70669300139C926521B2913CF9F60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73CA7C079C5B977C4865DBF48EA9978E9FA71DF6BFFB699CE5FA5D5D8C0683DFB325C109D86EDC229A70669300139C926521B2913CF9F60c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B4C7-C5A6-4C63-9DB1-FFF3AB4E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15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70</cp:revision>
  <cp:lastPrinted>2022-02-11T13:32:00Z</cp:lastPrinted>
  <dcterms:created xsi:type="dcterms:W3CDTF">2014-02-05T09:51:00Z</dcterms:created>
  <dcterms:modified xsi:type="dcterms:W3CDTF">2022-02-24T12:18:00Z</dcterms:modified>
</cp:coreProperties>
</file>