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20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81544" w:rsidRDefault="00881544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544" w:rsidRDefault="00881544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9117C1" w:rsidP="00911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7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9117C1" w:rsidRDefault="00257E37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февраля</w:t>
      </w:r>
      <w:r w:rsidR="00BB62F4" w:rsidRPr="00C43159">
        <w:rPr>
          <w:rFonts w:ascii="Times New Roman" w:hAnsi="Times New Roman" w:cs="Times New Roman"/>
          <w:sz w:val="28"/>
          <w:szCs w:val="28"/>
        </w:rPr>
        <w:t xml:space="preserve"> </w:t>
      </w:r>
      <w:r w:rsidR="009117C1" w:rsidRPr="00C43159">
        <w:rPr>
          <w:rFonts w:ascii="Times New Roman" w:hAnsi="Times New Roman" w:cs="Times New Roman"/>
          <w:sz w:val="28"/>
          <w:szCs w:val="28"/>
        </w:rPr>
        <w:t>20</w:t>
      </w:r>
      <w:r w:rsidR="007D65ED">
        <w:rPr>
          <w:rFonts w:ascii="Times New Roman" w:hAnsi="Times New Roman" w:cs="Times New Roman"/>
          <w:sz w:val="28"/>
          <w:szCs w:val="28"/>
        </w:rPr>
        <w:t>2</w:t>
      </w:r>
      <w:r w:rsidR="00DF2607">
        <w:rPr>
          <w:rFonts w:ascii="Times New Roman" w:hAnsi="Times New Roman" w:cs="Times New Roman"/>
          <w:sz w:val="28"/>
          <w:szCs w:val="28"/>
        </w:rPr>
        <w:t>2</w:t>
      </w:r>
      <w:r w:rsidR="009117C1" w:rsidRPr="00C431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544" w:rsidRDefault="00881544" w:rsidP="0088154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Принято на седьмом заседании                        </w:t>
      </w:r>
    </w:p>
    <w:p w:rsidR="00881544" w:rsidRDefault="00881544" w:rsidP="0088154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районного Совета народных депутатов                   </w:t>
      </w:r>
    </w:p>
    <w:p w:rsidR="00881544" w:rsidRPr="00257E37" w:rsidRDefault="00881544" w:rsidP="0088154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E37">
        <w:rPr>
          <w:rFonts w:ascii="Times New Roman" w:hAnsi="Times New Roman" w:cs="Times New Roman"/>
          <w:sz w:val="28"/>
          <w:szCs w:val="28"/>
        </w:rPr>
        <w:t xml:space="preserve">                      шестого созыва</w:t>
      </w:r>
    </w:p>
    <w:p w:rsidR="009028FF" w:rsidRPr="00881544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О</w:t>
      </w:r>
      <w:r w:rsidR="009028FF" w:rsidRPr="00881544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CE4DA1" w:rsidRPr="00881544">
        <w:rPr>
          <w:rFonts w:ascii="Times New Roman" w:hAnsi="Times New Roman" w:cs="Times New Roman"/>
          <w:b/>
          <w:sz w:val="28"/>
          <w:szCs w:val="28"/>
        </w:rPr>
        <w:t>дополнени</w:t>
      </w:r>
      <w:r w:rsidR="008A721A" w:rsidRPr="00881544">
        <w:rPr>
          <w:rFonts w:ascii="Times New Roman" w:hAnsi="Times New Roman" w:cs="Times New Roman"/>
          <w:b/>
          <w:sz w:val="28"/>
          <w:szCs w:val="28"/>
        </w:rPr>
        <w:t>й</w:t>
      </w:r>
      <w:r w:rsidR="009028FF" w:rsidRPr="00881544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9028FF" w:rsidRPr="00881544" w:rsidRDefault="009028FF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 xml:space="preserve">Троснянского районного Совета </w:t>
      </w:r>
    </w:p>
    <w:p w:rsidR="009117C1" w:rsidRPr="00881544" w:rsidRDefault="009028FF" w:rsidP="007D6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от </w:t>
      </w:r>
      <w:r w:rsidR="00DF2607" w:rsidRPr="00881544">
        <w:rPr>
          <w:rFonts w:ascii="Times New Roman" w:hAnsi="Times New Roman" w:cs="Times New Roman"/>
          <w:b/>
          <w:sz w:val="28"/>
          <w:szCs w:val="28"/>
        </w:rPr>
        <w:t>16</w:t>
      </w:r>
      <w:r w:rsidRPr="00881544">
        <w:rPr>
          <w:rFonts w:ascii="Times New Roman" w:hAnsi="Times New Roman" w:cs="Times New Roman"/>
          <w:b/>
          <w:sz w:val="28"/>
          <w:szCs w:val="28"/>
        </w:rPr>
        <w:t>.0</w:t>
      </w:r>
      <w:r w:rsidR="00DF2607" w:rsidRPr="00881544">
        <w:rPr>
          <w:rFonts w:ascii="Times New Roman" w:hAnsi="Times New Roman" w:cs="Times New Roman"/>
          <w:b/>
          <w:sz w:val="28"/>
          <w:szCs w:val="28"/>
        </w:rPr>
        <w:t>9</w:t>
      </w:r>
      <w:r w:rsidR="007D65ED" w:rsidRPr="00881544">
        <w:rPr>
          <w:rFonts w:ascii="Times New Roman" w:hAnsi="Times New Roman" w:cs="Times New Roman"/>
          <w:b/>
          <w:sz w:val="28"/>
          <w:szCs w:val="28"/>
        </w:rPr>
        <w:t>.202</w:t>
      </w:r>
      <w:r w:rsidR="00DF2607" w:rsidRPr="00881544">
        <w:rPr>
          <w:rFonts w:ascii="Times New Roman" w:hAnsi="Times New Roman" w:cs="Times New Roman"/>
          <w:b/>
          <w:sz w:val="28"/>
          <w:szCs w:val="28"/>
        </w:rPr>
        <w:t>1</w:t>
      </w:r>
      <w:r w:rsidRPr="0088154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65ED" w:rsidRPr="0088154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2607" w:rsidRPr="00881544">
        <w:rPr>
          <w:rFonts w:ascii="Times New Roman" w:hAnsi="Times New Roman" w:cs="Times New Roman"/>
          <w:b/>
          <w:sz w:val="28"/>
          <w:szCs w:val="28"/>
        </w:rPr>
        <w:t>322</w:t>
      </w:r>
    </w:p>
    <w:p w:rsidR="00DF2607" w:rsidRPr="00881544" w:rsidRDefault="009028FF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«</w:t>
      </w:r>
      <w:r w:rsidR="007D65ED" w:rsidRPr="0088154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F2607" w:rsidRPr="00881544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о муниципальном </w:t>
      </w:r>
    </w:p>
    <w:p w:rsidR="00DF2607" w:rsidRPr="00881544" w:rsidRDefault="00DF2607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 xml:space="preserve">земельном контроле на территории </w:t>
      </w:r>
    </w:p>
    <w:p w:rsidR="009117C1" w:rsidRPr="00881544" w:rsidRDefault="007D65ED" w:rsidP="00DF26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Троснянского района</w:t>
      </w:r>
      <w:r w:rsidR="00DF2607" w:rsidRPr="00881544">
        <w:rPr>
          <w:rFonts w:ascii="Times New Roman" w:hAnsi="Times New Roman" w:cs="Times New Roman"/>
          <w:b/>
          <w:sz w:val="28"/>
          <w:szCs w:val="28"/>
        </w:rPr>
        <w:t xml:space="preserve"> Орловской области</w:t>
      </w:r>
      <w:r w:rsidR="009028FF" w:rsidRPr="00881544">
        <w:rPr>
          <w:rFonts w:ascii="Times New Roman" w:hAnsi="Times New Roman" w:cs="Times New Roman"/>
          <w:b/>
          <w:sz w:val="28"/>
          <w:szCs w:val="28"/>
        </w:rPr>
        <w:t>»</w:t>
      </w:r>
    </w:p>
    <w:p w:rsidR="00B94709" w:rsidRPr="007D65ED" w:rsidRDefault="00B94709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ED" w:rsidRPr="007D65ED" w:rsidRDefault="007D65ED" w:rsidP="007D65E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65ED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2607">
        <w:rPr>
          <w:rFonts w:ascii="Times New Roman" w:hAnsi="Times New Roman" w:cs="Times New Roman"/>
          <w:sz w:val="28"/>
          <w:szCs w:val="28"/>
        </w:rPr>
        <w:t>о ст. 72 Земельного кодекса Российской</w:t>
      </w:r>
      <w:r w:rsidRPr="007D65ED">
        <w:rPr>
          <w:rFonts w:ascii="Times New Roman" w:hAnsi="Times New Roman" w:cs="Times New Roman"/>
          <w:sz w:val="28"/>
          <w:szCs w:val="28"/>
        </w:rPr>
        <w:t xml:space="preserve"> </w:t>
      </w:r>
      <w:r w:rsidR="00DF2607">
        <w:rPr>
          <w:rFonts w:ascii="Times New Roman" w:hAnsi="Times New Roman" w:cs="Times New Roman"/>
          <w:sz w:val="28"/>
          <w:szCs w:val="28"/>
        </w:rPr>
        <w:t xml:space="preserve"> Федерации, Федеральным з</w:t>
      </w:r>
      <w:r w:rsidRPr="007D65ED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DF2607">
        <w:rPr>
          <w:rFonts w:ascii="Times New Roman" w:hAnsi="Times New Roman" w:cs="Times New Roman"/>
          <w:sz w:val="28"/>
          <w:szCs w:val="28"/>
        </w:rPr>
        <w:t>31</w:t>
      </w:r>
      <w:r w:rsidRPr="007D65ED">
        <w:rPr>
          <w:rFonts w:ascii="Times New Roman" w:hAnsi="Times New Roman" w:cs="Times New Roman"/>
          <w:sz w:val="28"/>
          <w:szCs w:val="28"/>
        </w:rPr>
        <w:t>.</w:t>
      </w:r>
      <w:r w:rsidR="00DF2607">
        <w:rPr>
          <w:rFonts w:ascii="Times New Roman" w:hAnsi="Times New Roman" w:cs="Times New Roman"/>
          <w:sz w:val="28"/>
          <w:szCs w:val="28"/>
        </w:rPr>
        <w:t>07</w:t>
      </w:r>
      <w:r w:rsidRPr="007D65ED">
        <w:rPr>
          <w:rFonts w:ascii="Times New Roman" w:hAnsi="Times New Roman" w:cs="Times New Roman"/>
          <w:sz w:val="28"/>
          <w:szCs w:val="28"/>
        </w:rPr>
        <w:t>.20</w:t>
      </w:r>
      <w:r w:rsidR="00DF2607">
        <w:rPr>
          <w:rFonts w:ascii="Times New Roman" w:hAnsi="Times New Roman" w:cs="Times New Roman"/>
          <w:sz w:val="28"/>
          <w:szCs w:val="28"/>
        </w:rPr>
        <w:t>20</w:t>
      </w:r>
      <w:r w:rsidRPr="007D65E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5ED">
        <w:rPr>
          <w:rFonts w:ascii="Times New Roman" w:hAnsi="Times New Roman" w:cs="Times New Roman"/>
          <w:sz w:val="28"/>
          <w:szCs w:val="28"/>
        </w:rPr>
        <w:t>№</w:t>
      </w:r>
      <w:r w:rsidR="00DF2607">
        <w:rPr>
          <w:rFonts w:ascii="Times New Roman" w:hAnsi="Times New Roman" w:cs="Times New Roman"/>
          <w:sz w:val="28"/>
          <w:szCs w:val="28"/>
        </w:rPr>
        <w:t>248</w:t>
      </w:r>
      <w:r w:rsidRPr="007D65ED">
        <w:rPr>
          <w:rFonts w:ascii="Times New Roman" w:hAnsi="Times New Roman" w:cs="Times New Roman"/>
          <w:sz w:val="28"/>
          <w:szCs w:val="28"/>
        </w:rPr>
        <w:t>-</w:t>
      </w:r>
      <w:r w:rsidR="00DF2607">
        <w:rPr>
          <w:rFonts w:ascii="Times New Roman" w:hAnsi="Times New Roman" w:cs="Times New Roman"/>
          <w:sz w:val="28"/>
          <w:szCs w:val="28"/>
        </w:rPr>
        <w:t>Ф</w:t>
      </w:r>
      <w:r w:rsidRPr="007D65ED">
        <w:rPr>
          <w:rFonts w:ascii="Times New Roman" w:hAnsi="Times New Roman" w:cs="Times New Roman"/>
          <w:sz w:val="28"/>
          <w:szCs w:val="28"/>
        </w:rPr>
        <w:t xml:space="preserve">З «О </w:t>
      </w:r>
      <w:r w:rsidR="00DF2607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Pr="007D65ED">
        <w:rPr>
          <w:rFonts w:ascii="Times New Roman" w:hAnsi="Times New Roman" w:cs="Times New Roman"/>
          <w:sz w:val="28"/>
          <w:szCs w:val="28"/>
        </w:rPr>
        <w:t>»</w:t>
      </w:r>
      <w:r w:rsidR="003C2794">
        <w:rPr>
          <w:rFonts w:ascii="Times New Roman" w:hAnsi="Times New Roman" w:cs="Times New Roman"/>
          <w:sz w:val="28"/>
          <w:szCs w:val="28"/>
        </w:rPr>
        <w:t>,</w:t>
      </w:r>
      <w:r w:rsidRPr="007D65ED">
        <w:rPr>
          <w:rFonts w:ascii="Times New Roman" w:hAnsi="Times New Roman" w:cs="Times New Roman"/>
          <w:sz w:val="28"/>
          <w:szCs w:val="28"/>
        </w:rPr>
        <w:t xml:space="preserve"> Троснянский районный Совет народных депутатов РЕШИЛ:</w:t>
      </w:r>
    </w:p>
    <w:p w:rsidR="00DF2607" w:rsidRDefault="009028FF" w:rsidP="00F941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28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0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C0D04" w:rsidRPr="009028FF">
        <w:rPr>
          <w:rFonts w:ascii="Times New Roman" w:hAnsi="Times New Roman" w:cs="Times New Roman"/>
          <w:sz w:val="28"/>
          <w:szCs w:val="28"/>
        </w:rPr>
        <w:t>решени</w:t>
      </w:r>
      <w:r w:rsidR="00216805">
        <w:rPr>
          <w:rFonts w:ascii="Times New Roman" w:hAnsi="Times New Roman" w:cs="Times New Roman"/>
          <w:sz w:val="28"/>
          <w:szCs w:val="28"/>
        </w:rPr>
        <w:t>е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 Троснянского районного Совета народных депутатов от </w:t>
      </w:r>
      <w:r w:rsidR="00DF2607">
        <w:rPr>
          <w:rFonts w:ascii="Times New Roman" w:hAnsi="Times New Roman" w:cs="Times New Roman"/>
          <w:sz w:val="28"/>
          <w:szCs w:val="28"/>
        </w:rPr>
        <w:t>16</w:t>
      </w:r>
      <w:r w:rsidR="000C0D04" w:rsidRPr="009028FF">
        <w:rPr>
          <w:rFonts w:ascii="Times New Roman" w:hAnsi="Times New Roman" w:cs="Times New Roman"/>
          <w:sz w:val="28"/>
          <w:szCs w:val="28"/>
        </w:rPr>
        <w:t>.0</w:t>
      </w:r>
      <w:r w:rsidR="00DF2607">
        <w:rPr>
          <w:rFonts w:ascii="Times New Roman" w:hAnsi="Times New Roman" w:cs="Times New Roman"/>
          <w:sz w:val="28"/>
          <w:szCs w:val="28"/>
        </w:rPr>
        <w:t>9</w:t>
      </w:r>
      <w:r w:rsidR="007D65ED">
        <w:rPr>
          <w:rFonts w:ascii="Times New Roman" w:hAnsi="Times New Roman" w:cs="Times New Roman"/>
          <w:sz w:val="28"/>
          <w:szCs w:val="28"/>
        </w:rPr>
        <w:t>.202</w:t>
      </w:r>
      <w:r w:rsidR="00DF2607">
        <w:rPr>
          <w:rFonts w:ascii="Times New Roman" w:hAnsi="Times New Roman" w:cs="Times New Roman"/>
          <w:sz w:val="28"/>
          <w:szCs w:val="28"/>
        </w:rPr>
        <w:t>1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65ED">
        <w:rPr>
          <w:rFonts w:ascii="Times New Roman" w:hAnsi="Times New Roman" w:cs="Times New Roman"/>
          <w:sz w:val="28"/>
          <w:szCs w:val="28"/>
        </w:rPr>
        <w:t xml:space="preserve"> №</w:t>
      </w:r>
      <w:r w:rsidR="00DF2607">
        <w:rPr>
          <w:rFonts w:ascii="Times New Roman" w:hAnsi="Times New Roman" w:cs="Times New Roman"/>
          <w:sz w:val="28"/>
          <w:szCs w:val="28"/>
        </w:rPr>
        <w:t>322</w:t>
      </w:r>
      <w:r w:rsidR="000C0D04" w:rsidRPr="009028FF">
        <w:rPr>
          <w:rFonts w:ascii="Times New Roman" w:hAnsi="Times New Roman" w:cs="Times New Roman"/>
          <w:sz w:val="28"/>
          <w:szCs w:val="28"/>
        </w:rPr>
        <w:t xml:space="preserve"> «</w:t>
      </w:r>
      <w:r w:rsidR="00DF2607" w:rsidRPr="007D65ED">
        <w:rPr>
          <w:rFonts w:ascii="Times New Roman" w:hAnsi="Times New Roman" w:cs="Times New Roman"/>
          <w:sz w:val="28"/>
          <w:szCs w:val="28"/>
        </w:rPr>
        <w:t xml:space="preserve">Об </w:t>
      </w:r>
      <w:r w:rsidR="00DF2607">
        <w:rPr>
          <w:rFonts w:ascii="Times New Roman" w:hAnsi="Times New Roman" w:cs="Times New Roman"/>
          <w:sz w:val="28"/>
          <w:szCs w:val="28"/>
        </w:rPr>
        <w:t xml:space="preserve">утверждении положения о муниципальном земельном контроле на территории </w:t>
      </w:r>
      <w:r w:rsidR="00DF2607" w:rsidRPr="007D65ED">
        <w:rPr>
          <w:rFonts w:ascii="Times New Roman" w:hAnsi="Times New Roman" w:cs="Times New Roman"/>
          <w:sz w:val="28"/>
          <w:szCs w:val="28"/>
        </w:rPr>
        <w:t>Троснянского района</w:t>
      </w:r>
      <w:r w:rsidR="00DF2607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="000C0D04" w:rsidRPr="009028FF">
        <w:rPr>
          <w:rFonts w:ascii="Times New Roman" w:hAnsi="Times New Roman" w:cs="Times New Roman"/>
          <w:sz w:val="28"/>
          <w:szCs w:val="28"/>
        </w:rPr>
        <w:t>»</w:t>
      </w:r>
      <w:r w:rsidR="00216805">
        <w:rPr>
          <w:rFonts w:ascii="Times New Roman" w:hAnsi="Times New Roman" w:cs="Times New Roman"/>
          <w:sz w:val="28"/>
          <w:szCs w:val="28"/>
        </w:rPr>
        <w:t xml:space="preserve"> </w:t>
      </w:r>
      <w:r w:rsidR="00DF2607">
        <w:rPr>
          <w:rFonts w:ascii="Times New Roman" w:hAnsi="Times New Roman" w:cs="Times New Roman"/>
          <w:sz w:val="28"/>
          <w:szCs w:val="28"/>
        </w:rPr>
        <w:t>следующие дополнения:</w:t>
      </w:r>
    </w:p>
    <w:p w:rsidR="00A62875" w:rsidRDefault="00DF2607" w:rsidP="003C27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37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75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941BB">
        <w:rPr>
          <w:rFonts w:ascii="Times New Roman" w:hAnsi="Times New Roman" w:cs="Times New Roman"/>
          <w:sz w:val="28"/>
          <w:szCs w:val="28"/>
        </w:rPr>
        <w:t>Положени</w:t>
      </w:r>
      <w:r w:rsidR="00A62875">
        <w:rPr>
          <w:rFonts w:ascii="Times New Roman" w:hAnsi="Times New Roman" w:cs="Times New Roman"/>
          <w:sz w:val="28"/>
          <w:szCs w:val="28"/>
        </w:rPr>
        <w:t>е</w:t>
      </w:r>
      <w:r w:rsidR="00F941BB"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</w:t>
      </w:r>
      <w:r w:rsidR="00881544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A62875">
        <w:rPr>
          <w:rFonts w:ascii="Times New Roman" w:hAnsi="Times New Roman" w:cs="Times New Roman"/>
          <w:sz w:val="28"/>
          <w:szCs w:val="28"/>
        </w:rPr>
        <w:t xml:space="preserve">2, </w:t>
      </w:r>
      <w:r w:rsidR="00F941B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2875">
        <w:rPr>
          <w:rFonts w:ascii="Times New Roman" w:hAnsi="Times New Roman" w:cs="Times New Roman"/>
          <w:sz w:val="28"/>
          <w:szCs w:val="28"/>
        </w:rPr>
        <w:t>приложению</w:t>
      </w:r>
      <w:r w:rsidR="00881544">
        <w:rPr>
          <w:rFonts w:ascii="Times New Roman" w:hAnsi="Times New Roman" w:cs="Times New Roman"/>
          <w:sz w:val="28"/>
          <w:szCs w:val="28"/>
        </w:rPr>
        <w:t xml:space="preserve"> </w:t>
      </w:r>
      <w:r w:rsidR="00474E12">
        <w:rPr>
          <w:rFonts w:ascii="Times New Roman" w:hAnsi="Times New Roman" w:cs="Times New Roman"/>
          <w:sz w:val="28"/>
          <w:szCs w:val="28"/>
        </w:rPr>
        <w:t>1</w:t>
      </w:r>
      <w:r w:rsidR="00A62875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C4375B" w:rsidRDefault="00A62875" w:rsidP="003C27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Положение о муниципальном </w:t>
      </w:r>
      <w:r w:rsidR="00881544">
        <w:rPr>
          <w:rFonts w:ascii="Times New Roman" w:hAnsi="Times New Roman" w:cs="Times New Roman"/>
          <w:sz w:val="28"/>
          <w:szCs w:val="28"/>
        </w:rPr>
        <w:t xml:space="preserve">земельном контроле приложением </w:t>
      </w:r>
      <w:r>
        <w:rPr>
          <w:rFonts w:ascii="Times New Roman" w:hAnsi="Times New Roman" w:cs="Times New Roman"/>
          <w:sz w:val="28"/>
          <w:szCs w:val="28"/>
        </w:rPr>
        <w:t>3, согласно приложению</w:t>
      </w:r>
      <w:r w:rsidR="00881544">
        <w:rPr>
          <w:rFonts w:ascii="Times New Roman" w:hAnsi="Times New Roman" w:cs="Times New Roman"/>
          <w:sz w:val="28"/>
          <w:szCs w:val="28"/>
        </w:rPr>
        <w:t xml:space="preserve"> </w:t>
      </w:r>
      <w:r w:rsidR="00474E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F941BB">
        <w:rPr>
          <w:rFonts w:ascii="Times New Roman" w:hAnsi="Times New Roman" w:cs="Times New Roman"/>
          <w:sz w:val="28"/>
          <w:szCs w:val="28"/>
        </w:rPr>
        <w:t>.</w:t>
      </w:r>
    </w:p>
    <w:p w:rsidR="009117C1" w:rsidRPr="009117C1" w:rsidRDefault="008A721A" w:rsidP="00C75A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0D04">
        <w:rPr>
          <w:rFonts w:ascii="Times New Roman" w:hAnsi="Times New Roman" w:cs="Times New Roman"/>
          <w:sz w:val="28"/>
          <w:szCs w:val="28"/>
        </w:rPr>
        <w:t xml:space="preserve">. </w:t>
      </w:r>
      <w:r w:rsidR="009117C1" w:rsidRPr="009117C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117C1" w:rsidRPr="009117C1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7C1" w:rsidRPr="00881544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Председател</w:t>
      </w:r>
      <w:r w:rsidR="002E55EC" w:rsidRPr="00881544">
        <w:rPr>
          <w:rFonts w:ascii="Times New Roman" w:hAnsi="Times New Roman" w:cs="Times New Roman"/>
          <w:b/>
          <w:sz w:val="28"/>
          <w:szCs w:val="28"/>
        </w:rPr>
        <w:t>ь</w:t>
      </w:r>
      <w:r w:rsidRPr="00881544">
        <w:rPr>
          <w:rFonts w:ascii="Times New Roman" w:hAnsi="Times New Roman" w:cs="Times New Roman"/>
          <w:b/>
          <w:sz w:val="28"/>
          <w:szCs w:val="28"/>
        </w:rPr>
        <w:t xml:space="preserve"> районного Совета           Глава района</w:t>
      </w:r>
    </w:p>
    <w:p w:rsidR="009117C1" w:rsidRPr="00881544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9117C1" w:rsidRPr="00881544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17C1" w:rsidRPr="00881544" w:rsidRDefault="009117C1" w:rsidP="009117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02EC6" w:rsidRPr="00881544">
        <w:rPr>
          <w:rFonts w:ascii="Times New Roman" w:hAnsi="Times New Roman" w:cs="Times New Roman"/>
          <w:b/>
          <w:sz w:val="28"/>
          <w:szCs w:val="28"/>
        </w:rPr>
        <w:t>А.Г. Кисель</w:t>
      </w:r>
      <w:bookmarkStart w:id="0" w:name="_GoBack"/>
      <w:bookmarkEnd w:id="0"/>
      <w:r w:rsidRPr="008815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C2794" w:rsidRPr="00881544">
        <w:rPr>
          <w:rFonts w:ascii="Times New Roman" w:hAnsi="Times New Roman" w:cs="Times New Roman"/>
          <w:b/>
          <w:sz w:val="28"/>
          <w:szCs w:val="28"/>
        </w:rPr>
        <w:t>А.И. Насонов</w:t>
      </w:r>
    </w:p>
    <w:p w:rsidR="00A62875" w:rsidRPr="00257E37" w:rsidRDefault="00F941BB" w:rsidP="00257E3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810C4" w:rsidRPr="00257E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81544" w:rsidRPr="00257E37">
        <w:rPr>
          <w:rFonts w:ascii="Times New Roman" w:hAnsi="Times New Roman" w:cs="Times New Roman"/>
          <w:sz w:val="24"/>
          <w:szCs w:val="24"/>
        </w:rPr>
        <w:t xml:space="preserve"> </w:t>
      </w:r>
      <w:r w:rsidR="00474E12" w:rsidRPr="00257E37">
        <w:rPr>
          <w:rFonts w:ascii="Times New Roman" w:hAnsi="Times New Roman" w:cs="Times New Roman"/>
          <w:sz w:val="24"/>
          <w:szCs w:val="24"/>
        </w:rPr>
        <w:t>1</w:t>
      </w:r>
      <w:r w:rsidR="00D810C4" w:rsidRPr="00257E37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D810C4" w:rsidRPr="00257E37" w:rsidRDefault="00D810C4" w:rsidP="00257E3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7E37">
        <w:rPr>
          <w:rFonts w:ascii="Times New Roman" w:eastAsia="Calibri" w:hAnsi="Times New Roman" w:cs="Times New Roman"/>
          <w:sz w:val="24"/>
          <w:szCs w:val="24"/>
        </w:rPr>
        <w:t>Троснянского районного Совета народных депутатов</w:t>
      </w:r>
    </w:p>
    <w:p w:rsidR="00A62875" w:rsidRPr="00257E37" w:rsidRDefault="00D810C4" w:rsidP="00257E3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7E37">
        <w:rPr>
          <w:rFonts w:ascii="Times New Roman" w:eastAsia="Calibri" w:hAnsi="Times New Roman" w:cs="Times New Roman"/>
          <w:sz w:val="24"/>
          <w:szCs w:val="24"/>
        </w:rPr>
        <w:t>Орловской области</w:t>
      </w:r>
    </w:p>
    <w:p w:rsidR="00D810C4" w:rsidRPr="00257E37" w:rsidRDefault="00D810C4" w:rsidP="00257E37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7E3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57E37" w:rsidRPr="00257E37">
        <w:rPr>
          <w:rFonts w:ascii="Times New Roman" w:eastAsia="Calibri" w:hAnsi="Times New Roman" w:cs="Times New Roman"/>
          <w:sz w:val="24"/>
          <w:szCs w:val="24"/>
        </w:rPr>
        <w:t>24 февраля</w:t>
      </w:r>
      <w:r w:rsidRPr="00257E37">
        <w:rPr>
          <w:rFonts w:ascii="Times New Roman" w:eastAsia="Calibri" w:hAnsi="Times New Roman" w:cs="Times New Roman"/>
          <w:sz w:val="24"/>
          <w:szCs w:val="24"/>
        </w:rPr>
        <w:t xml:space="preserve"> 2022 г. №</w:t>
      </w:r>
      <w:r w:rsidR="00257E37" w:rsidRPr="00257E37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10C4" w:rsidRDefault="00D810C4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41BB" w:rsidRDefault="00F941BB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941BB" w:rsidRDefault="00F941BB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 о муниципальном </w:t>
      </w:r>
    </w:p>
    <w:p w:rsidR="00F941BB" w:rsidRDefault="00F941BB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 контроле</w:t>
      </w:r>
    </w:p>
    <w:p w:rsidR="00F941BB" w:rsidRDefault="00F941BB" w:rsidP="00F941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2AD8" w:rsidRDefault="008C2AD8" w:rsidP="008C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Ключевые показатели муниципального земельного контроля на территории </w:t>
      </w:r>
      <w:r w:rsidRPr="008C2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Троснянского района Орловской области</w:t>
      </w:r>
      <w:r w:rsidRPr="001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C2AD8" w:rsidRPr="008C2AD8" w:rsidRDefault="008C2AD8" w:rsidP="008C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2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целевые значения</w:t>
      </w:r>
    </w:p>
    <w:p w:rsidR="008C2AD8" w:rsidRPr="008C2AD8" w:rsidRDefault="008C2AD8" w:rsidP="008C2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2AD8" w:rsidRPr="001B2089" w:rsidRDefault="008C2AD8" w:rsidP="008C2AD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9"/>
        <w:gridCol w:w="1843"/>
      </w:tblGrid>
      <w:tr w:rsidR="008C2AD8" w:rsidRPr="001B2089" w:rsidTr="00270F7D"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AD8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  <w:p w:rsidR="001B2089" w:rsidRPr="001B2089" w:rsidRDefault="008C2AD8" w:rsidP="00270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AD8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значения</w:t>
            </w:r>
          </w:p>
          <w:p w:rsidR="001B2089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(%)</w:t>
            </w:r>
          </w:p>
        </w:tc>
      </w:tr>
      <w:tr w:rsidR="008C2AD8" w:rsidRPr="001B2089" w:rsidTr="00270F7D"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50%</w:t>
            </w:r>
          </w:p>
        </w:tc>
      </w:tr>
      <w:tr w:rsidR="008C2AD8" w:rsidRPr="001B2089" w:rsidTr="00270F7D"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0-15%</w:t>
            </w:r>
          </w:p>
        </w:tc>
      </w:tr>
      <w:tr w:rsidR="008C2AD8" w:rsidRPr="001B2089" w:rsidTr="00270F7D"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0-15%</w:t>
            </w:r>
          </w:p>
        </w:tc>
      </w:tr>
      <w:tr w:rsidR="008C2AD8" w:rsidRPr="001B2089" w:rsidTr="00270F7D">
        <w:tc>
          <w:tcPr>
            <w:tcW w:w="7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C2AD8" w:rsidRPr="008C2AD8" w:rsidRDefault="008C2AD8" w:rsidP="00270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 вынесенных решений о назначении административного </w:t>
            </w:r>
          </w:p>
          <w:p w:rsidR="001B2089" w:rsidRPr="001B2089" w:rsidRDefault="008C2AD8" w:rsidP="00270F7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наказания по материалам органа муниципального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2089" w:rsidRPr="001B2089" w:rsidRDefault="008C2AD8" w:rsidP="00270F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1B2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80%</w:t>
            </w:r>
          </w:p>
        </w:tc>
      </w:tr>
    </w:tbl>
    <w:p w:rsidR="008C2AD8" w:rsidRPr="008C2AD8" w:rsidRDefault="008C2AD8" w:rsidP="008C2A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AD8" w:rsidRDefault="008C2A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7E37" w:rsidRDefault="00474E12" w:rsidP="00257E37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257E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7E37">
        <w:rPr>
          <w:rFonts w:ascii="Times New Roman" w:hAnsi="Times New Roman" w:cs="Times New Roman"/>
          <w:sz w:val="24"/>
          <w:szCs w:val="24"/>
        </w:rPr>
        <w:t xml:space="preserve"> </w:t>
      </w:r>
      <w:r w:rsidRPr="00257E37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474E12" w:rsidRPr="00257E37" w:rsidRDefault="00474E12" w:rsidP="00257E37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7E37">
        <w:rPr>
          <w:rFonts w:ascii="Times New Roman" w:hAnsi="Times New Roman" w:cs="Times New Roman"/>
          <w:sz w:val="24"/>
          <w:szCs w:val="24"/>
        </w:rPr>
        <w:t>к решению</w:t>
      </w:r>
      <w:r w:rsidR="00257E37">
        <w:rPr>
          <w:rFonts w:ascii="Times New Roman" w:hAnsi="Times New Roman" w:cs="Times New Roman"/>
          <w:sz w:val="24"/>
          <w:szCs w:val="24"/>
        </w:rPr>
        <w:t xml:space="preserve"> </w:t>
      </w:r>
      <w:r w:rsidRPr="00257E37">
        <w:rPr>
          <w:rFonts w:ascii="Times New Roman" w:eastAsia="Calibri" w:hAnsi="Times New Roman" w:cs="Times New Roman"/>
          <w:sz w:val="24"/>
          <w:szCs w:val="24"/>
        </w:rPr>
        <w:t>Троснянского районного Совета народных депутатовОрловской области</w:t>
      </w:r>
    </w:p>
    <w:p w:rsidR="00474E12" w:rsidRPr="00257E37" w:rsidRDefault="00474E12" w:rsidP="00257E37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7E3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57E37" w:rsidRPr="00257E37">
        <w:rPr>
          <w:rFonts w:ascii="Times New Roman" w:eastAsia="Calibri" w:hAnsi="Times New Roman" w:cs="Times New Roman"/>
          <w:sz w:val="24"/>
          <w:szCs w:val="24"/>
        </w:rPr>
        <w:t xml:space="preserve">24 февраля </w:t>
      </w:r>
      <w:r w:rsidRPr="00257E37">
        <w:rPr>
          <w:rFonts w:ascii="Times New Roman" w:eastAsia="Calibri" w:hAnsi="Times New Roman" w:cs="Times New Roman"/>
          <w:sz w:val="24"/>
          <w:szCs w:val="24"/>
        </w:rPr>
        <w:t>2022 г. №</w:t>
      </w:r>
      <w:r w:rsidR="00257E37" w:rsidRPr="00257E37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474E12" w:rsidRDefault="00474E12" w:rsidP="0047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E12" w:rsidRDefault="00474E12" w:rsidP="0047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4E12" w:rsidRDefault="00474E12" w:rsidP="0047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74E12" w:rsidRDefault="00474E12" w:rsidP="0047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 о муниципальном </w:t>
      </w:r>
    </w:p>
    <w:p w:rsidR="00474E12" w:rsidRDefault="00474E12" w:rsidP="0047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 контроле</w:t>
      </w:r>
    </w:p>
    <w:p w:rsidR="00474E12" w:rsidRDefault="00474E12" w:rsidP="00474E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057D" w:rsidRDefault="00C0057D" w:rsidP="00C00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05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Индикативные показатели муниципального земельного контроля на территории  Троснянского района Орловской области</w:t>
      </w:r>
    </w:p>
    <w:p w:rsidR="00C0057D" w:rsidRPr="00C0057D" w:rsidRDefault="00C0057D" w:rsidP="00C005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402EC6" w:rsidRPr="00DF30DD" w:rsidRDefault="00402EC6" w:rsidP="00402EC6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DD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>
        <w:rPr>
          <w:rFonts w:ascii="Times New Roman" w:hAnsi="Times New Roman" w:cs="Times New Roman"/>
          <w:sz w:val="28"/>
          <w:szCs w:val="28"/>
        </w:rPr>
        <w:t>, за отчетный период</w:t>
      </w:r>
      <w:r w:rsidRPr="00DF30DD">
        <w:rPr>
          <w:rFonts w:ascii="Times New Roman" w:hAnsi="Times New Roman" w:cs="Times New Roman"/>
          <w:sz w:val="28"/>
          <w:szCs w:val="28"/>
        </w:rPr>
        <w:t>;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</w:t>
      </w:r>
      <w:r w:rsidRPr="00DF30DD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 xml:space="preserve"> с взаимодействием</w:t>
      </w:r>
      <w:r w:rsidRPr="00DF30DD">
        <w:rPr>
          <w:sz w:val="28"/>
          <w:szCs w:val="28"/>
        </w:rPr>
        <w:t>, проведенных за отчетный период;</w:t>
      </w:r>
    </w:p>
    <w:p w:rsidR="00402EC6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>количество контрольных (надзорных) мероприятий с взаимодействием</w:t>
      </w:r>
      <w:r w:rsidRPr="00BB708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21D29">
        <w:rPr>
          <w:sz w:val="28"/>
          <w:szCs w:val="28"/>
        </w:rPr>
        <w:t xml:space="preserve">по каждому виду КНМ, </w:t>
      </w:r>
      <w:r>
        <w:rPr>
          <w:sz w:val="28"/>
          <w:szCs w:val="28"/>
        </w:rPr>
        <w:t>проведенных за отчетный период;</w:t>
      </w:r>
    </w:p>
    <w:p w:rsidR="00402EC6" w:rsidRPr="00921D29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>количество контрольных (надзорных) мероприятий</w:t>
      </w:r>
      <w:r>
        <w:rPr>
          <w:sz w:val="28"/>
          <w:szCs w:val="28"/>
        </w:rPr>
        <w:t>, проведенных с использованием средств дистанционного взаимодействия, за отчетный период;</w:t>
      </w:r>
    </w:p>
    <w:p w:rsidR="00402EC6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обязательных </w:t>
      </w:r>
      <w:r w:rsidRPr="00DF30DD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>визитов</w:t>
      </w:r>
      <w:r w:rsidRPr="00DF30DD">
        <w:rPr>
          <w:sz w:val="28"/>
          <w:szCs w:val="28"/>
        </w:rPr>
        <w:t>, проведенных за отчетный период;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</w:t>
      </w:r>
      <w:r w:rsidRPr="00DF30DD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>;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lastRenderedPageBreak/>
        <w:t>количество контрольных (надзорных) мероприятий, по результатам которых выявлены нарушения обязательных требований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02EC6" w:rsidRPr="00921D29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сумма</w:t>
      </w:r>
      <w:r w:rsidRPr="00DF30DD">
        <w:rPr>
          <w:sz w:val="28"/>
          <w:szCs w:val="28"/>
        </w:rPr>
        <w:t xml:space="preserve"> административных штрафов, наложенных по результатам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02EC6" w:rsidRPr="00921D29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402EC6" w:rsidRPr="00921D29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 на конец отчетного периода;</w:t>
      </w:r>
    </w:p>
    <w:p w:rsidR="00402EC6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1D29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учтенных </w:t>
      </w:r>
      <w:r w:rsidRPr="00921D29">
        <w:rPr>
          <w:sz w:val="28"/>
          <w:szCs w:val="28"/>
        </w:rPr>
        <w:t>объектов контроля, отнесенных к категориям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по каждой из категорий риска</w:t>
      </w:r>
      <w:r>
        <w:rPr>
          <w:sz w:val="28"/>
          <w:szCs w:val="28"/>
        </w:rPr>
        <w:t>,</w:t>
      </w:r>
      <w:r w:rsidRPr="00921D29">
        <w:rPr>
          <w:sz w:val="28"/>
          <w:szCs w:val="28"/>
        </w:rPr>
        <w:t xml:space="preserve"> на конец отчетного периода; </w:t>
      </w:r>
    </w:p>
    <w:p w:rsidR="00402EC6" w:rsidRPr="00921D29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учтенных контролируемых лиц </w:t>
      </w:r>
      <w:r w:rsidRPr="00921D29">
        <w:rPr>
          <w:sz w:val="28"/>
          <w:szCs w:val="28"/>
        </w:rPr>
        <w:t>на конец отчетного периода;</w:t>
      </w:r>
    </w:p>
    <w:p w:rsidR="00402EC6" w:rsidRPr="00DF30DD" w:rsidRDefault="00402EC6" w:rsidP="00402EC6">
      <w:pPr>
        <w:pStyle w:val="Default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DF30DD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учтенных </w:t>
      </w:r>
      <w:r w:rsidRPr="00DF30DD">
        <w:rPr>
          <w:sz w:val="28"/>
          <w:szCs w:val="28"/>
        </w:rPr>
        <w:t>контролируемых лиц, в отношении которых проведены контрольные (надзорные) мероприятия</w:t>
      </w:r>
      <w:r>
        <w:rPr>
          <w:sz w:val="28"/>
          <w:szCs w:val="28"/>
        </w:rPr>
        <w:t xml:space="preserve">, </w:t>
      </w:r>
      <w:r w:rsidRPr="00DF30DD">
        <w:rPr>
          <w:sz w:val="28"/>
          <w:szCs w:val="28"/>
        </w:rPr>
        <w:t xml:space="preserve">за отчетный период; </w:t>
      </w:r>
    </w:p>
    <w:p w:rsidR="00402EC6" w:rsidRDefault="00402EC6" w:rsidP="00402EC6">
      <w:pPr>
        <w:pStyle w:val="a6"/>
        <w:numPr>
          <w:ilvl w:val="0"/>
          <w:numId w:val="6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жалоб, поданных контролируемыми лицами в досудебном порядке за отчетный период;</w:t>
      </w:r>
    </w:p>
    <w:p w:rsidR="00402EC6" w:rsidRDefault="00402EC6" w:rsidP="00402EC6">
      <w:pPr>
        <w:pStyle w:val="a6"/>
        <w:numPr>
          <w:ilvl w:val="0"/>
          <w:numId w:val="6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402EC6" w:rsidRDefault="00402EC6" w:rsidP="00402EC6">
      <w:pPr>
        <w:pStyle w:val="a6"/>
        <w:numPr>
          <w:ilvl w:val="0"/>
          <w:numId w:val="6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</w:t>
      </w:r>
      <w:r>
        <w:rPr>
          <w:rFonts w:ascii="Times New Roman" w:hAnsi="Times New Roman" w:cs="Times New Roman"/>
          <w:sz w:val="28"/>
        </w:rPr>
        <w:lastRenderedPageBreak/>
        <w:t>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402EC6" w:rsidRPr="00921D29" w:rsidRDefault="00402EC6" w:rsidP="00402EC6">
      <w:pPr>
        <w:pStyle w:val="a6"/>
        <w:numPr>
          <w:ilvl w:val="0"/>
          <w:numId w:val="6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количество исковых заявлений об оспаривании решений, действий (бездействий) должностных лиц контрольных (надзорных) органов</w:t>
      </w:r>
      <w:r w:rsidRPr="00637272">
        <w:rPr>
          <w:rFonts w:ascii="Times New Roman" w:hAnsi="Times New Roman" w:cs="Times New Roman"/>
          <w:sz w:val="28"/>
        </w:rPr>
        <w:t>, направле</w:t>
      </w:r>
      <w:r>
        <w:rPr>
          <w:rFonts w:ascii="Times New Roman" w:hAnsi="Times New Roman" w:cs="Times New Roman"/>
          <w:sz w:val="28"/>
        </w:rPr>
        <w:t xml:space="preserve">нных контролируемыми лицами в </w:t>
      </w:r>
      <w:r w:rsidRPr="00637272">
        <w:rPr>
          <w:rFonts w:ascii="Times New Roman" w:hAnsi="Times New Roman" w:cs="Times New Roman"/>
          <w:sz w:val="28"/>
        </w:rPr>
        <w:t>судебном порядке, за отчетный период;</w:t>
      </w:r>
    </w:p>
    <w:p w:rsidR="00402EC6" w:rsidRPr="00637272" w:rsidRDefault="00402EC6" w:rsidP="00402EC6">
      <w:pPr>
        <w:pStyle w:val="a6"/>
        <w:numPr>
          <w:ilvl w:val="0"/>
          <w:numId w:val="6"/>
        </w:numPr>
        <w:spacing w:after="160" w:line="360" w:lineRule="auto"/>
        <w:ind w:left="0" w:firstLine="709"/>
        <w:jc w:val="both"/>
        <w:rPr>
          <w:sz w:val="28"/>
          <w:szCs w:val="28"/>
        </w:rPr>
      </w:pPr>
      <w:r w:rsidRPr="00637272">
        <w:rPr>
          <w:rFonts w:ascii="Times New Roman" w:hAnsi="Times New Roman" w:cs="Times New Roman"/>
          <w:sz w:val="28"/>
        </w:rPr>
        <w:t xml:space="preserve">количество </w:t>
      </w:r>
      <w:r>
        <w:rPr>
          <w:rFonts w:ascii="Times New Roman" w:hAnsi="Times New Roman" w:cs="Times New Roman"/>
          <w:sz w:val="28"/>
        </w:rPr>
        <w:t>исковых заявлений об оспаривании решений, действий (бездействий) должностных лиц контрольных (надзорных) органов</w:t>
      </w:r>
      <w:r w:rsidRPr="00637272">
        <w:rPr>
          <w:rFonts w:ascii="Times New Roman" w:hAnsi="Times New Roman" w:cs="Times New Roman"/>
          <w:sz w:val="28"/>
        </w:rPr>
        <w:t>, направле</w:t>
      </w:r>
      <w:r>
        <w:rPr>
          <w:rFonts w:ascii="Times New Roman" w:hAnsi="Times New Roman" w:cs="Times New Roman"/>
          <w:sz w:val="28"/>
        </w:rPr>
        <w:t xml:space="preserve">нных контролируемыми лицами в </w:t>
      </w:r>
      <w:r w:rsidRPr="00637272">
        <w:rPr>
          <w:rFonts w:ascii="Times New Roman" w:hAnsi="Times New Roman" w:cs="Times New Roman"/>
          <w:sz w:val="28"/>
        </w:rPr>
        <w:t>судебном порядке</w:t>
      </w:r>
      <w:r>
        <w:rPr>
          <w:rFonts w:ascii="Times New Roman" w:hAnsi="Times New Roman" w:cs="Times New Roman"/>
          <w:sz w:val="28"/>
        </w:rPr>
        <w:t>,</w:t>
      </w:r>
      <w:r w:rsidRPr="006372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 которым принято решение об удовлетворении заявленных требований, </w:t>
      </w:r>
      <w:r w:rsidRPr="00637272">
        <w:rPr>
          <w:rFonts w:ascii="Times New Roman" w:hAnsi="Times New Roman" w:cs="Times New Roman"/>
          <w:sz w:val="28"/>
        </w:rPr>
        <w:t>за отчетный период;</w:t>
      </w:r>
    </w:p>
    <w:p w:rsidR="00402EC6" w:rsidRPr="00637272" w:rsidRDefault="00402EC6" w:rsidP="00402EC6">
      <w:pPr>
        <w:pStyle w:val="a6"/>
        <w:numPr>
          <w:ilvl w:val="0"/>
          <w:numId w:val="6"/>
        </w:numPr>
        <w:spacing w:after="16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272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с грубым нарушением требований к организации и осуществлению государственного контроля (надзора) и </w:t>
      </w:r>
      <w:r w:rsidRPr="00637272">
        <w:rPr>
          <w:rFonts w:ascii="Times New Roman" w:hAnsi="Times New Roman" w:cs="Times New Roman"/>
          <w:sz w:val="28"/>
          <w:szCs w:val="28"/>
        </w:rPr>
        <w:t>результаты которых были признаны недействительными и (или</w:t>
      </w:r>
      <w:r>
        <w:rPr>
          <w:rFonts w:ascii="Times New Roman" w:hAnsi="Times New Roman" w:cs="Times New Roman"/>
          <w:sz w:val="28"/>
          <w:szCs w:val="28"/>
        </w:rPr>
        <w:t>) отменены, за отчетный период.</w:t>
      </w:r>
    </w:p>
    <w:p w:rsidR="00402EC6" w:rsidRDefault="00402EC6" w:rsidP="00402EC6">
      <w:pPr>
        <w:pStyle w:val="a6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1B2089" w:rsidRDefault="001B2089" w:rsidP="00402E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2089" w:rsidSect="003C2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107" w:rsidRDefault="00321107" w:rsidP="002E63B3">
      <w:pPr>
        <w:spacing w:after="0" w:line="240" w:lineRule="auto"/>
      </w:pPr>
      <w:r>
        <w:separator/>
      </w:r>
    </w:p>
  </w:endnote>
  <w:endnote w:type="continuationSeparator" w:id="0">
    <w:p w:rsidR="00321107" w:rsidRDefault="00321107" w:rsidP="002E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107" w:rsidRDefault="00321107" w:rsidP="002E63B3">
      <w:pPr>
        <w:spacing w:after="0" w:line="240" w:lineRule="auto"/>
      </w:pPr>
      <w:r>
        <w:separator/>
      </w:r>
    </w:p>
  </w:footnote>
  <w:footnote w:type="continuationSeparator" w:id="0">
    <w:p w:rsidR="00321107" w:rsidRDefault="00321107" w:rsidP="002E6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2158C"/>
    <w:multiLevelType w:val="hybridMultilevel"/>
    <w:tmpl w:val="75C0D2E6"/>
    <w:lvl w:ilvl="0" w:tplc="A030EBE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411D72"/>
    <w:multiLevelType w:val="multilevel"/>
    <w:tmpl w:val="CC9041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43D6CF2"/>
    <w:multiLevelType w:val="hybridMultilevel"/>
    <w:tmpl w:val="D94CBA74"/>
    <w:lvl w:ilvl="0" w:tplc="77B84B9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021EC4"/>
    <w:multiLevelType w:val="hybridMultilevel"/>
    <w:tmpl w:val="827C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A06CE"/>
    <w:multiLevelType w:val="hybridMultilevel"/>
    <w:tmpl w:val="2E26D8B0"/>
    <w:lvl w:ilvl="0" w:tplc="B6F4526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7C1"/>
    <w:rsid w:val="000165D1"/>
    <w:rsid w:val="00017530"/>
    <w:rsid w:val="00021E54"/>
    <w:rsid w:val="00025B60"/>
    <w:rsid w:val="000406C8"/>
    <w:rsid w:val="00062EF4"/>
    <w:rsid w:val="00067983"/>
    <w:rsid w:val="00093A36"/>
    <w:rsid w:val="000B470A"/>
    <w:rsid w:val="000B7EE4"/>
    <w:rsid w:val="000C0D04"/>
    <w:rsid w:val="000D4BAC"/>
    <w:rsid w:val="000D5F9B"/>
    <w:rsid w:val="00125213"/>
    <w:rsid w:val="00174A28"/>
    <w:rsid w:val="001B2089"/>
    <w:rsid w:val="001B2841"/>
    <w:rsid w:val="001C1271"/>
    <w:rsid w:val="001D10D1"/>
    <w:rsid w:val="001D58F1"/>
    <w:rsid w:val="001E08E6"/>
    <w:rsid w:val="001E6A9C"/>
    <w:rsid w:val="00216805"/>
    <w:rsid w:val="00220090"/>
    <w:rsid w:val="00237431"/>
    <w:rsid w:val="002564D4"/>
    <w:rsid w:val="00257E37"/>
    <w:rsid w:val="00277CCB"/>
    <w:rsid w:val="00280A18"/>
    <w:rsid w:val="002C4D26"/>
    <w:rsid w:val="002E0EA9"/>
    <w:rsid w:val="002E55EC"/>
    <w:rsid w:val="002E63B3"/>
    <w:rsid w:val="002F5744"/>
    <w:rsid w:val="003152B7"/>
    <w:rsid w:val="00321030"/>
    <w:rsid w:val="00321107"/>
    <w:rsid w:val="00332747"/>
    <w:rsid w:val="0033530F"/>
    <w:rsid w:val="003529A7"/>
    <w:rsid w:val="00362C99"/>
    <w:rsid w:val="003658CC"/>
    <w:rsid w:val="0036644C"/>
    <w:rsid w:val="003745E4"/>
    <w:rsid w:val="00387CE6"/>
    <w:rsid w:val="003A0873"/>
    <w:rsid w:val="003A1EAD"/>
    <w:rsid w:val="003A4409"/>
    <w:rsid w:val="003B261B"/>
    <w:rsid w:val="003C1D5A"/>
    <w:rsid w:val="003C2794"/>
    <w:rsid w:val="003D4132"/>
    <w:rsid w:val="0040219B"/>
    <w:rsid w:val="00402EC6"/>
    <w:rsid w:val="00410082"/>
    <w:rsid w:val="00440358"/>
    <w:rsid w:val="00440EDC"/>
    <w:rsid w:val="00470BDE"/>
    <w:rsid w:val="00474E12"/>
    <w:rsid w:val="004A174C"/>
    <w:rsid w:val="004A2205"/>
    <w:rsid w:val="004A595E"/>
    <w:rsid w:val="004A61E2"/>
    <w:rsid w:val="004C0E11"/>
    <w:rsid w:val="004E1DA4"/>
    <w:rsid w:val="004F11A0"/>
    <w:rsid w:val="004F2D45"/>
    <w:rsid w:val="00555BBB"/>
    <w:rsid w:val="00563EE2"/>
    <w:rsid w:val="005A4926"/>
    <w:rsid w:val="005A5DCA"/>
    <w:rsid w:val="005A68A1"/>
    <w:rsid w:val="005B22D2"/>
    <w:rsid w:val="005C7E8D"/>
    <w:rsid w:val="005D5C9A"/>
    <w:rsid w:val="005E23AB"/>
    <w:rsid w:val="005E2939"/>
    <w:rsid w:val="00602E6B"/>
    <w:rsid w:val="0060723F"/>
    <w:rsid w:val="00611FB4"/>
    <w:rsid w:val="00645DF7"/>
    <w:rsid w:val="00646EEB"/>
    <w:rsid w:val="0066070C"/>
    <w:rsid w:val="00692D1A"/>
    <w:rsid w:val="006B02F6"/>
    <w:rsid w:val="006C2CF4"/>
    <w:rsid w:val="006D378C"/>
    <w:rsid w:val="006E2817"/>
    <w:rsid w:val="006F17B5"/>
    <w:rsid w:val="006F245F"/>
    <w:rsid w:val="00715C90"/>
    <w:rsid w:val="00746C92"/>
    <w:rsid w:val="00746E1F"/>
    <w:rsid w:val="00750BC8"/>
    <w:rsid w:val="00760BE7"/>
    <w:rsid w:val="007746CE"/>
    <w:rsid w:val="007905BB"/>
    <w:rsid w:val="007924A4"/>
    <w:rsid w:val="007B2541"/>
    <w:rsid w:val="007B625C"/>
    <w:rsid w:val="007D5959"/>
    <w:rsid w:val="007D65ED"/>
    <w:rsid w:val="007E2544"/>
    <w:rsid w:val="0081533E"/>
    <w:rsid w:val="0083473E"/>
    <w:rsid w:val="00840E27"/>
    <w:rsid w:val="00881544"/>
    <w:rsid w:val="0088668F"/>
    <w:rsid w:val="00895CDF"/>
    <w:rsid w:val="008A721A"/>
    <w:rsid w:val="008C2AD8"/>
    <w:rsid w:val="008C4F9F"/>
    <w:rsid w:val="008F07BE"/>
    <w:rsid w:val="009028FF"/>
    <w:rsid w:val="009117C1"/>
    <w:rsid w:val="00911E3F"/>
    <w:rsid w:val="009546EA"/>
    <w:rsid w:val="009609CF"/>
    <w:rsid w:val="00963C1D"/>
    <w:rsid w:val="00965F17"/>
    <w:rsid w:val="0098658E"/>
    <w:rsid w:val="00994DC9"/>
    <w:rsid w:val="009B1946"/>
    <w:rsid w:val="009B4381"/>
    <w:rsid w:val="009E5B57"/>
    <w:rsid w:val="009F7DB5"/>
    <w:rsid w:val="00A13FDC"/>
    <w:rsid w:val="00A23569"/>
    <w:rsid w:val="00A44B9C"/>
    <w:rsid w:val="00A62875"/>
    <w:rsid w:val="00A734B1"/>
    <w:rsid w:val="00A76B13"/>
    <w:rsid w:val="00A8340B"/>
    <w:rsid w:val="00A909A1"/>
    <w:rsid w:val="00AC565D"/>
    <w:rsid w:val="00AC6DDB"/>
    <w:rsid w:val="00AD609C"/>
    <w:rsid w:val="00AF4026"/>
    <w:rsid w:val="00AF5F9E"/>
    <w:rsid w:val="00B04ED5"/>
    <w:rsid w:val="00B060A8"/>
    <w:rsid w:val="00B07C01"/>
    <w:rsid w:val="00B20310"/>
    <w:rsid w:val="00B2231B"/>
    <w:rsid w:val="00B370F7"/>
    <w:rsid w:val="00B42FAA"/>
    <w:rsid w:val="00B5429A"/>
    <w:rsid w:val="00B60715"/>
    <w:rsid w:val="00B751DC"/>
    <w:rsid w:val="00B755EE"/>
    <w:rsid w:val="00B827E1"/>
    <w:rsid w:val="00B8610C"/>
    <w:rsid w:val="00B93FA9"/>
    <w:rsid w:val="00B94709"/>
    <w:rsid w:val="00BB62F4"/>
    <w:rsid w:val="00BD50AB"/>
    <w:rsid w:val="00BE0E87"/>
    <w:rsid w:val="00C0057D"/>
    <w:rsid w:val="00C2475B"/>
    <w:rsid w:val="00C32845"/>
    <w:rsid w:val="00C33350"/>
    <w:rsid w:val="00C40CB5"/>
    <w:rsid w:val="00C43159"/>
    <w:rsid w:val="00C4375B"/>
    <w:rsid w:val="00C55FAC"/>
    <w:rsid w:val="00C75AF3"/>
    <w:rsid w:val="00C83789"/>
    <w:rsid w:val="00C9006A"/>
    <w:rsid w:val="00CB38D3"/>
    <w:rsid w:val="00CD5261"/>
    <w:rsid w:val="00CE4DA1"/>
    <w:rsid w:val="00D03355"/>
    <w:rsid w:val="00D5020D"/>
    <w:rsid w:val="00D56F62"/>
    <w:rsid w:val="00D810C4"/>
    <w:rsid w:val="00D81105"/>
    <w:rsid w:val="00D851CD"/>
    <w:rsid w:val="00DA2377"/>
    <w:rsid w:val="00DA7A65"/>
    <w:rsid w:val="00DF2607"/>
    <w:rsid w:val="00DF5D02"/>
    <w:rsid w:val="00E007CB"/>
    <w:rsid w:val="00E766A8"/>
    <w:rsid w:val="00E80646"/>
    <w:rsid w:val="00E854B8"/>
    <w:rsid w:val="00E905E4"/>
    <w:rsid w:val="00E914D4"/>
    <w:rsid w:val="00E92AF1"/>
    <w:rsid w:val="00EA4335"/>
    <w:rsid w:val="00ED1E0C"/>
    <w:rsid w:val="00ED5091"/>
    <w:rsid w:val="00EF5F0B"/>
    <w:rsid w:val="00EF66CC"/>
    <w:rsid w:val="00EF6B4D"/>
    <w:rsid w:val="00F2509B"/>
    <w:rsid w:val="00F27D26"/>
    <w:rsid w:val="00F31C0E"/>
    <w:rsid w:val="00F45241"/>
    <w:rsid w:val="00F53E4B"/>
    <w:rsid w:val="00F61D30"/>
    <w:rsid w:val="00F61FFE"/>
    <w:rsid w:val="00F6456D"/>
    <w:rsid w:val="00F941BB"/>
    <w:rsid w:val="00F97CC9"/>
    <w:rsid w:val="00FA723A"/>
    <w:rsid w:val="00FD2BB8"/>
    <w:rsid w:val="00FD59EA"/>
    <w:rsid w:val="00FE37D1"/>
    <w:rsid w:val="00FF1971"/>
    <w:rsid w:val="00FF2865"/>
    <w:rsid w:val="00FF3758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3E"/>
  </w:style>
  <w:style w:type="paragraph" w:styleId="1">
    <w:name w:val="heading 1"/>
    <w:basedOn w:val="a"/>
    <w:next w:val="a"/>
    <w:link w:val="10"/>
    <w:uiPriority w:val="9"/>
    <w:qFormat/>
    <w:rsid w:val="00815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1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7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117C1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1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1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C75AF3"/>
    <w:pPr>
      <w:ind w:left="720"/>
      <w:contextualSpacing/>
    </w:pPr>
  </w:style>
  <w:style w:type="paragraph" w:customStyle="1" w:styleId="ConsPlusNormal">
    <w:name w:val="ConsPlusNormal"/>
    <w:rsid w:val="00DA2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63B3"/>
  </w:style>
  <w:style w:type="paragraph" w:styleId="a9">
    <w:name w:val="footer"/>
    <w:basedOn w:val="a"/>
    <w:link w:val="aa"/>
    <w:uiPriority w:val="99"/>
    <w:semiHidden/>
    <w:unhideWhenUsed/>
    <w:rsid w:val="002E6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63B3"/>
  </w:style>
  <w:style w:type="character" w:customStyle="1" w:styleId="10">
    <w:name w:val="Заголовок 1 Знак"/>
    <w:basedOn w:val="a0"/>
    <w:link w:val="1"/>
    <w:uiPriority w:val="9"/>
    <w:rsid w:val="00815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8153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7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E37D1"/>
  </w:style>
  <w:style w:type="paragraph" w:customStyle="1" w:styleId="s1">
    <w:name w:val="s_1"/>
    <w:basedOn w:val="a"/>
    <w:rsid w:val="00FE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5A5DCA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c">
    <w:name w:val="Normal (Web)"/>
    <w:basedOn w:val="a"/>
    <w:uiPriority w:val="99"/>
    <w:rsid w:val="00994DC9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Strong"/>
    <w:basedOn w:val="a0"/>
    <w:qFormat/>
    <w:rsid w:val="00994DC9"/>
    <w:rPr>
      <w:b/>
      <w:bCs/>
    </w:rPr>
  </w:style>
  <w:style w:type="paragraph" w:customStyle="1" w:styleId="Default">
    <w:name w:val="Default"/>
    <w:rsid w:val="00F94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link w:val="ListParagraphChar"/>
    <w:rsid w:val="00474E12"/>
    <w:pPr>
      <w:widowControl w:val="0"/>
      <w:spacing w:after="0" w:line="240" w:lineRule="auto"/>
      <w:ind w:left="720"/>
      <w:contextualSpacing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474E12"/>
    <w:rPr>
      <w:rFonts w:ascii="Arial" w:eastAsia="Calibri" w:hAnsi="Arial" w:cs="Times New Roman"/>
      <w:sz w:val="20"/>
      <w:szCs w:val="20"/>
      <w:lang w:eastAsia="ru-RU"/>
    </w:rPr>
  </w:style>
  <w:style w:type="paragraph" w:styleId="ae">
    <w:name w:val="No Spacing"/>
    <w:qFormat/>
    <w:rsid w:val="008815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6B30-548A-467C-8F00-9C6D835E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5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65</cp:revision>
  <cp:lastPrinted>2022-02-22T12:44:00Z</cp:lastPrinted>
  <dcterms:created xsi:type="dcterms:W3CDTF">2014-02-05T09:51:00Z</dcterms:created>
  <dcterms:modified xsi:type="dcterms:W3CDTF">2022-02-24T12:21:00Z</dcterms:modified>
</cp:coreProperties>
</file>