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F1" w:rsidRPr="00173370" w:rsidRDefault="000B27F1" w:rsidP="00173370">
      <w:pPr>
        <w:ind w:left="5387"/>
        <w:jc w:val="center"/>
        <w:rPr>
          <w:sz w:val="28"/>
          <w:szCs w:val="28"/>
        </w:rPr>
      </w:pPr>
      <w:r w:rsidRPr="00173370">
        <w:rPr>
          <w:sz w:val="28"/>
          <w:szCs w:val="28"/>
        </w:rPr>
        <w:t>Приложение 3</w:t>
      </w:r>
    </w:p>
    <w:p w:rsidR="000B27F1" w:rsidRPr="00173370" w:rsidRDefault="000B27F1" w:rsidP="00173370">
      <w:pPr>
        <w:ind w:left="5387"/>
        <w:jc w:val="center"/>
        <w:rPr>
          <w:sz w:val="28"/>
          <w:szCs w:val="28"/>
        </w:rPr>
      </w:pPr>
      <w:r w:rsidRPr="00173370">
        <w:rPr>
          <w:sz w:val="28"/>
          <w:szCs w:val="28"/>
        </w:rPr>
        <w:t xml:space="preserve">к  решению Троснянского </w:t>
      </w:r>
      <w:proofErr w:type="gramStart"/>
      <w:r w:rsidRPr="00173370">
        <w:rPr>
          <w:sz w:val="28"/>
          <w:szCs w:val="28"/>
        </w:rPr>
        <w:t>районного</w:t>
      </w:r>
      <w:proofErr w:type="gramEnd"/>
    </w:p>
    <w:p w:rsidR="000B27F1" w:rsidRPr="00173370" w:rsidRDefault="000B27F1" w:rsidP="00173370">
      <w:pPr>
        <w:ind w:left="5387"/>
        <w:jc w:val="center"/>
        <w:rPr>
          <w:sz w:val="28"/>
          <w:szCs w:val="28"/>
        </w:rPr>
      </w:pPr>
      <w:r w:rsidRPr="00173370">
        <w:rPr>
          <w:sz w:val="28"/>
          <w:szCs w:val="28"/>
        </w:rPr>
        <w:t>Совета народных депутатов</w:t>
      </w:r>
    </w:p>
    <w:p w:rsidR="000B27F1" w:rsidRPr="00173370" w:rsidRDefault="000B27F1" w:rsidP="00173370">
      <w:pPr>
        <w:ind w:left="5387"/>
        <w:jc w:val="center"/>
        <w:rPr>
          <w:sz w:val="28"/>
          <w:szCs w:val="28"/>
        </w:rPr>
      </w:pPr>
      <w:r w:rsidRPr="00173370">
        <w:rPr>
          <w:sz w:val="28"/>
          <w:szCs w:val="28"/>
        </w:rPr>
        <w:t>от</w:t>
      </w:r>
      <w:r w:rsidR="00173370">
        <w:rPr>
          <w:sz w:val="28"/>
          <w:szCs w:val="28"/>
        </w:rPr>
        <w:t xml:space="preserve"> 18 декабря </w:t>
      </w:r>
      <w:r w:rsidRPr="00173370">
        <w:rPr>
          <w:sz w:val="28"/>
          <w:szCs w:val="28"/>
        </w:rPr>
        <w:t>2013 года  №</w:t>
      </w:r>
      <w:r w:rsidR="00173370">
        <w:rPr>
          <w:sz w:val="28"/>
          <w:szCs w:val="28"/>
        </w:rPr>
        <w:t>250</w:t>
      </w: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Default="000B27F1" w:rsidP="000B27F1">
      <w:pPr>
        <w:suppressAutoHyphens/>
        <w:jc w:val="both"/>
        <w:rPr>
          <w:b/>
          <w:bCs/>
        </w:rPr>
      </w:pPr>
    </w:p>
    <w:p w:rsidR="000B27F1" w:rsidRPr="00173370" w:rsidRDefault="000B27F1" w:rsidP="000B27F1">
      <w:pPr>
        <w:suppressAutoHyphens/>
        <w:jc w:val="center"/>
        <w:rPr>
          <w:b/>
          <w:bCs/>
          <w:sz w:val="28"/>
          <w:szCs w:val="28"/>
        </w:rPr>
      </w:pPr>
      <w:r w:rsidRPr="00173370">
        <w:rPr>
          <w:b/>
          <w:bCs/>
          <w:sz w:val="28"/>
          <w:szCs w:val="28"/>
        </w:rPr>
        <w:t>Нормативы распределения доходов между районным бюджетом и  бюджетами</w:t>
      </w:r>
    </w:p>
    <w:p w:rsidR="000B27F1" w:rsidRPr="00173370" w:rsidRDefault="00095008" w:rsidP="000B27F1">
      <w:pPr>
        <w:suppressAutoHyphens/>
        <w:jc w:val="center"/>
        <w:rPr>
          <w:sz w:val="28"/>
          <w:szCs w:val="28"/>
        </w:rPr>
      </w:pPr>
      <w:r w:rsidRPr="00173370">
        <w:rPr>
          <w:b/>
          <w:bCs/>
          <w:sz w:val="28"/>
          <w:szCs w:val="28"/>
        </w:rPr>
        <w:t>с</w:t>
      </w:r>
      <w:r w:rsidR="000B27F1" w:rsidRPr="00173370">
        <w:rPr>
          <w:b/>
          <w:bCs/>
          <w:sz w:val="28"/>
          <w:szCs w:val="28"/>
        </w:rPr>
        <w:t>ельских поселений на 2014 год и на плановый период 2015 и  2016 годов</w:t>
      </w:r>
    </w:p>
    <w:p w:rsidR="000B27F1" w:rsidRPr="000B27F1" w:rsidRDefault="000B27F1" w:rsidP="000B27F1">
      <w:pPr>
        <w:jc w:val="right"/>
      </w:pPr>
      <w:r w:rsidRPr="000B27F1">
        <w:t>в процентах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2619"/>
        <w:gridCol w:w="4327"/>
        <w:gridCol w:w="659"/>
        <w:gridCol w:w="1190"/>
        <w:gridCol w:w="1465"/>
      </w:tblGrid>
      <w:tr w:rsidR="006177E5" w:rsidRPr="009A7448" w:rsidTr="006177E5">
        <w:trPr>
          <w:cantSplit/>
          <w:trHeight w:val="289"/>
          <w:jc w:val="center"/>
        </w:trPr>
        <w:tc>
          <w:tcPr>
            <w:tcW w:w="2623" w:type="dxa"/>
            <w:vMerge w:val="restart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334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  <w:r w:rsidRPr="009A7448">
              <w:rPr>
                <w:b/>
                <w:color w:val="000000"/>
              </w:rPr>
              <w:t xml:space="preserve">                    Наименование дохода</w:t>
            </w: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 w:val="restart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Всего</w:t>
            </w:r>
          </w:p>
        </w:tc>
        <w:tc>
          <w:tcPr>
            <w:tcW w:w="2655" w:type="dxa"/>
            <w:gridSpan w:val="2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в том числе</w:t>
            </w:r>
          </w:p>
        </w:tc>
      </w:tr>
      <w:tr w:rsidR="006177E5" w:rsidRPr="009A7448" w:rsidTr="006177E5">
        <w:trPr>
          <w:cantSplit/>
          <w:trHeight w:val="20"/>
          <w:jc w:val="center"/>
        </w:trPr>
        <w:tc>
          <w:tcPr>
            <w:tcW w:w="2623" w:type="dxa"/>
            <w:vMerge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4334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48" w:type="dxa"/>
            <w:vMerge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районный бюджет</w:t>
            </w:r>
          </w:p>
        </w:tc>
        <w:tc>
          <w:tcPr>
            <w:tcW w:w="1465" w:type="dxa"/>
            <w:shd w:val="clear" w:color="auto" w:fill="auto"/>
            <w:vAlign w:val="center"/>
          </w:tcPr>
          <w:p w:rsidR="006177E5" w:rsidRPr="009A7448" w:rsidRDefault="006177E5" w:rsidP="00F16514">
            <w:pPr>
              <w:jc w:val="both"/>
              <w:rPr>
                <w:b/>
              </w:rPr>
            </w:pPr>
            <w:r w:rsidRPr="009A7448">
              <w:rPr>
                <w:b/>
              </w:rPr>
              <w:t>Бюджеты сельских поселений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  <w:bCs/>
              </w:rPr>
            </w:pPr>
            <w:r w:rsidRPr="000B27F1">
              <w:rPr>
                <w:b/>
                <w:bCs/>
              </w:rPr>
              <w:t>В части погашения задолженности и перерасчетов по отмененным налогам, сборам и иным налоговым платежам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1 09 01030 05 0000 110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1 09 04053 05 0000 110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1 09 06010 02 0000 110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с продаж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60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1 09 06030 02 0000 110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1 09 07013 05 0000 110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Налог на рекламу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1 09 07033 05 0000 110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1 09 07053 05 0000 110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color w:val="000000"/>
              </w:rPr>
            </w:pPr>
            <w:r w:rsidRPr="000B27F1">
              <w:rPr>
                <w:color w:val="000000"/>
              </w:rPr>
              <w:t>Прочие местные налоги и сборы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1 16 23050 05 0000 140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 xml:space="preserve">Доходы от возмещения ущерба при возникновении страховых случаев, когда </w:t>
            </w:r>
            <w:proofErr w:type="spellStart"/>
            <w:r w:rsidRPr="000B27F1">
              <w:t>выгодоприобретателями</w:t>
            </w:r>
            <w:proofErr w:type="spellEnd"/>
            <w:r w:rsidRPr="000B27F1">
              <w:t xml:space="preserve">  выступают получатели средств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1 16 32000 05 0000 140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lastRenderedPageBreak/>
              <w:t>1 16 33050 05 0000 140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1 16 90050 05 0000 140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поступления от денежных взысканий (штрафов) и иных сумм в возмещение ущерба, зачисляемые в бюджет муниципального района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1 13 01995 10 0000 130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1 13 02995 05 0000 130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1 13 02995 10 0000 130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доходы от компенсации затрат бюджетов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  <w:r w:rsidRPr="000B27F1">
              <w:rPr>
                <w:b/>
              </w:rPr>
              <w:t>Прочие неналоговые доходы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  <w:rPr>
                <w:b/>
              </w:rPr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1 17 01050 10 0000 180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Невыясненные поступления, зачисляемые в бюджеты поселений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1 17 05050 05 0000 180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</w:tr>
      <w:tr w:rsidR="000B27F1" w:rsidRPr="000B27F1" w:rsidTr="006177E5">
        <w:trPr>
          <w:cantSplit/>
          <w:trHeight w:val="20"/>
          <w:jc w:val="center"/>
        </w:trPr>
        <w:tc>
          <w:tcPr>
            <w:tcW w:w="2623" w:type="dxa"/>
          </w:tcPr>
          <w:p w:rsidR="000B27F1" w:rsidRPr="000B27F1" w:rsidRDefault="000B27F1" w:rsidP="00F16514">
            <w:pPr>
              <w:jc w:val="both"/>
            </w:pPr>
            <w:r w:rsidRPr="000B27F1">
              <w:t>1 17 05050 10 0000 180</w:t>
            </w:r>
          </w:p>
        </w:tc>
        <w:tc>
          <w:tcPr>
            <w:tcW w:w="4334" w:type="dxa"/>
            <w:shd w:val="clear" w:color="auto" w:fill="auto"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Прочие неналоговые доходы бюджетов муниципальных районов</w:t>
            </w:r>
          </w:p>
        </w:tc>
        <w:tc>
          <w:tcPr>
            <w:tcW w:w="648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  <w:tc>
          <w:tcPr>
            <w:tcW w:w="1190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0B27F1" w:rsidRPr="000B27F1" w:rsidRDefault="000B27F1" w:rsidP="00F16514">
            <w:pPr>
              <w:jc w:val="both"/>
            </w:pPr>
            <w:r w:rsidRPr="000B27F1">
              <w:t>100</w:t>
            </w:r>
          </w:p>
        </w:tc>
      </w:tr>
    </w:tbl>
    <w:p w:rsidR="000B27F1" w:rsidRPr="000B27F1" w:rsidRDefault="000B27F1" w:rsidP="000B27F1">
      <w:pPr>
        <w:jc w:val="both"/>
      </w:pPr>
    </w:p>
    <w:p w:rsidR="000772D4" w:rsidRPr="000B27F1" w:rsidRDefault="000772D4"/>
    <w:sectPr w:rsidR="000772D4" w:rsidRPr="000B27F1" w:rsidSect="000B2F87">
      <w:headerReference w:type="even" r:id="rId6"/>
      <w:headerReference w:type="default" r:id="rId7"/>
      <w:pgSz w:w="11906" w:h="16838" w:code="9"/>
      <w:pgMar w:top="851" w:right="851" w:bottom="397" w:left="85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9E2" w:rsidRDefault="00BB59E2" w:rsidP="00745924">
      <w:r>
        <w:separator/>
      </w:r>
    </w:p>
  </w:endnote>
  <w:endnote w:type="continuationSeparator" w:id="0">
    <w:p w:rsidR="00BB59E2" w:rsidRDefault="00BB59E2" w:rsidP="007459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9E2" w:rsidRDefault="00BB59E2" w:rsidP="00745924">
      <w:r>
        <w:separator/>
      </w:r>
    </w:p>
  </w:footnote>
  <w:footnote w:type="continuationSeparator" w:id="0">
    <w:p w:rsidR="00BB59E2" w:rsidRDefault="00BB59E2" w:rsidP="007459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Default="00251BF0" w:rsidP="007270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27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13685" w:rsidRDefault="00BB59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685" w:rsidRPr="00171F38" w:rsidRDefault="00251BF0" w:rsidP="007270FC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171F38">
      <w:rPr>
        <w:rStyle w:val="a5"/>
        <w:sz w:val="20"/>
        <w:szCs w:val="20"/>
      </w:rPr>
      <w:fldChar w:fldCharType="begin"/>
    </w:r>
    <w:r w:rsidR="000B27F1" w:rsidRPr="00171F38">
      <w:rPr>
        <w:rStyle w:val="a5"/>
        <w:sz w:val="20"/>
        <w:szCs w:val="20"/>
      </w:rPr>
      <w:instrText xml:space="preserve">PAGE  </w:instrText>
    </w:r>
    <w:r w:rsidRPr="00171F38">
      <w:rPr>
        <w:rStyle w:val="a5"/>
        <w:sz w:val="20"/>
        <w:szCs w:val="20"/>
      </w:rPr>
      <w:fldChar w:fldCharType="separate"/>
    </w:r>
    <w:r w:rsidR="00173370">
      <w:rPr>
        <w:rStyle w:val="a5"/>
        <w:noProof/>
        <w:sz w:val="20"/>
        <w:szCs w:val="20"/>
      </w:rPr>
      <w:t>2</w:t>
    </w:r>
    <w:r w:rsidRPr="00171F38">
      <w:rPr>
        <w:rStyle w:val="a5"/>
        <w:sz w:val="20"/>
        <w:szCs w:val="20"/>
      </w:rPr>
      <w:fldChar w:fldCharType="end"/>
    </w:r>
  </w:p>
  <w:p w:rsidR="00C13685" w:rsidRPr="00171F38" w:rsidRDefault="00BB59E2">
    <w:pPr>
      <w:pStyle w:val="a3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7F1"/>
    <w:rsid w:val="000772D4"/>
    <w:rsid w:val="00095008"/>
    <w:rsid w:val="000B27F1"/>
    <w:rsid w:val="00173370"/>
    <w:rsid w:val="00251BF0"/>
    <w:rsid w:val="002A04F1"/>
    <w:rsid w:val="002E5D18"/>
    <w:rsid w:val="005B5C44"/>
    <w:rsid w:val="006177E5"/>
    <w:rsid w:val="00745924"/>
    <w:rsid w:val="009A7448"/>
    <w:rsid w:val="00BB59E2"/>
    <w:rsid w:val="00E1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B27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27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B2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459</Words>
  <Characters>2621</Characters>
  <Application>Microsoft Office Word</Application>
  <DocSecurity>0</DocSecurity>
  <Lines>21</Lines>
  <Paragraphs>6</Paragraphs>
  <ScaleCrop>false</ScaleCrop>
  <Company>Microsoft</Company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2013-11-13T12:17:00Z</dcterms:created>
  <dcterms:modified xsi:type="dcterms:W3CDTF">2013-12-16T11:26:00Z</dcterms:modified>
</cp:coreProperties>
</file>