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9F" w:rsidRDefault="005D4887" w:rsidP="0096239F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39F" w:rsidRDefault="0096239F" w:rsidP="00962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96239F" w:rsidRDefault="0096239F" w:rsidP="00962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96239F" w:rsidRDefault="0096239F" w:rsidP="00962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ТРОСНЯНСКИЙ РАЙОННЫЙ СОВЕТ НАРОДНЫХ ДЕПУТАТОВ</w:t>
      </w:r>
    </w:p>
    <w:p w:rsidR="0096239F" w:rsidRDefault="0096239F" w:rsidP="00962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35356" w:rsidRDefault="00035356" w:rsidP="0096239F">
      <w:pPr>
        <w:jc w:val="center"/>
        <w:rPr>
          <w:b/>
          <w:sz w:val="28"/>
          <w:szCs w:val="28"/>
        </w:rPr>
      </w:pPr>
    </w:p>
    <w:p w:rsidR="0096239F" w:rsidRDefault="0096239F" w:rsidP="0096239F">
      <w:pPr>
        <w:ind w:right="55"/>
        <w:jc w:val="center"/>
        <w:rPr>
          <w:sz w:val="20"/>
          <w:szCs w:val="20"/>
        </w:rPr>
      </w:pPr>
    </w:p>
    <w:p w:rsidR="0096239F" w:rsidRPr="00E70ECA" w:rsidRDefault="0096239F" w:rsidP="0096239F">
      <w:pPr>
        <w:ind w:right="55"/>
        <w:rPr>
          <w:b/>
          <w:sz w:val="28"/>
          <w:szCs w:val="28"/>
        </w:rPr>
      </w:pPr>
      <w:r w:rsidRPr="00E70ECA">
        <w:rPr>
          <w:b/>
          <w:sz w:val="28"/>
          <w:szCs w:val="28"/>
        </w:rPr>
        <w:t xml:space="preserve">от  </w:t>
      </w:r>
      <w:r w:rsidR="00035356" w:rsidRPr="00E70ECA">
        <w:rPr>
          <w:b/>
          <w:sz w:val="28"/>
          <w:szCs w:val="28"/>
        </w:rPr>
        <w:t xml:space="preserve"> </w:t>
      </w:r>
      <w:r w:rsidR="008861C8" w:rsidRPr="00E70ECA">
        <w:rPr>
          <w:b/>
          <w:sz w:val="28"/>
          <w:szCs w:val="28"/>
        </w:rPr>
        <w:t>1</w:t>
      </w:r>
      <w:r w:rsidR="00F573D2" w:rsidRPr="00E70ECA">
        <w:rPr>
          <w:b/>
          <w:sz w:val="28"/>
          <w:szCs w:val="28"/>
        </w:rPr>
        <w:t>6</w:t>
      </w:r>
      <w:r w:rsidR="008861C8" w:rsidRPr="00E70ECA">
        <w:rPr>
          <w:b/>
          <w:sz w:val="28"/>
          <w:szCs w:val="28"/>
        </w:rPr>
        <w:t xml:space="preserve"> сентября 2022</w:t>
      </w:r>
      <w:r w:rsidR="000C4D8B" w:rsidRPr="00E70ECA">
        <w:rPr>
          <w:b/>
          <w:sz w:val="28"/>
          <w:szCs w:val="28"/>
        </w:rPr>
        <w:t xml:space="preserve"> </w:t>
      </w:r>
      <w:r w:rsidRPr="00E70ECA">
        <w:rPr>
          <w:b/>
          <w:sz w:val="28"/>
          <w:szCs w:val="28"/>
        </w:rPr>
        <w:t>года                                                                         №</w:t>
      </w:r>
      <w:r w:rsidR="008861C8" w:rsidRPr="00E70ECA">
        <w:rPr>
          <w:b/>
          <w:sz w:val="28"/>
          <w:szCs w:val="28"/>
        </w:rPr>
        <w:t xml:space="preserve"> 6</w:t>
      </w:r>
      <w:r w:rsidR="00E70ECA">
        <w:rPr>
          <w:b/>
          <w:sz w:val="28"/>
          <w:szCs w:val="28"/>
        </w:rPr>
        <w:t>2</w:t>
      </w:r>
    </w:p>
    <w:p w:rsidR="0096239F" w:rsidRDefault="0096239F" w:rsidP="0096239F">
      <w:pPr>
        <w:rPr>
          <w:sz w:val="28"/>
          <w:szCs w:val="28"/>
        </w:rPr>
      </w:pPr>
      <w:r w:rsidRPr="00FA78AD">
        <w:rPr>
          <w:sz w:val="28"/>
          <w:szCs w:val="28"/>
        </w:rPr>
        <w:t xml:space="preserve">             с.Тросна</w:t>
      </w:r>
    </w:p>
    <w:p w:rsidR="0063170A" w:rsidRDefault="00035356" w:rsidP="002F6C74">
      <w:pPr>
        <w:tabs>
          <w:tab w:val="left" w:pos="5245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2F6C7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</w:t>
      </w:r>
      <w:r w:rsidR="00B9390C">
        <w:rPr>
          <w:sz w:val="28"/>
          <w:szCs w:val="28"/>
        </w:rPr>
        <w:t xml:space="preserve">                                                         </w:t>
      </w:r>
    </w:p>
    <w:p w:rsidR="00E70ECA" w:rsidRDefault="00E70ECA" w:rsidP="00E70EC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 внесении дополнений в решение</w:t>
      </w:r>
    </w:p>
    <w:p w:rsidR="00E70ECA" w:rsidRDefault="00E70ECA" w:rsidP="00E70EC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Троснянского районного Совета </w:t>
      </w:r>
    </w:p>
    <w:p w:rsidR="00E70ECA" w:rsidRDefault="00E70ECA" w:rsidP="00E70EC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народных депутатов от 05.12.2019 г. № 206</w:t>
      </w:r>
    </w:p>
    <w:p w:rsidR="00E70ECA" w:rsidRPr="00B46773" w:rsidRDefault="00E70ECA" w:rsidP="00E70ECA">
      <w:pPr>
        <w:autoSpaceDE w:val="0"/>
        <w:autoSpaceDN w:val="0"/>
        <w:adjustRightInd w:val="0"/>
        <w:jc w:val="both"/>
        <w:rPr>
          <w:b/>
          <w:color w:val="000000"/>
          <w:spacing w:val="-10"/>
          <w:sz w:val="28"/>
          <w:szCs w:val="28"/>
        </w:rPr>
      </w:pPr>
      <w:r w:rsidRPr="00B46773">
        <w:rPr>
          <w:b/>
          <w:color w:val="000000"/>
          <w:spacing w:val="-10"/>
          <w:sz w:val="28"/>
          <w:szCs w:val="28"/>
        </w:rPr>
        <w:t xml:space="preserve">«Об утверждении прогнозного плана (программы) </w:t>
      </w:r>
    </w:p>
    <w:p w:rsidR="00E70ECA" w:rsidRPr="00B46773" w:rsidRDefault="00E70ECA" w:rsidP="00E70ECA">
      <w:pPr>
        <w:autoSpaceDE w:val="0"/>
        <w:autoSpaceDN w:val="0"/>
        <w:adjustRightInd w:val="0"/>
        <w:jc w:val="both"/>
        <w:rPr>
          <w:b/>
          <w:color w:val="000000"/>
          <w:spacing w:val="-10"/>
          <w:sz w:val="28"/>
          <w:szCs w:val="28"/>
        </w:rPr>
      </w:pPr>
      <w:r w:rsidRPr="00B46773">
        <w:rPr>
          <w:b/>
          <w:color w:val="000000"/>
          <w:spacing w:val="-10"/>
          <w:sz w:val="28"/>
          <w:szCs w:val="28"/>
        </w:rPr>
        <w:t xml:space="preserve">приватизации муниципального имущества </w:t>
      </w:r>
    </w:p>
    <w:p w:rsidR="00E70ECA" w:rsidRPr="00B46773" w:rsidRDefault="00E70ECA" w:rsidP="00E70EC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773">
        <w:rPr>
          <w:b/>
          <w:color w:val="000000"/>
          <w:spacing w:val="-10"/>
          <w:sz w:val="28"/>
          <w:szCs w:val="28"/>
        </w:rPr>
        <w:t>Троснянского района Орловской области»</w:t>
      </w:r>
    </w:p>
    <w:bookmarkEnd w:id="0"/>
    <w:p w:rsidR="00E70ECA" w:rsidRDefault="00E70ECA" w:rsidP="00E70ECA">
      <w:pPr>
        <w:tabs>
          <w:tab w:val="left" w:pos="5245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E70ECA" w:rsidRDefault="00E70ECA" w:rsidP="00E70ECA">
      <w:pPr>
        <w:tabs>
          <w:tab w:val="left" w:pos="5245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Принято на четырнадцатом заседании</w:t>
      </w:r>
    </w:p>
    <w:p w:rsidR="00E70ECA" w:rsidRDefault="00E70ECA" w:rsidP="00E70ECA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Троснянского       районного     Совета    </w:t>
      </w:r>
    </w:p>
    <w:p w:rsidR="00E70ECA" w:rsidRDefault="00E70ECA" w:rsidP="00E70E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народных депутатов шестого созыва</w:t>
      </w:r>
    </w:p>
    <w:p w:rsidR="00C53CBA" w:rsidRPr="000C4D8B" w:rsidRDefault="00C53CBA" w:rsidP="0063170A">
      <w:pPr>
        <w:shd w:val="clear" w:color="auto" w:fill="FFFFFF"/>
        <w:jc w:val="both"/>
        <w:rPr>
          <w:b/>
          <w:color w:val="000000"/>
          <w:spacing w:val="-10"/>
          <w:sz w:val="28"/>
          <w:szCs w:val="28"/>
        </w:rPr>
      </w:pPr>
    </w:p>
    <w:p w:rsidR="002F6C74" w:rsidRDefault="002F6C74" w:rsidP="002F6C74">
      <w:pPr>
        <w:shd w:val="clear" w:color="auto" w:fill="FFFFFF"/>
        <w:ind w:right="29" w:firstLine="708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В соответствии с Гражданским Кодексом Российской Федерации, Федеральным законом от 21 декабря 2001 года № 178 –ФЗ «О приватизации государственного и муниципального имущества», постановлением Правительства Российской Федерации от 27 августа 2012 года № 560 «Об организации и проведении продажи государственного или муниципального имущества в электронной форме», постановлением администрации Троснянского района Орловской области от 28.10.2019 г. № 293 «</w:t>
      </w:r>
      <w:r w:rsidRPr="00C30F4D">
        <w:rPr>
          <w:color w:val="000000"/>
          <w:spacing w:val="-10"/>
          <w:sz w:val="28"/>
          <w:szCs w:val="28"/>
        </w:rPr>
        <w:t>Об утверждении Положения о порядке разработки прогнозного плана (программы) приватизации муниципального имущества Троснянского района Орловской области</w:t>
      </w:r>
      <w:r>
        <w:rPr>
          <w:color w:val="000000"/>
          <w:spacing w:val="-10"/>
          <w:sz w:val="28"/>
          <w:szCs w:val="28"/>
        </w:rPr>
        <w:t>»,в связи с не реализацией имущества, включенного в прогнозный план (программу) приватизации, Троснянский районный Совет народных депутатов РЕШИЛ:</w:t>
      </w:r>
    </w:p>
    <w:p w:rsidR="002F6C74" w:rsidRDefault="002F6C74" w:rsidP="002F6C74">
      <w:pPr>
        <w:shd w:val="clear" w:color="auto" w:fill="FFFFFF"/>
        <w:ind w:right="29" w:firstLine="708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1. Дополнить приложение к решению Троснянского районного Совета народных депутатов 05.12.2019 г. № 206 «Об утверждении прогнозного плана (программы) приватизации муниципального имущества Троснянского района Орловской области» следующим пунктом: </w:t>
      </w:r>
    </w:p>
    <w:p w:rsidR="002F6C74" w:rsidRDefault="002F6C74" w:rsidP="002F6C74">
      <w:pPr>
        <w:shd w:val="clear" w:color="auto" w:fill="FFFFFF"/>
        <w:ind w:right="29" w:firstLine="708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- п. 15«Земельный участок, </w:t>
      </w:r>
      <w:r w:rsidRPr="00A44450">
        <w:rPr>
          <w:color w:val="000000"/>
          <w:spacing w:val="-10"/>
          <w:sz w:val="28"/>
          <w:szCs w:val="28"/>
        </w:rPr>
        <w:t>Орловская область, Троснянский район, д. Гранкино, када</w:t>
      </w:r>
      <w:r>
        <w:rPr>
          <w:color w:val="000000"/>
          <w:spacing w:val="-10"/>
          <w:sz w:val="28"/>
          <w:szCs w:val="28"/>
        </w:rPr>
        <w:t xml:space="preserve">стровый номер 57:08:0460101:346, площадь </w:t>
      </w:r>
      <w:r w:rsidRPr="00A44450">
        <w:rPr>
          <w:color w:val="000000"/>
          <w:spacing w:val="-10"/>
          <w:sz w:val="28"/>
          <w:szCs w:val="28"/>
        </w:rPr>
        <w:t>300</w:t>
      </w:r>
      <w:r>
        <w:rPr>
          <w:color w:val="000000"/>
          <w:spacing w:val="-10"/>
          <w:sz w:val="28"/>
          <w:szCs w:val="28"/>
        </w:rPr>
        <w:t>кв.м.» согласно приложению.</w:t>
      </w:r>
    </w:p>
    <w:p w:rsidR="002F6C74" w:rsidRDefault="002F6C74" w:rsidP="002F6C74">
      <w:pPr>
        <w:autoSpaceDE w:val="0"/>
        <w:autoSpaceDN w:val="0"/>
        <w:adjustRightInd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решение вступает в силу со дня его обнародования.</w:t>
      </w:r>
    </w:p>
    <w:p w:rsidR="002F6C74" w:rsidRDefault="002F6C74" w:rsidP="002F6C74">
      <w:pPr>
        <w:autoSpaceDE w:val="0"/>
        <w:autoSpaceDN w:val="0"/>
        <w:adjustRightInd w:val="0"/>
        <w:ind w:left="-180" w:firstLine="180"/>
        <w:jc w:val="both"/>
        <w:rPr>
          <w:sz w:val="28"/>
          <w:szCs w:val="28"/>
        </w:rPr>
      </w:pPr>
    </w:p>
    <w:p w:rsidR="002F6C74" w:rsidRPr="00101445" w:rsidRDefault="002F6C74" w:rsidP="002F6C74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 xml:space="preserve">Председатель районного              </w:t>
      </w:r>
      <w:r>
        <w:rPr>
          <w:b/>
          <w:bCs/>
          <w:sz w:val="28"/>
          <w:szCs w:val="28"/>
        </w:rPr>
        <w:t xml:space="preserve">              Г</w:t>
      </w:r>
      <w:r w:rsidRPr="00101445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 xml:space="preserve">а </w:t>
      </w:r>
      <w:r w:rsidRPr="00101445">
        <w:rPr>
          <w:b/>
          <w:bCs/>
          <w:sz w:val="28"/>
          <w:szCs w:val="28"/>
        </w:rPr>
        <w:t xml:space="preserve"> района</w:t>
      </w:r>
    </w:p>
    <w:p w:rsidR="002F6C74" w:rsidRPr="00101445" w:rsidRDefault="002F6C74" w:rsidP="002F6C74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>Совета народных депутатов</w:t>
      </w:r>
    </w:p>
    <w:p w:rsidR="002F6C74" w:rsidRPr="00B46773" w:rsidRDefault="002F6C74" w:rsidP="002F6C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А.Г. Кисель                                                                           А.В. Левковский</w:t>
      </w:r>
    </w:p>
    <w:p w:rsidR="002F6C74" w:rsidRPr="00646F2F" w:rsidRDefault="002F6C74" w:rsidP="002F6C74">
      <w:pPr>
        <w:jc w:val="right"/>
        <w:rPr>
          <w:sz w:val="20"/>
          <w:szCs w:val="20"/>
        </w:rPr>
      </w:pPr>
      <w:r w:rsidRPr="00646F2F">
        <w:rPr>
          <w:sz w:val="20"/>
          <w:szCs w:val="20"/>
        </w:rPr>
        <w:lastRenderedPageBreak/>
        <w:t xml:space="preserve">к решению Троснянского районного </w:t>
      </w:r>
    </w:p>
    <w:p w:rsidR="002F6C74" w:rsidRPr="00646F2F" w:rsidRDefault="002F6C74" w:rsidP="002F6C74">
      <w:pPr>
        <w:jc w:val="right"/>
        <w:rPr>
          <w:sz w:val="20"/>
          <w:szCs w:val="20"/>
        </w:rPr>
      </w:pPr>
      <w:r w:rsidRPr="00646F2F">
        <w:rPr>
          <w:sz w:val="20"/>
          <w:szCs w:val="20"/>
        </w:rPr>
        <w:t xml:space="preserve">Совета народных депутатов   </w:t>
      </w:r>
    </w:p>
    <w:p w:rsidR="002F6C74" w:rsidRPr="00646F2F" w:rsidRDefault="002F6C74" w:rsidP="002F6C74">
      <w:pPr>
        <w:jc w:val="right"/>
        <w:rPr>
          <w:sz w:val="20"/>
          <w:szCs w:val="20"/>
        </w:rPr>
      </w:pPr>
      <w:r w:rsidRPr="00646F2F">
        <w:rPr>
          <w:sz w:val="20"/>
          <w:szCs w:val="20"/>
        </w:rPr>
        <w:t xml:space="preserve">от  _________ 2022 года №  ___ </w:t>
      </w:r>
    </w:p>
    <w:p w:rsidR="002F6C74" w:rsidRDefault="002F6C74" w:rsidP="002F6C7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F6C74" w:rsidRPr="00646F2F" w:rsidRDefault="002F6C74" w:rsidP="002F6C7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46F2F">
        <w:rPr>
          <w:b/>
          <w:sz w:val="28"/>
          <w:szCs w:val="28"/>
        </w:rPr>
        <w:t>Прогнозный план (программа) приватизации</w:t>
      </w:r>
    </w:p>
    <w:p w:rsidR="002F6C74" w:rsidRPr="00646F2F" w:rsidRDefault="002F6C74" w:rsidP="002F6C7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46F2F">
        <w:rPr>
          <w:b/>
          <w:sz w:val="28"/>
          <w:szCs w:val="28"/>
        </w:rPr>
        <w:t>муниципального имущества на 2020-2022 г.г.</w:t>
      </w:r>
    </w:p>
    <w:tbl>
      <w:tblPr>
        <w:tblW w:w="1120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986"/>
        <w:gridCol w:w="2693"/>
        <w:gridCol w:w="851"/>
        <w:gridCol w:w="1134"/>
        <w:gridCol w:w="992"/>
        <w:gridCol w:w="1559"/>
        <w:gridCol w:w="1424"/>
      </w:tblGrid>
      <w:tr w:rsidR="002F6C74" w:rsidTr="002F6C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center"/>
            </w:pPr>
            <w:r>
              <w:t>Наименование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center"/>
            </w:pPr>
            <w:r>
              <w:t>Место нахождения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center"/>
            </w:pPr>
            <w:r>
              <w:t>Площадь,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center"/>
            </w:pPr>
            <w:r>
              <w:t>Планируемый способ приватизации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center"/>
            </w:pPr>
            <w:r>
              <w:t>Предполагаемый срок приватизации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center"/>
            </w:pPr>
            <w:r>
              <w:t>Планируемы поступления денежных средств в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center"/>
            </w:pPr>
            <w:r>
              <w:t>Причины приватизации</w:t>
            </w:r>
          </w:p>
        </w:tc>
      </w:tr>
      <w:tr w:rsidR="002F6C74" w:rsidTr="002F6C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jc w:val="both"/>
            </w:pPr>
            <w:r>
              <w:t xml:space="preserve">Здание школы, </w:t>
            </w:r>
            <w:smartTag w:uri="urn:schemas-microsoft-com:office:smarttags" w:element="metricconverter">
              <w:smartTagPr>
                <w:attr w:name="ProductID" w:val="1960 г"/>
              </w:smartTagPr>
              <w:r>
                <w:t>1960 г</w:t>
              </w:r>
            </w:smartTag>
            <w:r>
              <w:t>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jc w:val="both"/>
            </w:pPr>
            <w:r>
              <w:t xml:space="preserve">Орловская обл., Троснянский район, с. Гнилец, инвентарный №54:254:002:010031670:000 литер А, </w:t>
            </w:r>
          </w:p>
          <w:p w:rsidR="002F6C74" w:rsidRDefault="002F6C74" w:rsidP="00FD2FB4">
            <w:pPr>
              <w:jc w:val="both"/>
            </w:pPr>
            <w:r>
              <w:t>кадастровый номер 57:08:0910101:404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jc w:val="both"/>
            </w:pPr>
            <w: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1 кв. 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По результатам проведения рыночной независимой оценки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Излишнее, неиспользуемое имущество</w:t>
            </w:r>
          </w:p>
        </w:tc>
      </w:tr>
      <w:tr w:rsidR="002F6C74" w:rsidTr="002F6C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jc w:val="both"/>
            </w:pPr>
            <w:r>
              <w:t xml:space="preserve">Здание школы, </w:t>
            </w:r>
            <w:smartTag w:uri="urn:schemas-microsoft-com:office:smarttags" w:element="metricconverter">
              <w:smartTagPr>
                <w:attr w:name="ProductID" w:val="1954 г"/>
              </w:smartTagPr>
              <w:r>
                <w:t>1954 г</w:t>
              </w:r>
            </w:smartTag>
            <w:r>
              <w:t xml:space="preserve">. ввода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jc w:val="both"/>
            </w:pPr>
            <w:r>
              <w:t xml:space="preserve">Орловская область, Троснянский район, с. Гнилец, инвентарный №54:254:002:010031670:000 литер А, </w:t>
            </w:r>
          </w:p>
          <w:p w:rsidR="002F6C74" w:rsidRDefault="002F6C74" w:rsidP="00FD2FB4">
            <w:pPr>
              <w:ind w:right="-288"/>
              <w:jc w:val="both"/>
            </w:pPr>
            <w:r>
              <w:t>кадастровый номер 57:08:0910101:354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jc w:val="both"/>
            </w:pPr>
            <w:r>
              <w:t>143,5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2 кв. 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jc w:val="both"/>
            </w:pPr>
            <w:r>
              <w:t>По результатам проведения рыночной независимой оценки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Излишнее, неиспользуемое имущество</w:t>
            </w:r>
          </w:p>
        </w:tc>
      </w:tr>
      <w:tr w:rsidR="002F6C74" w:rsidTr="002F6C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jc w:val="both"/>
            </w:pPr>
            <w:r>
              <w:t xml:space="preserve">Здание школы, </w:t>
            </w:r>
            <w:smartTag w:uri="urn:schemas-microsoft-com:office:smarttags" w:element="metricconverter">
              <w:smartTagPr>
                <w:attr w:name="ProductID" w:val="1975 г"/>
              </w:smartTagPr>
              <w:r>
                <w:t>1975 г</w:t>
              </w:r>
            </w:smartTag>
            <w:r>
              <w:t>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jc w:val="both"/>
            </w:pPr>
            <w:r>
              <w:t xml:space="preserve">Орловская область, Троснянский район,  д. Ладарево, инвентарный №54:254:002:010040100 литер А, </w:t>
            </w:r>
          </w:p>
          <w:p w:rsidR="002F6C74" w:rsidRDefault="002F6C74" w:rsidP="00FD2FB4">
            <w:pPr>
              <w:jc w:val="both"/>
            </w:pPr>
            <w:r>
              <w:t>кадастровый номер 57:08:0450101:92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jc w:val="both"/>
            </w:pPr>
            <w:r>
              <w:t>904,4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3 кв. 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jc w:val="both"/>
            </w:pPr>
            <w:r>
              <w:t>По результатам проведения рыночной независимой оценки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Излишнее, неиспользуемое имущество</w:t>
            </w:r>
          </w:p>
        </w:tc>
      </w:tr>
      <w:tr w:rsidR="002F6C74" w:rsidTr="002F6C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 xml:space="preserve">Здание котельной, </w:t>
            </w:r>
            <w:smartTag w:uri="urn:schemas-microsoft-com:office:smarttags" w:element="metricconverter">
              <w:smartTagPr>
                <w:attr w:name="ProductID" w:val="1975 г"/>
              </w:smartTagPr>
              <w:r>
                <w:t>1975 г</w:t>
              </w:r>
            </w:smartTag>
            <w:r>
              <w:t>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jc w:val="both"/>
            </w:pPr>
            <w:r>
              <w:t xml:space="preserve">Орловская область, Троснянский район, д. Ладарево, инвентарный №54:254:002:010040110 литер А, </w:t>
            </w:r>
          </w:p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кадастровый номер 57:08:0450101:125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4 кв. 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jc w:val="both"/>
            </w:pPr>
            <w:r>
              <w:t>По результатам проведения рыночной независимой оценки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Излишнее, неиспользуемое имущество</w:t>
            </w:r>
          </w:p>
        </w:tc>
      </w:tr>
      <w:tr w:rsidR="002F6C74" w:rsidTr="002F6C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 xml:space="preserve">Здание котельной, </w:t>
            </w:r>
            <w:smartTag w:uri="urn:schemas-microsoft-com:office:smarttags" w:element="metricconverter">
              <w:smartTagPr>
                <w:attr w:name="ProductID" w:val="1960 г"/>
              </w:smartTagPr>
              <w:r>
                <w:t>1960 г</w:t>
              </w:r>
            </w:smartTag>
            <w:r>
              <w:t>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jc w:val="both"/>
            </w:pPr>
            <w:r>
              <w:t xml:space="preserve">Орловская область, Троснянский район,  </w:t>
            </w:r>
          </w:p>
          <w:p w:rsidR="002F6C74" w:rsidRDefault="002F6C74" w:rsidP="00FD2FB4">
            <w:pPr>
              <w:jc w:val="both"/>
            </w:pPr>
            <w:r>
              <w:t>с. Гнилец, инвентарный №54:254:002:010031680, литер А,</w:t>
            </w:r>
          </w:p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кадастровый номер 57:08:0910101:446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1 кв. 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jc w:val="both"/>
            </w:pPr>
            <w:r>
              <w:t>По результатам проведения рыночной независимой оценки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Излишнее, неиспользуемое имущество</w:t>
            </w:r>
          </w:p>
        </w:tc>
      </w:tr>
      <w:tr w:rsidR="002F6C74" w:rsidTr="002F6C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Здание Турейской школы, 1970 года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2F6C74">
            <w:pPr>
              <w:autoSpaceDE w:val="0"/>
              <w:autoSpaceDN w:val="0"/>
              <w:adjustRightInd w:val="0"/>
              <w:jc w:val="both"/>
            </w:pPr>
            <w:r>
              <w:t>Троснянский район , д. Турейка, инвентарный  №54:254:002:010036220, литер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233,8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2 кв. 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jc w:val="both"/>
            </w:pPr>
            <w:r>
              <w:t>По результатам проведения рыночной независимой оценки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Излишнее, неиспользуемое имущество</w:t>
            </w:r>
          </w:p>
        </w:tc>
      </w:tr>
      <w:tr w:rsidR="002F6C74" w:rsidTr="002F6C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Здание школы 1956 года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Троснянский район, д. Жизло-Павлово №54:254:002:010012480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480,9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3 кв. 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jc w:val="both"/>
            </w:pPr>
            <w:r>
              <w:t>По результатам проведения рыночной независимой оценки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Излишнее, неиспользуемое имущество</w:t>
            </w:r>
          </w:p>
        </w:tc>
      </w:tr>
      <w:tr w:rsidR="002F6C74" w:rsidTr="002F6C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Здание школы (мастерская)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Троснянский район, д. Жизло-Павлово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4 кв. 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2F6C74">
            <w:pPr>
              <w:jc w:val="both"/>
            </w:pPr>
            <w:r>
              <w:t>По рез-там проведения рыночной независимой оценки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Излишнее, неиспользуемое имущество</w:t>
            </w:r>
          </w:p>
        </w:tc>
      </w:tr>
      <w:tr w:rsidR="002F6C74" w:rsidTr="002F6C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ind w:left="-108"/>
              <w:jc w:val="both"/>
            </w:pPr>
            <w:r>
              <w:t>Здание Каменецкого детского сада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 xml:space="preserve">Орловская область, Троснянскаий район, д. Каменец, инвентарный номер 54:254:002:010036230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128,1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1 кв. 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jc w:val="both"/>
            </w:pPr>
            <w:r>
              <w:t>По результатам проведения рыночной независимой оценки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Излишнее, неиспользуемое имущество</w:t>
            </w:r>
          </w:p>
        </w:tc>
      </w:tr>
      <w:tr w:rsidR="002F6C74" w:rsidTr="002F6C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Здание школы,</w:t>
            </w:r>
          </w:p>
          <w:p w:rsidR="002F6C74" w:rsidRDefault="002F6C74" w:rsidP="00FD2FB4">
            <w:pPr>
              <w:autoSpaceDE w:val="0"/>
              <w:autoSpaceDN w:val="0"/>
              <w:adjustRightInd w:val="0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1937 г.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Орловская область, Троснянскаий район, д. Каменец, инвентарный номер 54:254:002:010036240 лит.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899,6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2 кв. 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jc w:val="both"/>
            </w:pPr>
            <w:r>
              <w:t>По результатам проведения рыночной независимой оценки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Излишнее, неиспользуемое имущество</w:t>
            </w:r>
          </w:p>
        </w:tc>
      </w:tr>
      <w:tr w:rsidR="002F6C74" w:rsidTr="002F6C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center"/>
            </w:pPr>
            <w:r>
              <w:t>11.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Здание котельной, 1998 г.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Орловская область, Троснянскаий район, д. Каменец, инвентарный номер 54:254:002:010036250 лит.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3 кв. 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jc w:val="both"/>
            </w:pPr>
            <w:r>
              <w:t>По результатам проведения рыночной независимой оценки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Излишнее, неиспользуемое имущество</w:t>
            </w:r>
          </w:p>
        </w:tc>
      </w:tr>
      <w:tr w:rsidR="002F6C74" w:rsidTr="002F6C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center"/>
            </w:pPr>
            <w:r>
              <w:t>12.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Орловская область, Троснянскаий район, с. Тросна, ул. Заводская, д. 2, кв. 6, кадастровый номер 57:08:0050215:69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4 кв. 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jc w:val="both"/>
            </w:pPr>
            <w:r>
              <w:t>По результатам проведения рыночной независимой оценки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Излишнее, неиспользуемое имущество</w:t>
            </w:r>
          </w:p>
        </w:tc>
      </w:tr>
      <w:tr w:rsidR="002F6C74" w:rsidTr="002F6C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center"/>
            </w:pPr>
            <w:r>
              <w:t>13.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Орловская область, Троснянскаий район, с. Тросна, ул. Заводская, д. 2, кв. 10, кадастровый номер 57:08:0050215:71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4 кв. 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jc w:val="both"/>
            </w:pPr>
            <w:r>
              <w:t>По результатам проведения рыночной независимой оценки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Излишнее, неиспользуемое имущество</w:t>
            </w:r>
          </w:p>
        </w:tc>
      </w:tr>
      <w:tr w:rsidR="002F6C74" w:rsidTr="002F6C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4" w:rsidRDefault="002F6C74" w:rsidP="00FD2FB4">
            <w:pPr>
              <w:autoSpaceDE w:val="0"/>
              <w:autoSpaceDN w:val="0"/>
              <w:adjustRightInd w:val="0"/>
              <w:jc w:val="center"/>
            </w:pPr>
            <w:r>
              <w:t>14.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4" w:rsidRDefault="002F6C74" w:rsidP="00FD2FB4">
            <w:pPr>
              <w:autoSpaceDE w:val="0"/>
              <w:autoSpaceDN w:val="0"/>
              <w:adjustRightInd w:val="0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Здание клуба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Орловская область, Троснянский район, д. Гранкино, кадастровый номер 57:08:0460101:161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116,5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4 кв. 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4" w:rsidRDefault="002F6C74" w:rsidP="00FD2FB4">
            <w:pPr>
              <w:jc w:val="both"/>
            </w:pPr>
            <w:r>
              <w:t>По результатам проведения рыночной независимой оценки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Излишнее, неиспользуемое имущество</w:t>
            </w:r>
          </w:p>
        </w:tc>
      </w:tr>
      <w:tr w:rsidR="002F6C74" w:rsidTr="002F6C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4" w:rsidRDefault="002F6C74" w:rsidP="00FD2FB4">
            <w:pPr>
              <w:autoSpaceDE w:val="0"/>
              <w:autoSpaceDN w:val="0"/>
              <w:adjustRightInd w:val="0"/>
            </w:pPr>
            <w:r>
              <w:t>15.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4" w:rsidRDefault="002F6C74" w:rsidP="00FD2FB4">
            <w:pPr>
              <w:autoSpaceDE w:val="0"/>
              <w:autoSpaceDN w:val="0"/>
              <w:adjustRightInd w:val="0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Орловская область, Троснянский район,   д. Гранкино, кадастровый номер 57:08:0460101:346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4" w:rsidRDefault="002F6C74" w:rsidP="00FD2FB4">
            <w:pPr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4 кв. 2022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4" w:rsidRPr="00A03000" w:rsidRDefault="002F6C74" w:rsidP="00FD2FB4">
            <w:pPr>
              <w:jc w:val="both"/>
            </w:pPr>
            <w:r>
              <w:t>По результатам проведения рыночной независимой оценки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4" w:rsidRDefault="002F6C74" w:rsidP="00FD2FB4">
            <w:pPr>
              <w:autoSpaceDE w:val="0"/>
              <w:autoSpaceDN w:val="0"/>
              <w:adjustRightInd w:val="0"/>
              <w:jc w:val="both"/>
            </w:pPr>
            <w:r>
              <w:t>Излишнее, неиспользуемое имущество</w:t>
            </w:r>
          </w:p>
        </w:tc>
      </w:tr>
    </w:tbl>
    <w:p w:rsidR="003C7931" w:rsidRDefault="003C7931" w:rsidP="002F6C74">
      <w:pPr>
        <w:shd w:val="clear" w:color="auto" w:fill="FFFFFF"/>
        <w:jc w:val="both"/>
        <w:rPr>
          <w:sz w:val="28"/>
          <w:szCs w:val="28"/>
        </w:rPr>
      </w:pPr>
    </w:p>
    <w:sectPr w:rsidR="003C7931" w:rsidSect="008449C0">
      <w:headerReference w:type="default" r:id="rId7"/>
      <w:pgSz w:w="11906" w:h="16838"/>
      <w:pgMar w:top="794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F6A" w:rsidRDefault="00E51F6A" w:rsidP="00961AD7">
      <w:r>
        <w:separator/>
      </w:r>
    </w:p>
  </w:endnote>
  <w:endnote w:type="continuationSeparator" w:id="0">
    <w:p w:rsidR="00E51F6A" w:rsidRDefault="00E51F6A" w:rsidP="00961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F6A" w:rsidRDefault="00E51F6A" w:rsidP="00961AD7">
      <w:r>
        <w:separator/>
      </w:r>
    </w:p>
  </w:footnote>
  <w:footnote w:type="continuationSeparator" w:id="0">
    <w:p w:rsidR="00E51F6A" w:rsidRDefault="00E51F6A" w:rsidP="00961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703" w:rsidRDefault="00D25703">
    <w:pPr>
      <w:pStyle w:val="a3"/>
      <w:jc w:val="right"/>
    </w:pPr>
  </w:p>
  <w:p w:rsidR="00D25703" w:rsidRDefault="00D2570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39F"/>
    <w:rsid w:val="000351BC"/>
    <w:rsid w:val="00035356"/>
    <w:rsid w:val="00046ABF"/>
    <w:rsid w:val="00050E8F"/>
    <w:rsid w:val="00085E7B"/>
    <w:rsid w:val="000931BF"/>
    <w:rsid w:val="000C4D8B"/>
    <w:rsid w:val="000E5DED"/>
    <w:rsid w:val="00111B5C"/>
    <w:rsid w:val="00121B32"/>
    <w:rsid w:val="00155F1C"/>
    <w:rsid w:val="0018514C"/>
    <w:rsid w:val="001D778D"/>
    <w:rsid w:val="0024574C"/>
    <w:rsid w:val="002C222A"/>
    <w:rsid w:val="002D3C63"/>
    <w:rsid w:val="002E7611"/>
    <w:rsid w:val="002F6C74"/>
    <w:rsid w:val="003263CD"/>
    <w:rsid w:val="00336207"/>
    <w:rsid w:val="003C7931"/>
    <w:rsid w:val="003F2476"/>
    <w:rsid w:val="00407B4D"/>
    <w:rsid w:val="004556AB"/>
    <w:rsid w:val="00463B22"/>
    <w:rsid w:val="004B174D"/>
    <w:rsid w:val="00534046"/>
    <w:rsid w:val="0056118A"/>
    <w:rsid w:val="005761FA"/>
    <w:rsid w:val="00597B3E"/>
    <w:rsid w:val="005A7C25"/>
    <w:rsid w:val="005D4887"/>
    <w:rsid w:val="005F39B8"/>
    <w:rsid w:val="005F70B3"/>
    <w:rsid w:val="0063170A"/>
    <w:rsid w:val="00676ED1"/>
    <w:rsid w:val="006C0991"/>
    <w:rsid w:val="00773FF3"/>
    <w:rsid w:val="007C18C2"/>
    <w:rsid w:val="008236EB"/>
    <w:rsid w:val="00833251"/>
    <w:rsid w:val="008449C0"/>
    <w:rsid w:val="008861C8"/>
    <w:rsid w:val="0089788A"/>
    <w:rsid w:val="00904199"/>
    <w:rsid w:val="009409E8"/>
    <w:rsid w:val="00946E9A"/>
    <w:rsid w:val="009511B4"/>
    <w:rsid w:val="00961AD7"/>
    <w:rsid w:val="00961FA6"/>
    <w:rsid w:val="0096239F"/>
    <w:rsid w:val="00985E2F"/>
    <w:rsid w:val="009B559B"/>
    <w:rsid w:val="009E706B"/>
    <w:rsid w:val="00A01E65"/>
    <w:rsid w:val="00A02D80"/>
    <w:rsid w:val="00A4450E"/>
    <w:rsid w:val="00AC5CAC"/>
    <w:rsid w:val="00AC656C"/>
    <w:rsid w:val="00AF0C26"/>
    <w:rsid w:val="00B67F2D"/>
    <w:rsid w:val="00B9390C"/>
    <w:rsid w:val="00B97373"/>
    <w:rsid w:val="00BC70EA"/>
    <w:rsid w:val="00BE65BE"/>
    <w:rsid w:val="00BE6E56"/>
    <w:rsid w:val="00C06540"/>
    <w:rsid w:val="00C53CBA"/>
    <w:rsid w:val="00C72965"/>
    <w:rsid w:val="00D25703"/>
    <w:rsid w:val="00D615CC"/>
    <w:rsid w:val="00E22C5A"/>
    <w:rsid w:val="00E51F6A"/>
    <w:rsid w:val="00E60299"/>
    <w:rsid w:val="00E60E71"/>
    <w:rsid w:val="00E70ECA"/>
    <w:rsid w:val="00EA7B3B"/>
    <w:rsid w:val="00EC1121"/>
    <w:rsid w:val="00EE130F"/>
    <w:rsid w:val="00F573D2"/>
    <w:rsid w:val="00FD2FB4"/>
    <w:rsid w:val="00FE10B4"/>
    <w:rsid w:val="00FE3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9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6239F"/>
    <w:pPr>
      <w:keepNext/>
      <w:suppressAutoHyphens w:val="0"/>
      <w:outlineLvl w:val="0"/>
    </w:pPr>
    <w:rPr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239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11">
    <w:name w:val="Без интервала1"/>
    <w:uiPriority w:val="1"/>
    <w:qFormat/>
    <w:rsid w:val="0096239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96239F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rsid w:val="009623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6239F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96239F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er"/>
    <w:basedOn w:val="a"/>
    <w:rsid w:val="008449C0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2021-09-29T07:48:00Z</cp:lastPrinted>
  <dcterms:created xsi:type="dcterms:W3CDTF">2022-09-19T05:21:00Z</dcterms:created>
  <dcterms:modified xsi:type="dcterms:W3CDTF">2022-09-19T05:21:00Z</dcterms:modified>
</cp:coreProperties>
</file>