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6753A2" w:rsidP="00F3224D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6F2F" w:rsidRDefault="00646F2F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2F" w:rsidRPr="00646F2F" w:rsidRDefault="00646F2F" w:rsidP="00646F2F">
      <w:pPr>
        <w:rPr>
          <w:rFonts w:ascii="Times New Roman" w:hAnsi="Times New Roman" w:cs="Times New Roman"/>
          <w:b/>
          <w:sz w:val="28"/>
          <w:szCs w:val="28"/>
        </w:rPr>
      </w:pPr>
      <w:r w:rsidRPr="00646F2F">
        <w:rPr>
          <w:rFonts w:ascii="Times New Roman" w:hAnsi="Times New Roman" w:cs="Times New Roman"/>
          <w:b/>
          <w:sz w:val="28"/>
          <w:szCs w:val="28"/>
        </w:rPr>
        <w:t xml:space="preserve">30 августа  2022 года                                                                     №  </w:t>
      </w:r>
      <w:r w:rsidR="002E403D">
        <w:rPr>
          <w:rFonts w:ascii="Times New Roman" w:hAnsi="Times New Roman" w:cs="Times New Roman"/>
          <w:b/>
          <w:sz w:val="28"/>
          <w:szCs w:val="28"/>
        </w:rPr>
        <w:t>59</w:t>
      </w:r>
    </w:p>
    <w:p w:rsidR="00101445" w:rsidRPr="00101445" w:rsidRDefault="00101445" w:rsidP="001014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22A7" w:rsidRPr="005B22A7" w:rsidRDefault="005E2ACB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прогнозный</w:t>
      </w:r>
      <w:r w:rsidR="00B81CD3" w:rsidRPr="005B22A7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5B22A7" w:rsidRPr="005B22A7">
        <w:rPr>
          <w:rFonts w:ascii="Times New Roman" w:hAnsi="Times New Roman" w:cs="Times New Roman"/>
          <w:b/>
          <w:bCs/>
          <w:sz w:val="28"/>
          <w:szCs w:val="28"/>
        </w:rPr>
        <w:t xml:space="preserve"> (программы)</w:t>
      </w:r>
    </w:p>
    <w:p w:rsidR="00B81CD3" w:rsidRPr="005B22A7" w:rsidRDefault="00DE490A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1CD3" w:rsidRPr="005B22A7">
        <w:rPr>
          <w:rFonts w:ascii="Times New Roman" w:hAnsi="Times New Roman" w:cs="Times New Roman"/>
          <w:b/>
          <w:bCs/>
          <w:sz w:val="28"/>
          <w:szCs w:val="28"/>
        </w:rPr>
        <w:t>риватизации</w:t>
      </w:r>
      <w:r w:rsidR="00F32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CD3" w:rsidRPr="005B22A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2A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6E4E31" w:rsidRPr="005B22A7">
        <w:rPr>
          <w:rFonts w:ascii="Times New Roman" w:hAnsi="Times New Roman" w:cs="Times New Roman"/>
          <w:b/>
          <w:bCs/>
          <w:sz w:val="28"/>
          <w:szCs w:val="28"/>
        </w:rPr>
        <w:t>20-2022</w:t>
      </w:r>
      <w:r w:rsidRPr="005B22A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E4E31" w:rsidRPr="005B22A7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646F2F" w:rsidRDefault="00B7688D" w:rsidP="00B768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B7688D" w:rsidRPr="00646F2F" w:rsidRDefault="00646F2F" w:rsidP="00B768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B7688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7688D" w:rsidRPr="00646F2F">
        <w:rPr>
          <w:rFonts w:ascii="Times New Roman" w:hAnsi="Times New Roman" w:cs="Times New Roman"/>
          <w:bCs/>
          <w:sz w:val="28"/>
          <w:szCs w:val="28"/>
        </w:rPr>
        <w:t xml:space="preserve">Принято на </w:t>
      </w:r>
      <w:r w:rsidRPr="00646F2F">
        <w:rPr>
          <w:rFonts w:ascii="Times New Roman" w:hAnsi="Times New Roman" w:cs="Times New Roman"/>
          <w:bCs/>
          <w:sz w:val="28"/>
          <w:szCs w:val="28"/>
        </w:rPr>
        <w:t xml:space="preserve">тринадцатом </w:t>
      </w:r>
      <w:r w:rsidR="00B7688D" w:rsidRPr="00646F2F">
        <w:rPr>
          <w:rFonts w:ascii="Times New Roman" w:hAnsi="Times New Roman" w:cs="Times New Roman"/>
          <w:bCs/>
          <w:sz w:val="28"/>
          <w:szCs w:val="28"/>
        </w:rPr>
        <w:t>заседании</w:t>
      </w:r>
    </w:p>
    <w:p w:rsidR="00B7688D" w:rsidRPr="00646F2F" w:rsidRDefault="00B7688D" w:rsidP="00B768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F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Троснянского районного Совета</w:t>
      </w:r>
    </w:p>
    <w:p w:rsidR="00B7688D" w:rsidRPr="00646F2F" w:rsidRDefault="00B7688D" w:rsidP="00B768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F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народных депутатов шестого созыва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B81CD3" w:rsidP="00C30F4D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остановлением Правите</w:t>
      </w:r>
      <w:r w:rsidR="00B7688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льства Российской Федерации от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2</w:t>
      </w:r>
      <w:r w:rsidR="00B7688D">
        <w:rPr>
          <w:rFonts w:ascii="Times New Roman" w:hAnsi="Times New Roman" w:cs="Times New Roman"/>
          <w:color w:val="000000"/>
          <w:spacing w:val="-10"/>
          <w:sz w:val="28"/>
          <w:szCs w:val="28"/>
        </w:rPr>
        <w:t>7 августа 2012 года № 560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«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 </w:t>
      </w:r>
      <w:r w:rsidR="00B7688D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», </w:t>
      </w:r>
      <w:r w:rsidR="00C30F4D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 Троснянского района Орловской области от 28.10.2019 г. № 293 «</w:t>
      </w:r>
      <w:r w:rsidR="00C30F4D" w:rsidRPr="00C30F4D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 утверждении Положения о порядке разработки прогнозного плана (программы) приватизации муниципального имущества Троснянского района Орловской области</w:t>
      </w:r>
      <w:r w:rsidR="00C30F4D">
        <w:rPr>
          <w:rFonts w:ascii="Times New Roman" w:hAnsi="Times New Roman" w:cs="Times New Roman"/>
          <w:color w:val="000000"/>
          <w:spacing w:val="-10"/>
          <w:sz w:val="28"/>
          <w:szCs w:val="28"/>
        </w:rPr>
        <w:t>»</w:t>
      </w:r>
      <w:r w:rsidR="00646F2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B7688D" w:rsidRDefault="00AA07A7" w:rsidP="00C30F4D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1. В</w:t>
      </w:r>
      <w:r w:rsidR="00B7688D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нести изменения в прогнозный план (программу) приватизации муниципального имущества на 2020</w:t>
      </w:r>
      <w:r w:rsidR="00DE490A">
        <w:rPr>
          <w:rFonts w:ascii="Times New Roman" w:hAnsi="Times New Roman" w:cs="Times New Roman"/>
          <w:color w:val="000000"/>
          <w:spacing w:val="-10"/>
          <w:sz w:val="28"/>
          <w:szCs w:val="28"/>
        </w:rPr>
        <w:t>-2022 гг.</w:t>
      </w:r>
      <w:r w:rsidR="00EC5CA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: дополнить приложение п. 14 «Здание клуба, </w:t>
      </w:r>
      <w:r w:rsidR="00EC5CAE" w:rsidRPr="00EC5CAE">
        <w:rPr>
          <w:rFonts w:ascii="Times New Roman" w:hAnsi="Times New Roman" w:cs="Times New Roman"/>
          <w:sz w:val="28"/>
          <w:szCs w:val="28"/>
        </w:rPr>
        <w:t>Орловская область, Троснянский район, д. Гранкино, кадастровый номер 57:08:0460101:161, площадь 116,5 кв.м.»</w:t>
      </w:r>
      <w:r w:rsidR="00646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согласно приложению.</w:t>
      </w:r>
    </w:p>
    <w:p w:rsidR="00B81CD3" w:rsidRDefault="00646F2F" w:rsidP="003E0583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88D">
        <w:rPr>
          <w:rFonts w:ascii="Times New Roman" w:hAnsi="Times New Roman" w:cs="Times New Roman"/>
          <w:sz w:val="28"/>
          <w:szCs w:val="28"/>
        </w:rPr>
        <w:tab/>
      </w:r>
      <w:r w:rsidR="00AA07A7">
        <w:rPr>
          <w:rFonts w:ascii="Times New Roman" w:hAnsi="Times New Roman" w:cs="Times New Roman"/>
          <w:sz w:val="28"/>
          <w:szCs w:val="28"/>
        </w:rPr>
        <w:t>2</w:t>
      </w:r>
      <w:r w:rsidR="00B7688D">
        <w:rPr>
          <w:rFonts w:ascii="Times New Roman" w:hAnsi="Times New Roman" w:cs="Times New Roman"/>
          <w:sz w:val="28"/>
          <w:szCs w:val="28"/>
        </w:rPr>
        <w:t xml:space="preserve">. </w:t>
      </w:r>
      <w:r w:rsidR="00B81CD3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CE507E"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="00B81CD3">
        <w:rPr>
          <w:rFonts w:ascii="Times New Roman" w:hAnsi="Times New Roman" w:cs="Times New Roman"/>
          <w:sz w:val="28"/>
          <w:szCs w:val="28"/>
        </w:rPr>
        <w:t>.</w:t>
      </w: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3F00CF" w:rsidRDefault="003F00CF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10144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 </w:t>
      </w:r>
      <w:r w:rsidR="005C48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И.о. г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5C482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81CD3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1C426A" w:rsidRPr="00101445" w:rsidRDefault="001C426A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6E39" w:rsidRPr="00101445" w:rsidRDefault="00F3224D" w:rsidP="00C30F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C482E">
        <w:rPr>
          <w:rFonts w:ascii="Times New Roman" w:hAnsi="Times New Roman" w:cs="Times New Roman"/>
          <w:b/>
          <w:bCs/>
          <w:sz w:val="28"/>
          <w:szCs w:val="28"/>
        </w:rPr>
        <w:t>А.Г. Кисель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646F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C482E">
        <w:rPr>
          <w:rFonts w:ascii="Times New Roman" w:hAnsi="Times New Roman" w:cs="Times New Roman"/>
          <w:b/>
          <w:bCs/>
          <w:sz w:val="28"/>
          <w:szCs w:val="28"/>
        </w:rPr>
        <w:t>Н.Н. Волкова</w:t>
      </w:r>
    </w:p>
    <w:p w:rsidR="00C30F4D" w:rsidRPr="00C30F4D" w:rsidRDefault="00C30F4D" w:rsidP="00C30F4D">
      <w:pPr>
        <w:rPr>
          <w:rFonts w:ascii="Times New Roman" w:hAnsi="Times New Roman" w:cs="Times New Roman"/>
          <w:bCs/>
          <w:sz w:val="28"/>
          <w:szCs w:val="28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2ACB" w:rsidRDefault="005E2ACB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2ACB" w:rsidRDefault="005E2ACB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6F2F" w:rsidRPr="00646F2F" w:rsidRDefault="00646F2F" w:rsidP="00646F2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646F2F" w:rsidRPr="00646F2F" w:rsidRDefault="00646F2F" w:rsidP="00646F2F">
      <w:pPr>
        <w:jc w:val="right"/>
        <w:rPr>
          <w:rFonts w:ascii="Times New Roman" w:hAnsi="Times New Roman" w:cs="Times New Roman"/>
          <w:sz w:val="20"/>
          <w:szCs w:val="20"/>
        </w:rPr>
      </w:pPr>
      <w:r w:rsidRPr="00646F2F">
        <w:rPr>
          <w:rFonts w:ascii="Times New Roman" w:hAnsi="Times New Roman" w:cs="Times New Roman"/>
          <w:sz w:val="20"/>
          <w:szCs w:val="20"/>
        </w:rPr>
        <w:lastRenderedPageBreak/>
        <w:t xml:space="preserve"> к решению Троснянского районного </w:t>
      </w:r>
    </w:p>
    <w:p w:rsidR="00646F2F" w:rsidRPr="00646F2F" w:rsidRDefault="00646F2F" w:rsidP="00646F2F">
      <w:pPr>
        <w:jc w:val="right"/>
        <w:rPr>
          <w:rFonts w:ascii="Times New Roman" w:hAnsi="Times New Roman" w:cs="Times New Roman"/>
          <w:sz w:val="20"/>
          <w:szCs w:val="20"/>
        </w:rPr>
      </w:pPr>
      <w:r w:rsidRPr="00646F2F">
        <w:rPr>
          <w:rFonts w:ascii="Times New Roman" w:hAnsi="Times New Roman" w:cs="Times New Roman"/>
          <w:sz w:val="20"/>
          <w:szCs w:val="20"/>
        </w:rPr>
        <w:t xml:space="preserve">Совета народных депутатов   </w:t>
      </w:r>
    </w:p>
    <w:p w:rsidR="00646F2F" w:rsidRPr="00646F2F" w:rsidRDefault="00646F2F" w:rsidP="00646F2F">
      <w:pPr>
        <w:jc w:val="right"/>
        <w:rPr>
          <w:rFonts w:ascii="Times New Roman" w:hAnsi="Times New Roman" w:cs="Times New Roman"/>
          <w:sz w:val="20"/>
          <w:szCs w:val="20"/>
        </w:rPr>
      </w:pPr>
      <w:r w:rsidRPr="00646F2F">
        <w:rPr>
          <w:rFonts w:ascii="Times New Roman" w:hAnsi="Times New Roman" w:cs="Times New Roman"/>
          <w:sz w:val="20"/>
          <w:szCs w:val="20"/>
        </w:rPr>
        <w:t xml:space="preserve">от  _________ 2022 года №  ___ </w:t>
      </w:r>
    </w:p>
    <w:p w:rsidR="000F541D" w:rsidRDefault="000F541D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Pr="00646F2F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2F">
        <w:rPr>
          <w:rFonts w:ascii="Times New Roman" w:hAnsi="Times New Roman" w:cs="Times New Roman"/>
          <w:b/>
          <w:sz w:val="28"/>
          <w:szCs w:val="28"/>
        </w:rPr>
        <w:t>Прогнозный план (программа) приватизации</w:t>
      </w:r>
    </w:p>
    <w:p w:rsidR="008E25DF" w:rsidRPr="00646F2F" w:rsidRDefault="000F541D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2F">
        <w:rPr>
          <w:rFonts w:ascii="Times New Roman" w:hAnsi="Times New Roman" w:cs="Times New Roman"/>
          <w:b/>
          <w:sz w:val="28"/>
          <w:szCs w:val="28"/>
        </w:rPr>
        <w:t>муниципального имуществ</w:t>
      </w:r>
      <w:r w:rsidR="00110C6D" w:rsidRPr="00646F2F">
        <w:rPr>
          <w:rFonts w:ascii="Times New Roman" w:hAnsi="Times New Roman" w:cs="Times New Roman"/>
          <w:b/>
          <w:sz w:val="28"/>
          <w:szCs w:val="28"/>
        </w:rPr>
        <w:t>а н</w:t>
      </w:r>
      <w:r w:rsidR="006E4E31" w:rsidRPr="00646F2F">
        <w:rPr>
          <w:rFonts w:ascii="Times New Roman" w:hAnsi="Times New Roman" w:cs="Times New Roman"/>
          <w:b/>
          <w:sz w:val="28"/>
          <w:szCs w:val="28"/>
        </w:rPr>
        <w:t>а 2020-2022 г.г.</w:t>
      </w:r>
    </w:p>
    <w:p w:rsidR="009A0395" w:rsidRDefault="009A0395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992"/>
        <w:gridCol w:w="1134"/>
        <w:gridCol w:w="993"/>
        <w:gridCol w:w="1559"/>
        <w:gridCol w:w="1134"/>
      </w:tblGrid>
      <w:tr w:rsidR="006E4E31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 поступления денежных средств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6E4E31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681F92">
                <w:rPr>
                  <w:rFonts w:ascii="Times New Roman" w:hAnsi="Times New Roman" w:cs="Times New Roman"/>
                </w:rPr>
                <w:t>1960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обл., Троснянский район, с. Гнилец, инвентарный №54:254:002:010031670:000 литер А, </w:t>
            </w:r>
          </w:p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57:08:0910101:404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2020</w:t>
            </w:r>
            <w:r w:rsidR="006E4E31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4E31">
              <w:rPr>
                <w:rFonts w:ascii="Times New Roman" w:hAnsi="Times New Roman" w:cs="Times New Roman"/>
              </w:rPr>
              <w:t>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6E4E31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6E4E31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681F92">
                <w:rPr>
                  <w:rFonts w:ascii="Times New Roman" w:hAnsi="Times New Roman" w:cs="Times New Roman"/>
                </w:rPr>
                <w:t>1954 г</w:t>
              </w:r>
            </w:smartTag>
            <w:r w:rsidRPr="00681F92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район, с. Гнилец, инвентарный №54:254:002:010031670:000 литер А, </w:t>
            </w:r>
          </w:p>
          <w:p w:rsidR="006E4E31" w:rsidRPr="00681F92" w:rsidRDefault="006E4E31" w:rsidP="00C30F4D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57:08:0910101:354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2020</w:t>
            </w:r>
            <w:r w:rsidR="006E4E31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Default="006E4E31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6E4E31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6E4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F9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81F92">
                <w:rPr>
                  <w:rFonts w:ascii="Times New Roman" w:hAnsi="Times New Roman" w:cs="Times New Roman"/>
                </w:rPr>
                <w:t>1975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д. Ладарево, инвентарный №54:254:002:010040100 литер А, </w:t>
            </w:r>
          </w:p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57:08:0450101:92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2020</w:t>
            </w:r>
            <w:r w:rsidR="006E4E31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Default="006E4E31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81F92">
                <w:rPr>
                  <w:rFonts w:ascii="Times New Roman" w:hAnsi="Times New Roman" w:cs="Times New Roman"/>
                </w:rPr>
                <w:t>1975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C30F4D" w:rsidRPr="00681F92" w:rsidRDefault="00C30F4D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д. Ладарево, инвентарный №54:254:002:010040110 литер А, </w:t>
            </w:r>
          </w:p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57:08:0450101:125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0F4D" w:rsidRPr="00681F92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20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681F92">
                <w:rPr>
                  <w:rFonts w:ascii="Times New Roman" w:hAnsi="Times New Roman" w:cs="Times New Roman"/>
                </w:rPr>
                <w:t>1960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C30F4D" w:rsidRPr="00681F92" w:rsidRDefault="00C30F4D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с. Гнилец, инвентарный №54:254:002:010031680, литер А,</w:t>
            </w:r>
          </w:p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57:08:0910101:446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F9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2021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Турейской школы, 1970 года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Троснянский район , д. Турейка, инвентарный  №  </w:t>
            </w:r>
            <w:r w:rsidRPr="00681F92">
              <w:rPr>
                <w:rFonts w:ascii="Times New Roman" w:hAnsi="Times New Roman" w:cs="Times New Roman"/>
              </w:rPr>
              <w:lastRenderedPageBreak/>
              <w:t>54:254:002:010036220, литер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lastRenderedPageBreak/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0F4D" w:rsidRPr="00681F92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</w:t>
            </w:r>
            <w:r w:rsidR="00C30F4D" w:rsidRPr="00681F92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 xml:space="preserve">По результатам проведения </w:t>
            </w:r>
            <w:r w:rsidRPr="00646008">
              <w:rPr>
                <w:rFonts w:ascii="Times New Roman" w:hAnsi="Times New Roman" w:cs="Times New Roman"/>
              </w:rPr>
              <w:lastRenderedPageBreak/>
              <w:t>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lastRenderedPageBreak/>
              <w:t>Излишнее, неиспол</w:t>
            </w:r>
            <w:r w:rsidRPr="00681F92">
              <w:rPr>
                <w:rFonts w:ascii="Times New Roman" w:hAnsi="Times New Roman" w:cs="Times New Roman"/>
              </w:rPr>
              <w:lastRenderedPageBreak/>
              <w:t>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Троснянский район, д. Жизло-Павлово №54:254:002:010012480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0F4D" w:rsidRPr="00681F92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</w:t>
            </w:r>
            <w:r w:rsidR="00C30F4D" w:rsidRPr="00681F92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школы (мастерская)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Троснянский район, д. Жизло-Павлово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 кв. 20</w:t>
            </w:r>
            <w:r w:rsidR="009A0395">
              <w:rPr>
                <w:rFonts w:ascii="Times New Roman" w:hAnsi="Times New Roman" w:cs="Times New Roman"/>
              </w:rPr>
              <w:t>2</w:t>
            </w:r>
            <w:r w:rsidRPr="00681F92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Каменецкого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Троснянскаий район, д. Каменец, инвентарный номер 54:254:002:010036230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0F4D" w:rsidRPr="00681F92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681F92">
              <w:rPr>
                <w:rFonts w:ascii="Times New Roman" w:hAnsi="Times New Roman"/>
                <w:szCs w:val="28"/>
              </w:rPr>
              <w:t>Здание школы,</w:t>
            </w:r>
          </w:p>
          <w:p w:rsidR="00C30F4D" w:rsidRPr="00681F92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681F92"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54:254:002:010036240 лит.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0F4D" w:rsidRPr="00681F92">
              <w:rPr>
                <w:rFonts w:ascii="Times New Roman" w:hAnsi="Times New Roman" w:cs="Times New Roman"/>
              </w:rPr>
              <w:t xml:space="preserve"> кв</w:t>
            </w:r>
            <w:r>
              <w:rPr>
                <w:rFonts w:ascii="Times New Roman" w:hAnsi="Times New Roman" w:cs="Times New Roman"/>
              </w:rPr>
              <w:t>. 2022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681F92">
              <w:rPr>
                <w:rFonts w:ascii="Times New Roman" w:hAnsi="Times New Roman"/>
                <w:szCs w:val="28"/>
              </w:rPr>
              <w:t>Здание котельной, 1998 г.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54:254:002:010036250 лит.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0F4D" w:rsidRPr="00681F92">
              <w:rPr>
                <w:rFonts w:ascii="Times New Roman" w:hAnsi="Times New Roman" w:cs="Times New Roman"/>
              </w:rPr>
              <w:t xml:space="preserve"> кв</w:t>
            </w:r>
            <w:r>
              <w:rPr>
                <w:rFonts w:ascii="Times New Roman" w:hAnsi="Times New Roman" w:cs="Times New Roman"/>
              </w:rPr>
              <w:t>. 2022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</w:t>
            </w:r>
            <w:r>
              <w:rPr>
                <w:rFonts w:ascii="Times New Roman" w:hAnsi="Times New Roman" w:cs="Times New Roman"/>
              </w:rPr>
              <w:t xml:space="preserve"> с. Тросна, ул. Заводская, д. 2, кв. 6, кадастровый номер 57:08:0050215:69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0F4D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</w:t>
            </w:r>
            <w:r>
              <w:rPr>
                <w:rFonts w:ascii="Times New Roman" w:hAnsi="Times New Roman" w:cs="Times New Roman"/>
              </w:rPr>
              <w:t xml:space="preserve"> с. Тросна, ул. Заводская, д. 2, кв. 10, кадастровый номер 57:08:0050215:71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A03000" w:rsidTr="00A03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0" w:rsidRDefault="00A03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0" w:rsidRDefault="00A0300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Здание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0" w:rsidRDefault="00A03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Троснянский район, д. Гранкино, кадастровый номер 57:08:0460101:161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0" w:rsidRDefault="00A03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0" w:rsidRDefault="00A03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0" w:rsidRDefault="00A03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0" w:rsidRPr="00A03000" w:rsidRDefault="00A03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0" w:rsidRDefault="00A03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985" w:rsidRDefault="002E1985" w:rsidP="00A03B52">
      <w:r>
        <w:separator/>
      </w:r>
    </w:p>
  </w:endnote>
  <w:endnote w:type="continuationSeparator" w:id="1">
    <w:p w:rsidR="002E1985" w:rsidRDefault="002E1985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985" w:rsidRDefault="002E1985" w:rsidP="00A03B52">
      <w:r>
        <w:separator/>
      </w:r>
    </w:p>
  </w:footnote>
  <w:footnote w:type="continuationSeparator" w:id="1">
    <w:p w:rsidR="002E1985" w:rsidRDefault="002E1985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F1"/>
    <w:rsid w:val="00023392"/>
    <w:rsid w:val="0002790F"/>
    <w:rsid w:val="00046E39"/>
    <w:rsid w:val="00066E26"/>
    <w:rsid w:val="000A0C76"/>
    <w:rsid w:val="000B11F2"/>
    <w:rsid w:val="000B5D21"/>
    <w:rsid w:val="000F0C58"/>
    <w:rsid w:val="000F1309"/>
    <w:rsid w:val="000F541D"/>
    <w:rsid w:val="00101445"/>
    <w:rsid w:val="00110C6D"/>
    <w:rsid w:val="00111396"/>
    <w:rsid w:val="001360E7"/>
    <w:rsid w:val="0016610D"/>
    <w:rsid w:val="00191F94"/>
    <w:rsid w:val="001A77A7"/>
    <w:rsid w:val="001B2152"/>
    <w:rsid w:val="001B4F84"/>
    <w:rsid w:val="001C426A"/>
    <w:rsid w:val="001C4C2F"/>
    <w:rsid w:val="001C6635"/>
    <w:rsid w:val="001C6E15"/>
    <w:rsid w:val="001D4DC6"/>
    <w:rsid w:val="001E2874"/>
    <w:rsid w:val="00211083"/>
    <w:rsid w:val="00216A20"/>
    <w:rsid w:val="00222AFC"/>
    <w:rsid w:val="00231709"/>
    <w:rsid w:val="00233831"/>
    <w:rsid w:val="002373A2"/>
    <w:rsid w:val="00290F2B"/>
    <w:rsid w:val="002B4E83"/>
    <w:rsid w:val="002B547C"/>
    <w:rsid w:val="002C4AB8"/>
    <w:rsid w:val="002E1985"/>
    <w:rsid w:val="002E341A"/>
    <w:rsid w:val="002E403D"/>
    <w:rsid w:val="002F7E10"/>
    <w:rsid w:val="00377430"/>
    <w:rsid w:val="003A2F32"/>
    <w:rsid w:val="003A34A3"/>
    <w:rsid w:val="003C553A"/>
    <w:rsid w:val="003D156C"/>
    <w:rsid w:val="003E0583"/>
    <w:rsid w:val="003F00CF"/>
    <w:rsid w:val="003F785E"/>
    <w:rsid w:val="00405C9F"/>
    <w:rsid w:val="004154B6"/>
    <w:rsid w:val="00422ED8"/>
    <w:rsid w:val="00430D68"/>
    <w:rsid w:val="004326B7"/>
    <w:rsid w:val="004464BA"/>
    <w:rsid w:val="00453F1A"/>
    <w:rsid w:val="00461244"/>
    <w:rsid w:val="00475595"/>
    <w:rsid w:val="004A3713"/>
    <w:rsid w:val="004B1499"/>
    <w:rsid w:val="004B4D7E"/>
    <w:rsid w:val="00500F7C"/>
    <w:rsid w:val="005079ED"/>
    <w:rsid w:val="00513E73"/>
    <w:rsid w:val="005344A8"/>
    <w:rsid w:val="00551F85"/>
    <w:rsid w:val="005643EF"/>
    <w:rsid w:val="0056618C"/>
    <w:rsid w:val="00580C99"/>
    <w:rsid w:val="005B22A7"/>
    <w:rsid w:val="005C482E"/>
    <w:rsid w:val="005E2ACB"/>
    <w:rsid w:val="005E3741"/>
    <w:rsid w:val="00602229"/>
    <w:rsid w:val="00602940"/>
    <w:rsid w:val="006111DC"/>
    <w:rsid w:val="00614556"/>
    <w:rsid w:val="0062182A"/>
    <w:rsid w:val="00626E28"/>
    <w:rsid w:val="00627FAF"/>
    <w:rsid w:val="0064064D"/>
    <w:rsid w:val="00646F2F"/>
    <w:rsid w:val="006753A2"/>
    <w:rsid w:val="00681F92"/>
    <w:rsid w:val="006A268D"/>
    <w:rsid w:val="006B12AD"/>
    <w:rsid w:val="006C2521"/>
    <w:rsid w:val="006E4E31"/>
    <w:rsid w:val="006E6CE8"/>
    <w:rsid w:val="006F0669"/>
    <w:rsid w:val="00712DFD"/>
    <w:rsid w:val="00723014"/>
    <w:rsid w:val="007230A3"/>
    <w:rsid w:val="00747218"/>
    <w:rsid w:val="00757541"/>
    <w:rsid w:val="00777211"/>
    <w:rsid w:val="00793DDD"/>
    <w:rsid w:val="007A06EC"/>
    <w:rsid w:val="007A7721"/>
    <w:rsid w:val="007A77B2"/>
    <w:rsid w:val="007B63E0"/>
    <w:rsid w:val="007F6FD5"/>
    <w:rsid w:val="0080653F"/>
    <w:rsid w:val="0082482D"/>
    <w:rsid w:val="0084601B"/>
    <w:rsid w:val="00850065"/>
    <w:rsid w:val="00850637"/>
    <w:rsid w:val="00854AE6"/>
    <w:rsid w:val="00855330"/>
    <w:rsid w:val="008A74FD"/>
    <w:rsid w:val="008C73C4"/>
    <w:rsid w:val="008D25E0"/>
    <w:rsid w:val="008E0127"/>
    <w:rsid w:val="008E25DF"/>
    <w:rsid w:val="008F687F"/>
    <w:rsid w:val="00905266"/>
    <w:rsid w:val="00913BB0"/>
    <w:rsid w:val="00933602"/>
    <w:rsid w:val="00950AE1"/>
    <w:rsid w:val="00960A1F"/>
    <w:rsid w:val="00961140"/>
    <w:rsid w:val="009635B1"/>
    <w:rsid w:val="009A0395"/>
    <w:rsid w:val="009A07F0"/>
    <w:rsid w:val="009A7861"/>
    <w:rsid w:val="009B489B"/>
    <w:rsid w:val="009C5C3E"/>
    <w:rsid w:val="009D0EE8"/>
    <w:rsid w:val="00A03000"/>
    <w:rsid w:val="00A03B52"/>
    <w:rsid w:val="00A20F3D"/>
    <w:rsid w:val="00A3219F"/>
    <w:rsid w:val="00A368D2"/>
    <w:rsid w:val="00A633CA"/>
    <w:rsid w:val="00A66E45"/>
    <w:rsid w:val="00AA07A7"/>
    <w:rsid w:val="00AA7E0A"/>
    <w:rsid w:val="00AB0E61"/>
    <w:rsid w:val="00AD50C6"/>
    <w:rsid w:val="00AD588B"/>
    <w:rsid w:val="00B2410C"/>
    <w:rsid w:val="00B3672D"/>
    <w:rsid w:val="00B55FEB"/>
    <w:rsid w:val="00B6781A"/>
    <w:rsid w:val="00B76473"/>
    <w:rsid w:val="00B7688D"/>
    <w:rsid w:val="00B81CD3"/>
    <w:rsid w:val="00BE1E12"/>
    <w:rsid w:val="00C1205B"/>
    <w:rsid w:val="00C26E09"/>
    <w:rsid w:val="00C30F4D"/>
    <w:rsid w:val="00C73924"/>
    <w:rsid w:val="00C94DFC"/>
    <w:rsid w:val="00CC2C56"/>
    <w:rsid w:val="00CC32CD"/>
    <w:rsid w:val="00CC4C64"/>
    <w:rsid w:val="00CD48FF"/>
    <w:rsid w:val="00CE507E"/>
    <w:rsid w:val="00CE7073"/>
    <w:rsid w:val="00CF40AA"/>
    <w:rsid w:val="00CF7D62"/>
    <w:rsid w:val="00D2222B"/>
    <w:rsid w:val="00D40654"/>
    <w:rsid w:val="00D5293B"/>
    <w:rsid w:val="00D56F12"/>
    <w:rsid w:val="00D87E51"/>
    <w:rsid w:val="00D95D82"/>
    <w:rsid w:val="00D97244"/>
    <w:rsid w:val="00DC039A"/>
    <w:rsid w:val="00DC0755"/>
    <w:rsid w:val="00DD13A5"/>
    <w:rsid w:val="00DE490A"/>
    <w:rsid w:val="00E25260"/>
    <w:rsid w:val="00E27886"/>
    <w:rsid w:val="00E379D1"/>
    <w:rsid w:val="00E50D18"/>
    <w:rsid w:val="00E61A5F"/>
    <w:rsid w:val="00E76441"/>
    <w:rsid w:val="00EB02DD"/>
    <w:rsid w:val="00EC1B14"/>
    <w:rsid w:val="00EC5CAE"/>
    <w:rsid w:val="00ED02CA"/>
    <w:rsid w:val="00EF31EA"/>
    <w:rsid w:val="00EF5049"/>
    <w:rsid w:val="00F15F71"/>
    <w:rsid w:val="00F1717B"/>
    <w:rsid w:val="00F25D2C"/>
    <w:rsid w:val="00F3224D"/>
    <w:rsid w:val="00F34849"/>
    <w:rsid w:val="00F363F1"/>
    <w:rsid w:val="00F4206A"/>
    <w:rsid w:val="00F53E17"/>
    <w:rsid w:val="00F851EB"/>
    <w:rsid w:val="00F959DD"/>
    <w:rsid w:val="00FE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2FB2-7D9E-4FC3-A90A-1FA396FD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5</cp:revision>
  <cp:lastPrinted>2022-08-30T12:18:00Z</cp:lastPrinted>
  <dcterms:created xsi:type="dcterms:W3CDTF">2022-08-30T08:14:00Z</dcterms:created>
  <dcterms:modified xsi:type="dcterms:W3CDTF">2022-08-30T12:20:00Z</dcterms:modified>
</cp:coreProperties>
</file>