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9E1E6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9E1E6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E1E6B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A706E1">
        <w:rPr>
          <w:rFonts w:ascii="Times New Roman" w:hAnsi="Times New Roman"/>
          <w:b/>
          <w:sz w:val="32"/>
          <w:szCs w:val="32"/>
        </w:rPr>
        <w:t xml:space="preserve">ноябрь </w:t>
      </w:r>
      <w:r w:rsidR="007C4D4A">
        <w:rPr>
          <w:rFonts w:ascii="Times New Roman" w:hAnsi="Times New Roman"/>
          <w:b/>
          <w:sz w:val="32"/>
          <w:szCs w:val="32"/>
        </w:rPr>
        <w:t xml:space="preserve"> 2022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2022 год и плановый период 2023-2024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>целях увеличения расходов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>
        <w:rPr>
          <w:rFonts w:ascii="Times New Roman" w:hAnsi="Times New Roman"/>
          <w:sz w:val="28"/>
          <w:szCs w:val="28"/>
        </w:rPr>
        <w:t xml:space="preserve"> и текущее содержание учреждений бюджетной сферы Троснянского района  за счет </w:t>
      </w:r>
      <w:r w:rsidR="00633F1B">
        <w:rPr>
          <w:rFonts w:ascii="Times New Roman" w:hAnsi="Times New Roman"/>
          <w:sz w:val="28"/>
          <w:szCs w:val="28"/>
        </w:rPr>
        <w:t>поступления собственных доходов</w:t>
      </w:r>
      <w:r>
        <w:rPr>
          <w:rFonts w:ascii="Times New Roman" w:hAnsi="Times New Roman"/>
          <w:sz w:val="28"/>
          <w:szCs w:val="28"/>
        </w:rPr>
        <w:t>, уточнения объема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C39C8">
        <w:rPr>
          <w:rFonts w:ascii="Times New Roman" w:hAnsi="Times New Roman"/>
          <w:sz w:val="28"/>
          <w:szCs w:val="28"/>
        </w:rPr>
        <w:t>безвозмездных</w:t>
      </w:r>
      <w:r>
        <w:rPr>
          <w:rFonts w:ascii="Times New Roman" w:hAnsi="Times New Roman"/>
          <w:sz w:val="28"/>
          <w:szCs w:val="28"/>
        </w:rPr>
        <w:t xml:space="preserve"> поступлений в соответствии с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принятия законопроекта общий объем доходов увеличится на</w:t>
      </w:r>
      <w:r w:rsidR="00AD3A70">
        <w:rPr>
          <w:rFonts w:ascii="Times New Roman" w:hAnsi="Times New Roman"/>
          <w:sz w:val="28"/>
          <w:szCs w:val="28"/>
        </w:rPr>
        <w:t xml:space="preserve"> 9196,0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</w:t>
      </w:r>
      <w:r w:rsidR="004222AA">
        <w:rPr>
          <w:rFonts w:ascii="Times New Roman" w:hAnsi="Times New Roman"/>
          <w:sz w:val="28"/>
          <w:szCs w:val="28"/>
        </w:rPr>
        <w:t xml:space="preserve"> и составит 305215,2 тыс</w:t>
      </w:r>
      <w:proofErr w:type="gramStart"/>
      <w:r w:rsidR="004222AA">
        <w:rPr>
          <w:rFonts w:ascii="Times New Roman" w:hAnsi="Times New Roman"/>
          <w:sz w:val="28"/>
          <w:szCs w:val="28"/>
        </w:rPr>
        <w:t>.р</w:t>
      </w:r>
      <w:proofErr w:type="gramEnd"/>
      <w:r w:rsidR="004222AA">
        <w:rPr>
          <w:rFonts w:ascii="Times New Roman" w:hAnsi="Times New Roman"/>
          <w:sz w:val="28"/>
          <w:szCs w:val="28"/>
        </w:rPr>
        <w:t>ублей</w:t>
      </w:r>
      <w:r w:rsidRPr="00473060">
        <w:rPr>
          <w:rFonts w:ascii="Times New Roman" w:hAnsi="Times New Roman"/>
          <w:sz w:val="28"/>
          <w:szCs w:val="28"/>
        </w:rPr>
        <w:t>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расходов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на</w:t>
      </w:r>
      <w:r w:rsidR="00AD3A70">
        <w:rPr>
          <w:rFonts w:ascii="Times New Roman" w:hAnsi="Times New Roman"/>
          <w:sz w:val="28"/>
          <w:szCs w:val="28"/>
        </w:rPr>
        <w:t xml:space="preserve"> 9083,9</w:t>
      </w:r>
      <w:r w:rsidRPr="00473060">
        <w:rPr>
          <w:rFonts w:ascii="Times New Roman" w:hAnsi="Times New Roman"/>
          <w:sz w:val="28"/>
          <w:szCs w:val="28"/>
        </w:rPr>
        <w:t xml:space="preserve"> тыс. рублей</w:t>
      </w:r>
      <w:r w:rsidR="004222AA">
        <w:rPr>
          <w:rFonts w:ascii="Times New Roman" w:hAnsi="Times New Roman"/>
          <w:sz w:val="28"/>
          <w:szCs w:val="28"/>
        </w:rPr>
        <w:t xml:space="preserve"> и составит 325042,9 тыс.рублей, дефицит бюджета составит 19827,7 тыс.рублей, вся сумма дефицита приходится на остатки на 1.01.2022 года </w:t>
      </w:r>
      <w:r w:rsidRPr="00473060">
        <w:rPr>
          <w:rFonts w:ascii="Times New Roman" w:hAnsi="Times New Roman"/>
          <w:sz w:val="28"/>
          <w:szCs w:val="28"/>
        </w:rPr>
        <w:t xml:space="preserve">. </w:t>
      </w:r>
    </w:p>
    <w:p w:rsidR="008C2BF1" w:rsidRDefault="001C39C8" w:rsidP="002C5D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доходов осуществлено на перевыполнение </w:t>
      </w:r>
      <w:r w:rsidR="002E1477">
        <w:rPr>
          <w:rFonts w:ascii="Times New Roman" w:hAnsi="Times New Roman"/>
          <w:sz w:val="28"/>
          <w:szCs w:val="28"/>
        </w:rPr>
        <w:t>плановых показателей</w:t>
      </w:r>
      <w:r>
        <w:rPr>
          <w:rFonts w:ascii="Times New Roman" w:hAnsi="Times New Roman"/>
          <w:sz w:val="28"/>
          <w:szCs w:val="28"/>
        </w:rPr>
        <w:t xml:space="preserve"> в сумме 3466,3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числе :  </w:t>
      </w:r>
      <w:r w:rsidR="002E1477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едино</w:t>
      </w:r>
      <w:r w:rsidR="002E1477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сельскохозяйственно</w:t>
      </w:r>
      <w:r w:rsidR="002E1477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налог</w:t>
      </w:r>
      <w:r w:rsidR="002E1477">
        <w:rPr>
          <w:rFonts w:ascii="Times New Roman" w:hAnsi="Times New Roman"/>
          <w:sz w:val="28"/>
          <w:szCs w:val="28"/>
        </w:rPr>
        <w:t>у на</w:t>
      </w:r>
      <w:r>
        <w:rPr>
          <w:rFonts w:ascii="Times New Roman" w:hAnsi="Times New Roman"/>
          <w:sz w:val="28"/>
          <w:szCs w:val="28"/>
        </w:rPr>
        <w:t xml:space="preserve"> 1439,3 тыс.рублей</w:t>
      </w:r>
      <w:r w:rsidR="002E1477">
        <w:rPr>
          <w:rFonts w:ascii="Times New Roman" w:hAnsi="Times New Roman"/>
          <w:sz w:val="28"/>
          <w:szCs w:val="28"/>
        </w:rPr>
        <w:t>; по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1C39C8">
        <w:rPr>
          <w:rFonts w:ascii="Times New Roman" w:hAnsi="Times New Roman"/>
          <w:color w:val="000000"/>
          <w:sz w:val="28"/>
          <w:szCs w:val="28"/>
        </w:rPr>
        <w:t>алог</w:t>
      </w:r>
      <w:r w:rsidR="002E1477">
        <w:rPr>
          <w:rFonts w:ascii="Times New Roman" w:hAnsi="Times New Roman"/>
          <w:color w:val="000000"/>
          <w:sz w:val="28"/>
          <w:szCs w:val="28"/>
        </w:rPr>
        <w:t>у</w:t>
      </w:r>
      <w:r w:rsidRPr="001C39C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C39C8">
        <w:rPr>
          <w:rFonts w:ascii="Times New Roman" w:hAnsi="Times New Roman"/>
          <w:color w:val="000000"/>
          <w:sz w:val="28"/>
          <w:szCs w:val="28"/>
        </w:rPr>
        <w:t>взимаем</w:t>
      </w:r>
      <w:r>
        <w:rPr>
          <w:rFonts w:ascii="Times New Roman" w:hAnsi="Times New Roman"/>
          <w:color w:val="000000"/>
          <w:sz w:val="28"/>
          <w:szCs w:val="28"/>
        </w:rPr>
        <w:t>аемо</w:t>
      </w:r>
      <w:r w:rsidR="002E1477">
        <w:rPr>
          <w:rFonts w:ascii="Times New Roman" w:hAnsi="Times New Roman"/>
          <w:color w:val="000000"/>
          <w:sz w:val="28"/>
          <w:szCs w:val="28"/>
        </w:rPr>
        <w:t>му</w:t>
      </w:r>
      <w:proofErr w:type="spellEnd"/>
      <w:r w:rsidRPr="001C39C8">
        <w:rPr>
          <w:rFonts w:ascii="Times New Roman" w:hAnsi="Times New Roman"/>
          <w:color w:val="000000"/>
          <w:sz w:val="28"/>
          <w:szCs w:val="28"/>
        </w:rPr>
        <w:t xml:space="preserve"> с налогоплательщиков, выбравших в качестве объекта налогообложения доходы</w:t>
      </w:r>
      <w:r>
        <w:rPr>
          <w:rFonts w:ascii="Times New Roman" w:hAnsi="Times New Roman"/>
          <w:color w:val="000000"/>
          <w:sz w:val="28"/>
          <w:szCs w:val="28"/>
        </w:rPr>
        <w:t xml:space="preserve"> – 668,6 тыс.рублей</w:t>
      </w:r>
      <w:r w:rsidR="002E1477">
        <w:rPr>
          <w:rFonts w:ascii="Times New Roman" w:hAnsi="Times New Roman"/>
          <w:color w:val="000000"/>
          <w:sz w:val="28"/>
          <w:szCs w:val="28"/>
        </w:rPr>
        <w:t>; по</w:t>
      </w:r>
      <w:r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Pr="001C39C8">
        <w:rPr>
          <w:rFonts w:ascii="Times New Roman" w:hAnsi="Times New Roman"/>
          <w:sz w:val="28"/>
          <w:szCs w:val="28"/>
        </w:rPr>
        <w:t>алог</w:t>
      </w:r>
      <w:r w:rsidR="002E147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взимаемо</w:t>
      </w:r>
      <w:r w:rsidR="002E1477">
        <w:rPr>
          <w:rFonts w:ascii="Times New Roman" w:hAnsi="Times New Roman"/>
          <w:sz w:val="28"/>
          <w:szCs w:val="28"/>
        </w:rPr>
        <w:t>му</w:t>
      </w:r>
      <w:r w:rsidRPr="001C39C8">
        <w:rPr>
          <w:rFonts w:ascii="Times New Roman" w:hAnsi="Times New Roman"/>
          <w:sz w:val="28"/>
          <w:szCs w:val="28"/>
        </w:rPr>
        <w:t xml:space="preserve"> с налогоплательщиков, выбравших в качестве объекта налогообложения доходы, </w:t>
      </w:r>
      <w:r w:rsidRPr="008C2BF1">
        <w:rPr>
          <w:rFonts w:ascii="Times New Roman" w:hAnsi="Times New Roman"/>
          <w:sz w:val="28"/>
          <w:szCs w:val="28"/>
        </w:rPr>
        <w:t>уменьшенные</w:t>
      </w:r>
      <w:r w:rsidRPr="001C39C8">
        <w:rPr>
          <w:rFonts w:ascii="Times New Roman" w:hAnsi="Times New Roman"/>
          <w:sz w:val="28"/>
          <w:szCs w:val="28"/>
        </w:rPr>
        <w:t xml:space="preserve"> на величину расходов</w:t>
      </w:r>
      <w:r>
        <w:rPr>
          <w:rFonts w:ascii="Times New Roman" w:hAnsi="Times New Roman"/>
          <w:sz w:val="28"/>
          <w:szCs w:val="28"/>
        </w:rPr>
        <w:t xml:space="preserve"> – 616,4 тыс.рублей</w:t>
      </w:r>
      <w:r w:rsidR="002E1477">
        <w:rPr>
          <w:rFonts w:ascii="Times New Roman" w:hAnsi="Times New Roman"/>
          <w:sz w:val="28"/>
          <w:szCs w:val="28"/>
        </w:rPr>
        <w:t xml:space="preserve">; по </w:t>
      </w:r>
      <w:r>
        <w:rPr>
          <w:rFonts w:ascii="Times New Roman" w:hAnsi="Times New Roman"/>
          <w:sz w:val="28"/>
          <w:szCs w:val="28"/>
        </w:rPr>
        <w:t>н</w:t>
      </w:r>
      <w:r w:rsidRPr="001C39C8">
        <w:rPr>
          <w:rFonts w:ascii="Times New Roman" w:hAnsi="Times New Roman"/>
          <w:bCs/>
          <w:color w:val="000000"/>
          <w:sz w:val="28"/>
          <w:szCs w:val="28"/>
        </w:rPr>
        <w:t>алог</w:t>
      </w:r>
      <w:r w:rsidR="002E1477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C39C8">
        <w:rPr>
          <w:rFonts w:ascii="Times New Roman" w:hAnsi="Times New Roman"/>
          <w:bCs/>
          <w:color w:val="000000"/>
          <w:sz w:val="28"/>
          <w:szCs w:val="28"/>
        </w:rPr>
        <w:t>, взимаем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E1477">
        <w:rPr>
          <w:rFonts w:ascii="Times New Roman" w:hAnsi="Times New Roman"/>
          <w:bCs/>
          <w:color w:val="000000"/>
          <w:sz w:val="28"/>
          <w:szCs w:val="28"/>
        </w:rPr>
        <w:t>му</w:t>
      </w:r>
      <w:r w:rsidRPr="001C39C8">
        <w:rPr>
          <w:rFonts w:ascii="Times New Roman" w:hAnsi="Times New Roman"/>
          <w:bCs/>
          <w:color w:val="000000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/>
          <w:bCs/>
          <w:color w:val="000000"/>
          <w:sz w:val="28"/>
          <w:szCs w:val="28"/>
        </w:rPr>
        <w:t>- 10,2 тыс. рублей,</w:t>
      </w:r>
      <w:r w:rsidR="002E1477">
        <w:rPr>
          <w:rFonts w:ascii="Times New Roman" w:hAnsi="Times New Roman"/>
          <w:bCs/>
          <w:color w:val="000000"/>
          <w:sz w:val="28"/>
          <w:szCs w:val="28"/>
        </w:rPr>
        <w:t xml:space="preserve"> по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1C39C8">
        <w:rPr>
          <w:rFonts w:ascii="Times New Roman" w:hAnsi="Times New Roman"/>
          <w:color w:val="000000"/>
          <w:sz w:val="28"/>
          <w:szCs w:val="28"/>
        </w:rPr>
        <w:t>осударственн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Pr="001C39C8">
        <w:rPr>
          <w:rFonts w:ascii="Times New Roman" w:hAnsi="Times New Roman"/>
          <w:color w:val="000000"/>
          <w:sz w:val="28"/>
          <w:szCs w:val="28"/>
        </w:rPr>
        <w:t xml:space="preserve"> пошлин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1C39C8">
        <w:rPr>
          <w:rFonts w:ascii="Times New Roman" w:hAnsi="Times New Roman"/>
          <w:color w:val="000000"/>
          <w:sz w:val="28"/>
          <w:szCs w:val="28"/>
        </w:rPr>
        <w:t xml:space="preserve"> по делам, рассматриваемым в судах общей юрисдикции, мировыми судьями (за исключением Верховного Суда Российской федерации)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C39C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94,0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</w:t>
      </w:r>
      <w:r w:rsidR="002E1477">
        <w:rPr>
          <w:rFonts w:ascii="Times New Roman" w:hAnsi="Times New Roman"/>
          <w:color w:val="000000"/>
          <w:sz w:val="28"/>
          <w:szCs w:val="28"/>
        </w:rPr>
        <w:t xml:space="preserve">; по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1C39C8">
        <w:rPr>
          <w:rFonts w:ascii="Times New Roman" w:hAnsi="Times New Roman"/>
          <w:color w:val="000000"/>
          <w:sz w:val="28"/>
          <w:szCs w:val="28"/>
        </w:rPr>
        <w:t>оход</w:t>
      </w:r>
      <w:r w:rsidR="002E1477">
        <w:rPr>
          <w:rFonts w:ascii="Times New Roman" w:hAnsi="Times New Roman"/>
          <w:color w:val="000000"/>
          <w:sz w:val="28"/>
          <w:szCs w:val="28"/>
        </w:rPr>
        <w:t>ам</w:t>
      </w:r>
      <w:r w:rsidRPr="001C39C8">
        <w:rPr>
          <w:rFonts w:ascii="Times New Roman" w:hAnsi="Times New Roman"/>
          <w:color w:val="000000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>
        <w:rPr>
          <w:rFonts w:ascii="Times New Roman" w:hAnsi="Times New Roman"/>
          <w:color w:val="000000"/>
          <w:sz w:val="28"/>
          <w:szCs w:val="28"/>
        </w:rPr>
        <w:t xml:space="preserve">- 408,5 тыс.рублей. </w:t>
      </w:r>
      <w:r w:rsidR="00FF7D86">
        <w:rPr>
          <w:rFonts w:ascii="Times New Roman" w:hAnsi="Times New Roman"/>
          <w:color w:val="000000"/>
          <w:sz w:val="28"/>
          <w:szCs w:val="28"/>
        </w:rPr>
        <w:t>На 5617,6 тыс</w:t>
      </w:r>
      <w:proofErr w:type="gramStart"/>
      <w:r w:rsidR="00FF7D86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FF7D86">
        <w:rPr>
          <w:rFonts w:ascii="Times New Roman" w:hAnsi="Times New Roman"/>
          <w:color w:val="000000"/>
          <w:sz w:val="28"/>
          <w:szCs w:val="28"/>
        </w:rPr>
        <w:t xml:space="preserve">ублей увеличен план поступлений по налогу на доходы физических лиц. Ожидаемое поступление средств по НДФЛ в 2022 году планируется в сумме </w:t>
      </w:r>
      <w:r w:rsidR="00781A82">
        <w:rPr>
          <w:rFonts w:ascii="Times New Roman" w:hAnsi="Times New Roman"/>
          <w:color w:val="000000"/>
          <w:sz w:val="28"/>
          <w:szCs w:val="28"/>
        </w:rPr>
        <w:t>56,0 млн. рублей</w:t>
      </w:r>
      <w:r w:rsidR="00FF7D86">
        <w:rPr>
          <w:rFonts w:ascii="Times New Roman" w:hAnsi="Times New Roman"/>
          <w:color w:val="000000"/>
          <w:sz w:val="28"/>
          <w:szCs w:val="28"/>
        </w:rPr>
        <w:t xml:space="preserve">, так как осуществлялось два раза увеличение минимального </w:t>
      </w:r>
      <w:proofErr w:type="gramStart"/>
      <w:r w:rsidR="00FF7D86">
        <w:rPr>
          <w:rFonts w:ascii="Times New Roman" w:hAnsi="Times New Roman"/>
          <w:color w:val="000000"/>
          <w:sz w:val="28"/>
          <w:szCs w:val="28"/>
        </w:rPr>
        <w:t>разм</w:t>
      </w:r>
      <w:r w:rsidR="00781A82">
        <w:rPr>
          <w:rFonts w:ascii="Times New Roman" w:hAnsi="Times New Roman"/>
          <w:color w:val="000000"/>
          <w:sz w:val="28"/>
          <w:szCs w:val="28"/>
        </w:rPr>
        <w:t>е</w:t>
      </w:r>
      <w:r w:rsidR="00FF7D86">
        <w:rPr>
          <w:rFonts w:ascii="Times New Roman" w:hAnsi="Times New Roman"/>
          <w:color w:val="000000"/>
          <w:sz w:val="28"/>
          <w:szCs w:val="28"/>
        </w:rPr>
        <w:t>ра оплаты труда</w:t>
      </w:r>
      <w:proofErr w:type="gramEnd"/>
      <w:r w:rsidR="00FF7D86">
        <w:rPr>
          <w:rFonts w:ascii="Times New Roman" w:hAnsi="Times New Roman"/>
          <w:color w:val="000000"/>
          <w:sz w:val="28"/>
          <w:szCs w:val="28"/>
        </w:rPr>
        <w:t>, увеличение оплаты труда работникам образования, которое не планировалось при составлении бюджета на 2022 год и плановый период 2023 и 2024 годов.</w:t>
      </w:r>
      <w:r w:rsidR="001D17D7">
        <w:rPr>
          <w:rFonts w:ascii="Times New Roman" w:hAnsi="Times New Roman"/>
          <w:sz w:val="28"/>
          <w:szCs w:val="28"/>
        </w:rPr>
        <w:t xml:space="preserve"> </w:t>
      </w:r>
    </w:p>
    <w:p w:rsidR="002C5D16" w:rsidRDefault="001D17D7" w:rsidP="002C5D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Из областного бюджета в</w:t>
      </w:r>
      <w:r w:rsidR="0026749D">
        <w:rPr>
          <w:rFonts w:ascii="Times New Roman" w:hAnsi="Times New Roman"/>
          <w:sz w:val="28"/>
          <w:szCs w:val="28"/>
        </w:rPr>
        <w:t>ыделены дополнительно</w:t>
      </w:r>
      <w:r w:rsidR="008C2BF1">
        <w:rPr>
          <w:rFonts w:ascii="Times New Roman" w:hAnsi="Times New Roman"/>
          <w:sz w:val="28"/>
          <w:szCs w:val="28"/>
        </w:rPr>
        <w:t xml:space="preserve"> «</w:t>
      </w:r>
      <w:r w:rsidR="008C2BF1" w:rsidRPr="008C2BF1">
        <w:rPr>
          <w:rFonts w:ascii="Times New Roman" w:hAnsi="Times New Roman"/>
          <w:color w:val="000000"/>
          <w:sz w:val="28"/>
          <w:szCs w:val="28"/>
        </w:rPr>
        <w:t>Прочие межбюджетные трансферты, передаваемые бюджетам муниципальных районов</w:t>
      </w:r>
      <w:r w:rsidR="008C2BF1">
        <w:rPr>
          <w:rFonts w:ascii="Times New Roman" w:hAnsi="Times New Roman"/>
          <w:color w:val="000000"/>
          <w:sz w:val="28"/>
          <w:szCs w:val="28"/>
        </w:rPr>
        <w:t xml:space="preserve">» в сумме 153,о тыс. рублей </w:t>
      </w:r>
      <w:r w:rsidR="0026749D" w:rsidRPr="008C2BF1">
        <w:rPr>
          <w:rFonts w:ascii="Times New Roman" w:hAnsi="Times New Roman"/>
          <w:sz w:val="28"/>
          <w:szCs w:val="28"/>
        </w:rPr>
        <w:t xml:space="preserve"> </w:t>
      </w:r>
      <w:r w:rsidR="0026749D">
        <w:rPr>
          <w:rFonts w:ascii="Times New Roman" w:hAnsi="Times New Roman"/>
          <w:sz w:val="28"/>
          <w:szCs w:val="28"/>
        </w:rPr>
        <w:t xml:space="preserve">на </w:t>
      </w:r>
      <w:r w:rsidR="008C2BF1">
        <w:rPr>
          <w:rFonts w:ascii="Times New Roman" w:hAnsi="Times New Roman"/>
          <w:sz w:val="28"/>
          <w:szCs w:val="28"/>
        </w:rPr>
        <w:t>о</w:t>
      </w:r>
      <w:r w:rsidR="002C5D16" w:rsidRPr="002C5D16">
        <w:rPr>
          <w:rFonts w:ascii="Times New Roman" w:hAnsi="Times New Roman"/>
          <w:sz w:val="28"/>
          <w:szCs w:val="28"/>
        </w:rPr>
        <w:t>рганизаци</w:t>
      </w:r>
      <w:r w:rsidR="002C5D16">
        <w:rPr>
          <w:rFonts w:ascii="Times New Roman" w:hAnsi="Times New Roman"/>
          <w:sz w:val="28"/>
          <w:szCs w:val="28"/>
        </w:rPr>
        <w:t>ю</w:t>
      </w:r>
      <w:r w:rsidR="002C5D16" w:rsidRPr="002C5D16">
        <w:rPr>
          <w:rFonts w:ascii="Times New Roman" w:hAnsi="Times New Roman"/>
          <w:sz w:val="28"/>
          <w:szCs w:val="28"/>
        </w:rPr>
        <w:t xml:space="preserve">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</w:t>
      </w:r>
      <w:proofErr w:type="gramEnd"/>
      <w:r w:rsidR="002C5D16" w:rsidRPr="002C5D16">
        <w:rPr>
          <w:rFonts w:ascii="Times New Roman" w:hAnsi="Times New Roman"/>
          <w:sz w:val="28"/>
          <w:szCs w:val="28"/>
        </w:rPr>
        <w:t xml:space="preserve">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</w:r>
      <w:proofErr w:type="gramStart"/>
      <w:r w:rsidR="002C5D1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2C5D16" w:rsidRPr="002C5D16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96034E">
        <w:rPr>
          <w:rFonts w:ascii="Times New Roman" w:hAnsi="Times New Roman"/>
          <w:sz w:val="28"/>
          <w:szCs w:val="28"/>
        </w:rPr>
        <w:t>собственных</w:t>
      </w:r>
      <w:r w:rsidR="001D17D7">
        <w:rPr>
          <w:rFonts w:ascii="Times New Roman" w:hAnsi="Times New Roman"/>
          <w:sz w:val="28"/>
          <w:szCs w:val="28"/>
        </w:rPr>
        <w:t xml:space="preserve"> доходов 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192DEE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1E6B">
        <w:rPr>
          <w:rFonts w:ascii="Times New Roman" w:hAnsi="Times New Roman"/>
          <w:sz w:val="28"/>
          <w:szCs w:val="28"/>
        </w:rPr>
        <w:t>Расходы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 w:rsidR="009E1E6B">
        <w:rPr>
          <w:rFonts w:ascii="Times New Roman" w:hAnsi="Times New Roman"/>
          <w:sz w:val="28"/>
          <w:szCs w:val="28"/>
        </w:rPr>
        <w:t xml:space="preserve"> в общем объеме </w:t>
      </w:r>
      <w:r w:rsidR="009A13F7">
        <w:rPr>
          <w:rFonts w:ascii="Times New Roman" w:hAnsi="Times New Roman"/>
          <w:sz w:val="28"/>
          <w:szCs w:val="28"/>
        </w:rPr>
        <w:t>7</w:t>
      </w:r>
      <w:r w:rsidR="009875F9">
        <w:rPr>
          <w:rFonts w:ascii="Times New Roman" w:hAnsi="Times New Roman"/>
          <w:sz w:val="28"/>
          <w:szCs w:val="28"/>
        </w:rPr>
        <w:t>824,3</w:t>
      </w:r>
      <w:r w:rsidR="009E1E6B">
        <w:rPr>
          <w:rFonts w:ascii="Times New Roman" w:hAnsi="Times New Roman"/>
          <w:sz w:val="28"/>
          <w:szCs w:val="28"/>
        </w:rPr>
        <w:t xml:space="preserve"> тыс. рублей,</w:t>
      </w:r>
      <w:r w:rsidR="00192DEE">
        <w:rPr>
          <w:rFonts w:ascii="Times New Roman" w:hAnsi="Times New Roman"/>
          <w:sz w:val="28"/>
          <w:szCs w:val="28"/>
        </w:rPr>
        <w:t xml:space="preserve"> в том числе по направлениям</w:t>
      </w:r>
      <w:proofErr w:type="gramStart"/>
      <w:r w:rsidR="00192DEE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9875F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унциипальные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немунципальные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служащие администрации Троснянского района – 2</w:t>
      </w:r>
      <w:r w:rsidR="009875F9">
        <w:rPr>
          <w:rFonts w:ascii="Times New Roman" w:hAnsi="Times New Roman"/>
          <w:sz w:val="28"/>
          <w:szCs w:val="28"/>
        </w:rPr>
        <w:t>619,2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инансовый отдел – 120,0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онтрольно-ревизионная </w:t>
      </w:r>
      <w:proofErr w:type="spellStart"/>
      <w:r>
        <w:rPr>
          <w:rFonts w:ascii="Times New Roman" w:hAnsi="Times New Roman"/>
          <w:sz w:val="28"/>
          <w:szCs w:val="28"/>
        </w:rPr>
        <w:t>комисся</w:t>
      </w:r>
      <w:proofErr w:type="spellEnd"/>
      <w:r>
        <w:rPr>
          <w:rFonts w:ascii="Times New Roman" w:hAnsi="Times New Roman"/>
          <w:sz w:val="28"/>
          <w:szCs w:val="28"/>
        </w:rPr>
        <w:t xml:space="preserve"> – 88,2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9875F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унциипальные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немунципальные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служащие отдела образования – 277,3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работники школ, финансируемые за счет средств района – 1905,0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D74C2">
        <w:rPr>
          <w:rFonts w:ascii="Times New Roman" w:hAnsi="Times New Roman"/>
          <w:sz w:val="28"/>
          <w:szCs w:val="28"/>
        </w:rPr>
        <w:t xml:space="preserve">МБУДО </w:t>
      </w:r>
      <w:proofErr w:type="gramStart"/>
      <w:r w:rsidR="008D74C2">
        <w:rPr>
          <w:rFonts w:ascii="Times New Roman" w:hAnsi="Times New Roman"/>
          <w:sz w:val="28"/>
          <w:szCs w:val="28"/>
        </w:rPr>
        <w:t>ТР</w:t>
      </w:r>
      <w:proofErr w:type="gramEnd"/>
      <w:r w:rsidR="008D74C2">
        <w:rPr>
          <w:rFonts w:ascii="Times New Roman" w:hAnsi="Times New Roman"/>
          <w:sz w:val="28"/>
          <w:szCs w:val="28"/>
        </w:rPr>
        <w:t xml:space="preserve"> ОО ЦДОД « </w:t>
      </w:r>
      <w:proofErr w:type="spellStart"/>
      <w:r w:rsidR="008D74C2">
        <w:rPr>
          <w:rFonts w:ascii="Times New Roman" w:hAnsi="Times New Roman"/>
          <w:sz w:val="28"/>
          <w:szCs w:val="28"/>
        </w:rPr>
        <w:t>Багира</w:t>
      </w:r>
      <w:proofErr w:type="spellEnd"/>
      <w:r w:rsidR="008D74C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="008D74C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8D74C2">
        <w:rPr>
          <w:rFonts w:ascii="Times New Roman" w:hAnsi="Times New Roman"/>
          <w:sz w:val="28"/>
          <w:szCs w:val="28"/>
        </w:rPr>
        <w:t>1601,7</w:t>
      </w:r>
      <w:r>
        <w:rPr>
          <w:rFonts w:ascii="Times New Roman" w:hAnsi="Times New Roman"/>
          <w:sz w:val="28"/>
          <w:szCs w:val="28"/>
        </w:rPr>
        <w:t xml:space="preserve"> тыс.рублей;</w:t>
      </w:r>
    </w:p>
    <w:p w:rsidR="008D74C2" w:rsidRDefault="008D74C2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етская школа искусств – 555,9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A13F7" w:rsidRDefault="009A13F7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ентр психолого-педагогической помощи – </w:t>
      </w:r>
      <w:r w:rsidR="008D74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875F9" w:rsidRDefault="009875F9" w:rsidP="009A13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бюджетное учреждение культуры – 376,0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ублей; </w:t>
      </w:r>
    </w:p>
    <w:p w:rsidR="009875F9" w:rsidRDefault="009875F9" w:rsidP="009875F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мунциипальные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немунципальные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служащие отдела культуры – 131,0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FA6C52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Содержание бюджетных учреждений района в общем объеме поправок на сумму</w:t>
      </w:r>
      <w:r w:rsidR="00E638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:</w:t>
      </w:r>
    </w:p>
    <w:p w:rsidR="00FA6C52" w:rsidRDefault="00FA6C52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детский сад 58,7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на выполнение предписаний прокуратуры;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общеобразовательные учреждения – </w:t>
      </w:r>
      <w:r w:rsidR="00E638E9">
        <w:rPr>
          <w:rFonts w:ascii="Times New Roman" w:hAnsi="Times New Roman"/>
          <w:sz w:val="28"/>
          <w:szCs w:val="28"/>
        </w:rPr>
        <w:t>1180,2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7201F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(</w:t>
      </w:r>
      <w:r w:rsidR="001773BD">
        <w:rPr>
          <w:rFonts w:ascii="Times New Roman" w:hAnsi="Times New Roman"/>
          <w:sz w:val="28"/>
          <w:szCs w:val="28"/>
        </w:rPr>
        <w:t>80,0 –ГСМ, 1041,5 тыс</w:t>
      </w:r>
      <w:proofErr w:type="gramStart"/>
      <w:r w:rsidR="001773BD">
        <w:rPr>
          <w:rFonts w:ascii="Times New Roman" w:hAnsi="Times New Roman"/>
          <w:sz w:val="28"/>
          <w:szCs w:val="28"/>
        </w:rPr>
        <w:t>.р</w:t>
      </w:r>
      <w:proofErr w:type="gramEnd"/>
      <w:r w:rsidR="001773BD">
        <w:rPr>
          <w:rFonts w:ascii="Times New Roman" w:hAnsi="Times New Roman"/>
          <w:sz w:val="28"/>
          <w:szCs w:val="28"/>
        </w:rPr>
        <w:t xml:space="preserve">ублей на выполнение предписаний прокуратуры и </w:t>
      </w:r>
      <w:proofErr w:type="spellStart"/>
      <w:r w:rsidR="001773BD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273B0E">
        <w:rPr>
          <w:rFonts w:ascii="Times New Roman" w:hAnsi="Times New Roman"/>
          <w:sz w:val="28"/>
          <w:szCs w:val="28"/>
        </w:rPr>
        <w:t>)</w:t>
      </w:r>
      <w:r w:rsidR="00E744E0">
        <w:rPr>
          <w:rFonts w:ascii="Times New Roman" w:hAnsi="Times New Roman"/>
          <w:sz w:val="28"/>
          <w:szCs w:val="28"/>
        </w:rPr>
        <w:t>;</w:t>
      </w:r>
    </w:p>
    <w:p w:rsidR="0092779B" w:rsidRDefault="00E744E0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администрация Трос</w:t>
      </w:r>
      <w:r w:rsidR="0081117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янского района – </w:t>
      </w:r>
      <w:r w:rsidR="00992488">
        <w:rPr>
          <w:rFonts w:ascii="Times New Roman" w:hAnsi="Times New Roman"/>
          <w:sz w:val="28"/>
          <w:szCs w:val="28"/>
        </w:rPr>
        <w:t>1080,0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( </w:t>
      </w:r>
      <w:r w:rsidR="00992488">
        <w:rPr>
          <w:rFonts w:ascii="Times New Roman" w:hAnsi="Times New Roman"/>
          <w:sz w:val="28"/>
          <w:szCs w:val="28"/>
        </w:rPr>
        <w:t>приобретение машины – 1000,0</w:t>
      </w:r>
      <w:r w:rsidR="0092779B">
        <w:rPr>
          <w:rFonts w:ascii="Times New Roman" w:hAnsi="Times New Roman"/>
          <w:sz w:val="28"/>
          <w:szCs w:val="28"/>
        </w:rPr>
        <w:t xml:space="preserve"> тыс.рублей,</w:t>
      </w:r>
      <w:r w:rsidR="00992488">
        <w:rPr>
          <w:rFonts w:ascii="Times New Roman" w:hAnsi="Times New Roman"/>
          <w:sz w:val="28"/>
          <w:szCs w:val="28"/>
        </w:rPr>
        <w:t xml:space="preserve"> разработка документов в области защиты государственной тайны</w:t>
      </w:r>
      <w:r w:rsidR="0092779B">
        <w:rPr>
          <w:rFonts w:ascii="Times New Roman" w:hAnsi="Times New Roman"/>
          <w:sz w:val="28"/>
          <w:szCs w:val="28"/>
        </w:rPr>
        <w:t xml:space="preserve"> -</w:t>
      </w:r>
      <w:r w:rsidR="00992488">
        <w:rPr>
          <w:rFonts w:ascii="Times New Roman" w:hAnsi="Times New Roman"/>
          <w:sz w:val="28"/>
          <w:szCs w:val="28"/>
        </w:rPr>
        <w:t xml:space="preserve"> 80,0 тыс.рублей</w:t>
      </w:r>
      <w:r w:rsidR="0092779B">
        <w:rPr>
          <w:rFonts w:ascii="Times New Roman" w:hAnsi="Times New Roman"/>
          <w:sz w:val="28"/>
          <w:szCs w:val="28"/>
        </w:rPr>
        <w:t>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062B" w:rsidRDefault="00FA6C52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 культуры – 22,</w:t>
      </w:r>
      <w:r w:rsidR="00EC062B">
        <w:rPr>
          <w:rFonts w:ascii="Times New Roman" w:hAnsi="Times New Roman"/>
          <w:sz w:val="28"/>
          <w:szCs w:val="28"/>
        </w:rPr>
        <w:t>5 тыс</w:t>
      </w:r>
      <w:proofErr w:type="gramStart"/>
      <w:r w:rsidR="00EC062B">
        <w:rPr>
          <w:rFonts w:ascii="Times New Roman" w:hAnsi="Times New Roman"/>
          <w:sz w:val="28"/>
          <w:szCs w:val="28"/>
        </w:rPr>
        <w:t>.р</w:t>
      </w:r>
      <w:proofErr w:type="gramEnd"/>
      <w:r w:rsidR="00EC062B">
        <w:rPr>
          <w:rFonts w:ascii="Times New Roman" w:hAnsi="Times New Roman"/>
          <w:sz w:val="28"/>
          <w:szCs w:val="28"/>
        </w:rPr>
        <w:t>ублей оплата по договору.</w:t>
      </w:r>
      <w:r w:rsidR="00EC062B">
        <w:rPr>
          <w:rFonts w:ascii="Times New Roman" w:hAnsi="Times New Roman"/>
          <w:sz w:val="28"/>
          <w:szCs w:val="28"/>
        </w:rPr>
        <w:tab/>
      </w:r>
    </w:p>
    <w:p w:rsidR="00EC062B" w:rsidRDefault="00EC062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Уменьшены расходы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C062B" w:rsidRDefault="00EC062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«Транспорту» на 106,2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;</w:t>
      </w:r>
    </w:p>
    <w:p w:rsidR="00B5748B" w:rsidRDefault="00EC062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уменьшены расходы по школам на питание</w:t>
      </w:r>
      <w:r w:rsidR="00291B3D">
        <w:rPr>
          <w:rFonts w:ascii="Times New Roman" w:hAnsi="Times New Roman"/>
          <w:sz w:val="28"/>
          <w:szCs w:val="28"/>
        </w:rPr>
        <w:t xml:space="preserve"> в сумме 348,9 тыс</w:t>
      </w:r>
      <w:proofErr w:type="gramStart"/>
      <w:r w:rsidR="00291B3D">
        <w:rPr>
          <w:rFonts w:ascii="Times New Roman" w:hAnsi="Times New Roman"/>
          <w:sz w:val="28"/>
          <w:szCs w:val="28"/>
        </w:rPr>
        <w:t>.р</w:t>
      </w:r>
      <w:proofErr w:type="gramEnd"/>
      <w:r w:rsidR="00291B3D">
        <w:rPr>
          <w:rFonts w:ascii="Times New Roman" w:hAnsi="Times New Roman"/>
          <w:sz w:val="28"/>
          <w:szCs w:val="28"/>
        </w:rPr>
        <w:t>ублей</w:t>
      </w:r>
      <w:r w:rsidR="00B5748B">
        <w:rPr>
          <w:rFonts w:ascii="Times New Roman" w:hAnsi="Times New Roman"/>
          <w:sz w:val="28"/>
          <w:szCs w:val="28"/>
        </w:rPr>
        <w:t xml:space="preserve"> :</w:t>
      </w:r>
    </w:p>
    <w:p w:rsidR="00EC062B" w:rsidRDefault="00B5748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EC0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дошкольников</w:t>
      </w:r>
      <w:r w:rsidR="00EC062B">
        <w:rPr>
          <w:rFonts w:ascii="Times New Roman" w:hAnsi="Times New Roman"/>
          <w:sz w:val="28"/>
          <w:szCs w:val="28"/>
        </w:rPr>
        <w:t xml:space="preserve"> </w:t>
      </w:r>
      <w:r w:rsidR="00EC062B" w:rsidRPr="00EC062B">
        <w:rPr>
          <w:rFonts w:ascii="Times New Roman" w:hAnsi="Times New Roman"/>
          <w:sz w:val="28"/>
          <w:szCs w:val="28"/>
        </w:rPr>
        <w:t xml:space="preserve"> в общеобразовательных учреждениях района  </w:t>
      </w:r>
      <w:r w:rsidR="00EC062B">
        <w:rPr>
          <w:rFonts w:ascii="Times New Roman" w:hAnsi="Times New Roman"/>
          <w:sz w:val="28"/>
          <w:szCs w:val="28"/>
        </w:rPr>
        <w:t>в сумме 43,3 тыс</w:t>
      </w:r>
      <w:proofErr w:type="gramStart"/>
      <w:r w:rsidR="00EC062B">
        <w:rPr>
          <w:rFonts w:ascii="Times New Roman" w:hAnsi="Times New Roman"/>
          <w:sz w:val="28"/>
          <w:szCs w:val="28"/>
        </w:rPr>
        <w:t>.р</w:t>
      </w:r>
      <w:proofErr w:type="gramEnd"/>
      <w:r w:rsidR="00EC062B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,</w:t>
      </w:r>
    </w:p>
    <w:p w:rsidR="00B5748B" w:rsidRDefault="00B5748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льготных категорий учащихся на 42,9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B5748B" w:rsidRDefault="00B5748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питания на 221,8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B5748B" w:rsidRDefault="00B5748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</w:t>
      </w:r>
      <w:r w:rsidRPr="00B5748B">
        <w:rPr>
          <w:rFonts w:ascii="Times New Roman" w:hAnsi="Times New Roman"/>
          <w:sz w:val="28"/>
          <w:szCs w:val="28"/>
        </w:rPr>
        <w:t>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</w:r>
      <w:r>
        <w:rPr>
          <w:rFonts w:ascii="Times New Roman" w:hAnsi="Times New Roman"/>
          <w:sz w:val="28"/>
          <w:szCs w:val="28"/>
        </w:rPr>
        <w:t xml:space="preserve"> на 40,9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000D69" w:rsidRDefault="00EC062B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детскому саду на выплату заработной платы и на оплату коммунальных в сумме 440,0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000D69">
        <w:rPr>
          <w:rFonts w:ascii="Times New Roman" w:hAnsi="Times New Roman"/>
          <w:sz w:val="28"/>
          <w:szCs w:val="28"/>
        </w:rPr>
        <w:t>.</w:t>
      </w:r>
    </w:p>
    <w:p w:rsidR="00EC062B" w:rsidRDefault="00000D69" w:rsidP="00EC062B">
      <w:pPr>
        <w:tabs>
          <w:tab w:val="left" w:pos="81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осуществлено передвижение средств по письмам учреждений.</w:t>
      </w:r>
      <w:r w:rsidR="00EC062B">
        <w:rPr>
          <w:rFonts w:ascii="Times New Roman" w:hAnsi="Times New Roman"/>
          <w:sz w:val="28"/>
          <w:szCs w:val="28"/>
        </w:rPr>
        <w:t xml:space="preserve"> </w:t>
      </w:r>
    </w:p>
    <w:p w:rsidR="00776F7A" w:rsidRDefault="00EC062B" w:rsidP="00EC06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F7A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0C" w:rsidRDefault="000C130C" w:rsidP="00AB5194">
      <w:pPr>
        <w:spacing w:after="0" w:line="240" w:lineRule="auto"/>
      </w:pPr>
      <w:r>
        <w:separator/>
      </w:r>
    </w:p>
  </w:endnote>
  <w:endnote w:type="continuationSeparator" w:id="0">
    <w:p w:rsidR="000C130C" w:rsidRDefault="000C130C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0C" w:rsidRDefault="000C130C" w:rsidP="00AB5194">
      <w:pPr>
        <w:spacing w:after="0" w:line="240" w:lineRule="auto"/>
      </w:pPr>
      <w:r>
        <w:separator/>
      </w:r>
    </w:p>
  </w:footnote>
  <w:footnote w:type="continuationSeparator" w:id="0">
    <w:p w:rsidR="000C130C" w:rsidRDefault="000C130C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7376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0D69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3E52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30C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773BD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9C8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87E62"/>
    <w:rsid w:val="002911F7"/>
    <w:rsid w:val="00291B3D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5D16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477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A7C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2AA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4176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3EF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A82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2BF1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4C2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117"/>
    <w:rsid w:val="00955DE9"/>
    <w:rsid w:val="00955DF2"/>
    <w:rsid w:val="00956973"/>
    <w:rsid w:val="0095753A"/>
    <w:rsid w:val="00957D42"/>
    <w:rsid w:val="00960271"/>
    <w:rsid w:val="0096030A"/>
    <w:rsid w:val="0096034E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5F9"/>
    <w:rsid w:val="0098777F"/>
    <w:rsid w:val="00987CE2"/>
    <w:rsid w:val="0099034C"/>
    <w:rsid w:val="009903B4"/>
    <w:rsid w:val="00990A03"/>
    <w:rsid w:val="00991226"/>
    <w:rsid w:val="00992290"/>
    <w:rsid w:val="0099231D"/>
    <w:rsid w:val="00992488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13F7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6E1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A70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5748B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24B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D"/>
    <w:rsid w:val="00D1735C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B6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38E9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62B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C5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37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9239-057B-40E8-813A-13CB1610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158</cp:revision>
  <cp:lastPrinted>2018-11-08T05:31:00Z</cp:lastPrinted>
  <dcterms:created xsi:type="dcterms:W3CDTF">2020-03-16T10:42:00Z</dcterms:created>
  <dcterms:modified xsi:type="dcterms:W3CDTF">2022-11-17T08:24:00Z</dcterms:modified>
</cp:coreProperties>
</file>