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880" w:tblpY="-1140"/>
        <w:tblW w:w="10437" w:type="dxa"/>
        <w:tblLayout w:type="fixed"/>
        <w:tblLook w:val="0000" w:firstRow="0" w:lastRow="0" w:firstColumn="0" w:lastColumn="0" w:noHBand="0" w:noVBand="0"/>
      </w:tblPr>
      <w:tblGrid>
        <w:gridCol w:w="3969"/>
        <w:gridCol w:w="1269"/>
        <w:gridCol w:w="10"/>
        <w:gridCol w:w="1164"/>
        <w:gridCol w:w="10"/>
        <w:gridCol w:w="984"/>
        <w:gridCol w:w="10"/>
        <w:gridCol w:w="1053"/>
        <w:gridCol w:w="10"/>
        <w:gridCol w:w="1024"/>
        <w:gridCol w:w="10"/>
        <w:gridCol w:w="914"/>
        <w:gridCol w:w="10"/>
      </w:tblGrid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57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04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Форма представления основных показателей социально - 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 (города)</w:t>
            </w:r>
          </w:p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Ед. 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прогноз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изм.</w:t>
            </w:r>
          </w:p>
        </w:tc>
        <w:tc>
          <w:tcPr>
            <w:tcW w:w="11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отчет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оценка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Промышленность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53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Объем отгруженных товаров собственного производства, выполненных работ и услуг собственными силами по полному кругу организаций - производителей - всего по району (В+C+D+E)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41256,0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43660,0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45954,2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47513,0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49270,0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116,3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по видам экономической деятельности: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 Добыча полезных ископаемых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т. ч.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 Обрабатывающие производства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2597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2738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2866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3054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157,6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т. ч.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6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Обеспечение электрической энергией, газом и паром; кондиционирование воздуха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22081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23516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24899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25646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26544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т. ч.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МУЖКП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района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22081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23516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24899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25646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26544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6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Е.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16578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18189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18916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19672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2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т. ч.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043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Производство важнейших видов промышленной продукции в натуральном выражении в разрезе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предпрятий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видов продукции 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соотв. ед. изм.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Агропромышленный комплекс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Продукция сельского хозяйства в действующих ценах соответствующих лет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5852,3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6228,9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6409,2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6826,5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6487,4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все категории хозяйств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млн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продукция растениеводства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млн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3368,5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3640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3748,7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4161,9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3817,3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продукция животноводства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млн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2483,8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2588,9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2660,5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2664,6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2670,1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по категориям хозяйств: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сельскохозяйственные организации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млн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5349,5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5713,4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5877,4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6291,1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5948,3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хозяйства населения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млн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357,3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364,1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366,3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366,5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368,6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крестьянские (фермерские) хозяйства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млн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145,5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165,5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168,9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Растениеводство</w:t>
            </w:r>
          </w:p>
        </w:tc>
        <w:tc>
          <w:tcPr>
            <w:tcW w:w="12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Валовые сборы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Зерновые и зернобобовые культуры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всех категорий,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137007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137964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163761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149555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164946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130815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131109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156437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142205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157553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Масличные культуры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всех категорий,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25376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30502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21038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20535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20258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24331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29727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20274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19771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19474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1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подсолнечник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2623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5874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Свекла сахарная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всех категорий,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13757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32849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15470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13757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32849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15470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разрезе организаций: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Овощи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всех категорий,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Посевные площади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Вся посевная площадь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43358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44581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44665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44715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44527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Зерновые и зернобобовые культуры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хозяйства всех категорий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29589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28219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34134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30671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34146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26865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25465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31121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27678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31153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Масличные культуры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хозяйства всех категорий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12707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14432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9276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8976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8806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12308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13939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8660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8490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Свекла сахарная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хозяйства всех категорий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3943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3943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Животноводство</w:t>
            </w:r>
          </w:p>
        </w:tc>
        <w:tc>
          <w:tcPr>
            <w:tcW w:w="12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Поголовье скота и птицы</w:t>
            </w:r>
            <w:r>
              <w:rPr>
                <w:rFonts w:ascii="Times New Roman" w:hAnsi="Times New Roman" w:cs="Times New Roman"/>
                <w:color w:val="000000"/>
              </w:rPr>
              <w:t xml:space="preserve"> (на конец периода)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Все категории хозяйств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крупный рогатый скот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599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в т. ч. коровы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из них: коровы молочного направления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свиньи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70522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112173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160857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166619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166756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птица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Сельскохозяйственные организации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крупный рогатый скот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в т. ч. коровы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свиньи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69616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111267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159951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165713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165850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птица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Хозяйства населения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крупный рогатый скот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коровы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свиньи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птица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41,246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Крестьянские (фермерские) хозяйства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крупный рогатый скот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коровы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свиньи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птица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гол.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4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Производство продукции животноводства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Производство мяса (скот и птица на убой в живом весе)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всех категорий,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19421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23286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24110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24132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24163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18748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22636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23451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23470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23500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разрезе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населения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крестьянских (фермерских) хозяйствах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Производство молока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всех категорий,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1369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1413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1613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1613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разрезе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населения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крестьянских (фермерских) хозяйствах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Производство яиц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всех категорий,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шт.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сельскохозяйственных организациях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шт.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в разрезе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хозяйствах населения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шт.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крестьянских (фермерских) хозяйствах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шт.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Инвестиции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00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Объем инвестиций в основной капитал по территории района (города) за счет всех источников финансирования по полному кругу предприятий и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656106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1367712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1952253,6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35228,3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30437,1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8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досчет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на неформальную экономику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18050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10074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30345,6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13240,3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13099,1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Объем инвестиций в основной капитал по территории района (города) по крупным и средним предприятиям и организациям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638056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1357638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1921908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21988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17338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в том числе по видам экономической деятельности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в разрезе предприятий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605393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1352206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1915500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Мираторг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- Курск"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484635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6694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2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5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8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2712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2848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3138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района (в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т.ч.сельские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поселения)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2960,5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2704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3130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18253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Образовательные учреждения района (школы)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интернат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15250,2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4393,3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Объем инвестиций в основной капитал по источникам финансирования (по крупным и средним предприятиям и организациям):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638056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1357638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1921908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21988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17338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Собственные средства предприятий и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174216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Привлеченные средства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463840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1356718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1920248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21988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17338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кредиты банков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438025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1352206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1915500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заемные средства других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средства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25815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4012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4248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4488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4838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из них: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 федерального бюджета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20519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 областного бюджета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3031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 местного бюджета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2265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3512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3748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3988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4338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внебюджетных фондов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источники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4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Объем подрядных работ по строительным организациям всех форм собственности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в том числе в разрезе предприятий: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Ввод в действие производственных мощностей: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зерносклады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крытые тока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зерноплощадки</w:t>
            </w:r>
            <w:proofErr w:type="spellEnd"/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склады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минудобрений</w:t>
            </w:r>
            <w:proofErr w:type="spellEnd"/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помещения для КРС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/мест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помещения для свиней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/мест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40000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минипекарни</w:t>
            </w:r>
            <w:proofErr w:type="spellEnd"/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тонн в см.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дороги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и другие (указать какие мощности)</w:t>
            </w:r>
          </w:p>
        </w:tc>
        <w:tc>
          <w:tcPr>
            <w:tcW w:w="2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1"/>
                <w:szCs w:val="21"/>
              </w:rPr>
              <w:t>соотв. ед. изм.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Площадка ГТО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1"/>
                <w:szCs w:val="21"/>
              </w:rPr>
              <w:t>кв.м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1"/>
                <w:szCs w:val="21"/>
              </w:rPr>
              <w:t>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Ввод в действие объектов социально-культурной сферы: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8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Жилые дома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кв.метров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3087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4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в том числе за счет средств: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федерального бюджета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кв.метров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областного бюджета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кв.метров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местного бюджета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кв.метров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предприятий и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кв.метров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внебюджетных фондов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кв.метров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индивидуальных застройщиков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кв.метров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3087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0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Дошкольные образовательные учреждения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мест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Учреждения общего образования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мест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Больницы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коек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Поликлиники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посещ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в см.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Газовые сети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в том числе за счет средств: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федерального бюджета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областного бюджета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местного бюджета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предприятий и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внебюджетных источников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0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Ввод в действие основных фондов в ценах соответствующих лет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21604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20690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21210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21570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Коэффициент обновления основных фондов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2,98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Основные фонды</w:t>
            </w:r>
          </w:p>
        </w:tc>
        <w:tc>
          <w:tcPr>
            <w:tcW w:w="126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6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Полная балансовая стоимость основных фондов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 конец года с учетом переоценки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726042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743140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765010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786080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807500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90362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90740,5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92240,5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92240,5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92240,5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8602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8752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8912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240971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240971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240971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240971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240971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55566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56816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58066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59366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60666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23639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22393,5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24093,5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25843,5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27643,5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216332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229572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243212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257152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271292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46857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50157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53757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61657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22682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22707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22727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22737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22737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4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Остаточная стоимость основных фондов на конец года с учетом переоценки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434890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438933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447306,4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454508,7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461677,4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54301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52091,2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50927,9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48264,6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45601,3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11384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11382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11380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3423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2855,4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2269,1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1662,9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1035,7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212470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212470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212470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212470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212470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38064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39314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40564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43164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3854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1262,7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1563,1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1857,6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89718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96831,7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104106,4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111426,60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118682,60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0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19657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20857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22307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24027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25817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1451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1300,8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9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Поступление основных фондов предприятий всех форм собственности - </w:t>
            </w: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21604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20690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21210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21570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2264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8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8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1639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8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13150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13700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3193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8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Выбытие основных фондов в среднем за год</w:t>
            </w:r>
            <w:r>
              <w:rPr>
                <w:rFonts w:ascii="Times New Roman" w:hAnsi="Times New Roman" w:cs="Times New Roman"/>
                <w:color w:val="000000"/>
              </w:rPr>
              <w:t xml:space="preserve">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5343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3592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2945,5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2847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0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0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6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Учетный износ основных фондов, начисленный за год и отражаемый в бухгалтерской отчетности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12784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13055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13496,6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13867,7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14251,3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4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2588,3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2663,3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2663,3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2663,3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0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717,6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746,3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0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8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0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1294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1345,8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1399,6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1455,6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1513,8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5785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6126,3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6365,2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6619,9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2050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2100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2150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0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 (автомобильный, железнодорожный, электрический)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4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Выручка от реализации товаров, продукции, работ, услуг  (без НДС и налога с продаж)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1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кроме того компенсации из бюджетов всех уровней за исключением капитальных вложений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Объем перевозок грузов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тонн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Грузооборот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т.км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Перевезено пассажиров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Пассажирооборот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тыс.пасс.км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Финансовые результаты деятельности предприятий и организаций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Прибыль(убыток) - сальдо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54799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57681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65581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41973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44072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45835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48126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50051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0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-1047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-1015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-980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-960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-920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13481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14155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14721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15310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0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из нее: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Прибыль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прибыльных предприятий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55899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58696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61046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63946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66501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41973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44072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45835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48126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50051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13481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14155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14721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15310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9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9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5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Удельный вес прибыльных организаций в общем числе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Убытки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0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7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6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96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2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4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9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9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6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Прибыль, необлагаемая налогом (льготы)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9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4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8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4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0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0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0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4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9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1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6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5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8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9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5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Амортизационные отчисления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3340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3506,6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3618,4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3656,6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3696,3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7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9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4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 В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3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Обрабатывающие производства - 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0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2588,3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2663,3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2663,3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2663,3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8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4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- 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2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717,6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746,3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3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гостиниц и предприятий общественного питания - 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2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Транспортировка и хранение - 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8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информации и связи - 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финансовая и страховая  - 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6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по операциям с недвижимым имуществом - 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208,7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5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профессиональная, научная и техническая  - 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8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0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8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8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7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 - 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здравоохранения и социальных услуг - 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3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прочих видов услуг - 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Государственные и муниципальные финансы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1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Общее поступление налогов в бюджетную систему - всего (во все бюджеты по всем видам налоговых доходов)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86221,5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72498,5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84830,7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85119,1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85119,1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прибыль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55692,6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48317,5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58478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58478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58478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налог на добавленную стоимость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акцизы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11531,7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11116,4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11296,7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11585,1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11585,1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5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554,4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0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имущество предприятий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6726,8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6545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6740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6740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транспортный налог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5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упрощенная система налогообложения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5516,1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3940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ЕНВД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471,1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ЕСХН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4804,8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1041,3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9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патентная система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205,4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194,3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НДПИ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пошлина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718,6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налоги и сборы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отчисления на социальные нужды (всего)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Социальные индикаторы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4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Среднегодовая численность постоянного населения - </w:t>
            </w: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8341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8217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8143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8050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Cреднесписочная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численность работников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 (по годовому отчету) - всего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1370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1317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по видам экономической деятельности: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5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419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т. ч.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0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B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Обрабатывающие производства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электрической энергией, газом и паром; кондиционирование воздуха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3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0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Торговля оптовая и розничная; ремонт автотранспортных средств и мотоциклов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5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Транспортировка и хранение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0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гостиниц и предприятий общественного питания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в области информации и связи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2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финансовая и страховая 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3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по операциям с недвижимым имуществом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8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профессиональная, научная и техническая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5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5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административная и сопутствующие дополнительные услуги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Государственное управление и обеспечение военной безопасности; социальное обеспечение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1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5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4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в области здравоохранения и социальных услуг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4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в области культуры, спорта, организации досуга и развлечений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5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прочих видов услуг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4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Фонд оплаты труда (по годовому отчету) - </w:t>
            </w:r>
            <w:r>
              <w:rPr>
                <w:rFonts w:ascii="Times New Roman" w:hAnsi="Times New Roman" w:cs="Times New Roman"/>
                <w:color w:val="00000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544225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582508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606299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624420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642386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043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в том числе фонд оплаты труда по видам экономической деятельности и по основным предприятиям :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8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Сельское, лесное хозяйство, охота, рыболовство и рыбоводство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214637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230217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240056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246762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252416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т. ч.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1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4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B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26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9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Обрабатывающие производства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5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8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электрической энергией, газом и паром; кондиционирование воздуха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29002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30910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32022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32853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33699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3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9236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9642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9775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9803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9818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Торговля оптовая и розничная; ремонт автотранспортных средств и мотоциклов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11889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12502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12772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12914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12663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Транспортировка и хранение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гостиниц и предприятий общественного питания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7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6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в области информации и связи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финансовая и страховая 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2552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2756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2480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2580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по операциям с недвижимым имуществом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профессиональная, научная и техническая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административная и сопутствующие дополнительные услуги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6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Государственное управление и обеспечение военной безопасности; социальное обеспечение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92450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98801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103192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106749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110425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133255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142895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149683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154927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160737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5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в области здравоохранения и социальных услуг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39285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42088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43836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45219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47028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9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в области культуры, спорта, организации досуга и развлечений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8125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8775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8859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8845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9199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прочих видов услуг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5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Среднемесячная заработная плата (по годовому отчету)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33103,7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35771,8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37593,0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39094,7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40647,1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951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в том числе среднемесячная заработная плата по видам экономической деятельности: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Сельское, лесное хозяйство, охота, рыболовство и рыбоводство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A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40930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44204,4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46414,6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48271,2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50202,1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Добыча полезных ископаемых -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B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Обрабатывающие производства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электрической энергией, газом и паром; кондиционирование воздуха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D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31800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34344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36061,2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37503,6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39003,8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25655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27707,4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29092,8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30256,5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31466,7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0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7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Торговля оптовая и розничная; ремонт автотранспортных средств и мотоциклов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G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26072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28157,8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29565,6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30748,3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31978,2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Транспортировка и хранение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гостиниц и предприятий общественного питания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5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в области информации и связи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J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13616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14705,3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15440,5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16058,2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16700,5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финансовая и страховая 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30380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32810,4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34450,9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35829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37261,1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по операциям с недвижимым имуществом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L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26230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28328,4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29744,8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30934,6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32172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2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0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Деятельность профессиональная, научная и техническая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M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13520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14601,6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15331,7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15944,9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16582,7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4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административная и сопутствующие дополнительные услуги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25044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27047,5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28399,9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29535,9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30717,3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8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Государственное управление и обеспечение военной безопасности; социальное обеспечение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40336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43562,9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45741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47570,7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49473,5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26252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28352,2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29769,8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30960,6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32199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1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в области здравоохранения и социальных услуг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Q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26190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28285,2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29699,5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30887,4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32122,9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4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5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Деятельность в области культуры, спорта, организации досуга и развлечений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R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26042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28125,4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29531,6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30712,9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31941,4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прочих видов услуг 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S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22814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24639,1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25871,1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26905,9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27982,2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Потребительский рынок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Оборот розничной торговли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крупным и средним  организациям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581602,4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639762,6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697341,3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753129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805848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4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в том числе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Оборот общественного питания </w:t>
            </w:r>
            <w:r>
              <w:rPr>
                <w:rFonts w:ascii="Times New Roman" w:hAnsi="Times New Roman" w:cs="Times New Roman"/>
                <w:color w:val="000000"/>
              </w:rPr>
              <w:t>по крупным и средним организациям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4395,3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4659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4985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5334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5707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0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в том числе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0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учреждения района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4395,3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4659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4985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5334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5707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Объем платных услуг населению, оказанных крупными и средними предприятиями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72449,2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81114,4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88862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96502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103858,3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1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Бытовые услуги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3845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4306,4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4780,1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5258,1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5731,3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4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в том числе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4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МУЖКП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района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965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994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Транспортные услуги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8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5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в том числе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33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Услуги почтовой связи и курьерские услуги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8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в том числе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3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Услуги телекоммуникационные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99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Жилищные услуги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1850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3072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в том числе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4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ООО "Коммунальник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Тросна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>"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1850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Коммунальные услуги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58471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63623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69985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76284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82387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в том числе по предприятиям: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Услуги учреждений культуры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1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БУК "БИДО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Услуги турагентств, туроператоров и прочие услуги по бронированию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2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Услуги гостиниц и аналогичные услуги по предоставлению временного жилья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Услуги физической культуры и спорта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Медицинские услуги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1520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6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Услуги санаторно-курортных организаций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Ветеринарные услуги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Услуги юридические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Услуги в системе образования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1692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1628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741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750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750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Прочие услуги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5545,2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6210</w:t>
            </w: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6893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7582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8265</w:t>
            </w:r>
          </w:p>
        </w:tc>
      </w:tr>
      <w:tr w:rsidR="00E94786" w:rsidTr="00E9478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действующих ценах каждого года 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" -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4786" w:rsidRDefault="00E94786" w:rsidP="00E94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B6E8A" w:rsidRDefault="007B6E8A"/>
    <w:sectPr w:rsidR="007B6E8A" w:rsidSect="00E9478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C6"/>
    <w:rsid w:val="007B6E8A"/>
    <w:rsid w:val="00B81DC6"/>
    <w:rsid w:val="00E9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D7C0"/>
  <w15:chartTrackingRefBased/>
  <w15:docId w15:val="{85FEE5B6-45F6-4CB2-840B-46DE3537E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5941</Words>
  <Characters>33870</Characters>
  <Application>Microsoft Office Word</Application>
  <DocSecurity>0</DocSecurity>
  <Lines>282</Lines>
  <Paragraphs>79</Paragraphs>
  <ScaleCrop>false</ScaleCrop>
  <Company/>
  <LinksUpToDate>false</LinksUpToDate>
  <CharactersWithSpaces>39732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2022-10-13T06:32:00Z</dcterms:created>
  <dcterms:modified xsi:type="dcterms:W3CDTF">2022-10-13T06:40:00Z</dcterms:modified>
</cp:coreProperties>
</file>